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2805CE" w14:textId="133464D1" w:rsidR="005D6DA1" w:rsidRPr="000D17F0" w:rsidRDefault="005D6DA1" w:rsidP="005D6DA1">
      <w:pPr>
        <w:pStyle w:val="DSHeaderPressFact"/>
        <w:rPr>
          <w:lang w:val="de-DE"/>
        </w:rPr>
      </w:pPr>
      <w:r>
        <w:rPr>
          <w:color w:val="000000" w:themeColor="text1"/>
          <w:lang w:val="de-DE" w:eastAsia="zh-CN"/>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1" locked="0" layoutInCell="1" allowOverlap="1" wp14:anchorId="6A8A5697" wp14:editId="064CBDA3">
                <wp:simplePos x="0" y="0"/>
                <wp:positionH relativeFrom="column">
                  <wp:posOffset>4255946</wp:posOffset>
                </wp:positionH>
                <wp:positionV relativeFrom="paragraph">
                  <wp:posOffset>-1063</wp:posOffset>
                </wp:positionV>
                <wp:extent cx="1924493" cy="8100060"/>
                <wp:effectExtent l="0" t="0" r="0" b="15240"/>
                <wp:wrapNone/>
                <wp:docPr id="4" name="Textfeld 4"/>
                <wp:cNvGraphicFramePr/>
                <a:graphic xmlns:a="http://schemas.openxmlformats.org/drawingml/2006/main">
                  <a:graphicData uri="http://schemas.microsoft.com/office/word/2010/wordprocessingShape">
                    <wps:wsp>
                      <wps:cNvSpPr txBox="1"/>
                      <wps:spPr>
                        <a:xfrm>
                          <a:off x="0" y="0"/>
                          <a:ext cx="1924493" cy="81000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E41AA7B" w14:textId="77777777" w:rsidR="005D6DA1" w:rsidRPr="00AC4E0B" w:rsidRDefault="005D6DA1" w:rsidP="005D6DA1">
                            <w:pPr>
                              <w:pStyle w:val="DSHeaderPressFact"/>
                            </w:pPr>
                            <w:r w:rsidRPr="00AC4E0B">
                              <w:t>Press</w:t>
                            </w:r>
                            <w:r w:rsidR="007F4F00" w:rsidRPr="00AC4E0B">
                              <w:t>ekontak</w:t>
                            </w:r>
                            <w:r w:rsidRPr="00AC4E0B">
                              <w:t>t</w:t>
                            </w:r>
                          </w:p>
                          <w:p w14:paraId="501BCB97" w14:textId="77777777" w:rsidR="00EF5ACB" w:rsidRPr="001D02D2" w:rsidRDefault="00EF5ACB" w:rsidP="00EF5ACB">
                            <w:pPr>
                              <w:pStyle w:val="DSStandardSidebox"/>
                              <w:rPr>
                                <w:rFonts w:cs="Arial"/>
                              </w:rPr>
                            </w:pPr>
                            <w:r>
                              <w:rPr>
                                <w:rFonts w:cs="Arial"/>
                              </w:rPr>
                              <w:t>Dr. Tanja</w:t>
                            </w:r>
                            <w:r w:rsidRPr="001D02D2">
                              <w:rPr>
                                <w:rFonts w:cs="Arial"/>
                              </w:rPr>
                              <w:t xml:space="preserve"> </w:t>
                            </w:r>
                            <w:r>
                              <w:rPr>
                                <w:rFonts w:cs="Arial"/>
                              </w:rPr>
                              <w:t>Lauinger</w:t>
                            </w:r>
                          </w:p>
                          <w:p w14:paraId="555E3CD7" w14:textId="77777777" w:rsidR="00EF5ACB" w:rsidRPr="001D02D2" w:rsidRDefault="00EF5ACB" w:rsidP="00EF5ACB">
                            <w:pPr>
                              <w:pStyle w:val="DSStandardSidebox"/>
                              <w:rPr>
                                <w:rFonts w:cs="Arial"/>
                              </w:rPr>
                            </w:pPr>
                            <w:r>
                              <w:rPr>
                                <w:rFonts w:cs="Arial"/>
                              </w:rPr>
                              <w:t>Senior</w:t>
                            </w:r>
                            <w:r w:rsidRPr="001D02D2">
                              <w:rPr>
                                <w:rFonts w:cs="Arial"/>
                              </w:rPr>
                              <w:t xml:space="preserve"> </w:t>
                            </w:r>
                            <w:r>
                              <w:rPr>
                                <w:rFonts w:cs="Arial"/>
                              </w:rPr>
                              <w:t xml:space="preserve">Corporate Public Relations Manager </w:t>
                            </w:r>
                          </w:p>
                          <w:p w14:paraId="1B50EDE8" w14:textId="77777777" w:rsidR="00EF5ACB" w:rsidRPr="001D02D2" w:rsidRDefault="00EF5ACB" w:rsidP="00EF5ACB">
                            <w:pPr>
                              <w:pStyle w:val="DSStandardSidebox"/>
                              <w:rPr>
                                <w:rFonts w:cs="Arial"/>
                                <w:lang w:val="de-AT"/>
                              </w:rPr>
                            </w:pPr>
                            <w:r w:rsidRPr="001D02D2">
                              <w:rPr>
                                <w:rFonts w:cs="Arial"/>
                                <w:lang w:val="de-AT"/>
                              </w:rPr>
                              <w:t>Sirona Straße 1</w:t>
                            </w:r>
                          </w:p>
                          <w:p w14:paraId="0AC3A30B" w14:textId="77777777" w:rsidR="00EF5ACB" w:rsidRPr="001D02D2" w:rsidRDefault="00EF5ACB" w:rsidP="00EF5ACB">
                            <w:pPr>
                              <w:pStyle w:val="DSStandardSidebox"/>
                              <w:rPr>
                                <w:rFonts w:cs="Arial"/>
                                <w:lang w:val="de-AT"/>
                              </w:rPr>
                            </w:pPr>
                            <w:r w:rsidRPr="001D02D2">
                              <w:rPr>
                                <w:rFonts w:cs="Arial"/>
                                <w:lang w:val="de-AT"/>
                              </w:rPr>
                              <w:t xml:space="preserve">5071 Wals bei Salzburg, </w:t>
                            </w:r>
                            <w:r>
                              <w:rPr>
                                <w:rFonts w:cs="Arial"/>
                                <w:lang w:val="de-AT"/>
                              </w:rPr>
                              <w:t>Österreich</w:t>
                            </w:r>
                          </w:p>
                          <w:p w14:paraId="0E529499" w14:textId="77777777" w:rsidR="00EF5ACB" w:rsidRPr="001D02D2" w:rsidRDefault="00EF5ACB" w:rsidP="00EF5ACB">
                            <w:pPr>
                              <w:pStyle w:val="DSStandardSidebox"/>
                              <w:rPr>
                                <w:rFonts w:cs="Arial"/>
                                <w:lang w:val="de-AT"/>
                              </w:rPr>
                            </w:pPr>
                            <w:r w:rsidRPr="001D02D2">
                              <w:rPr>
                                <w:rFonts w:cs="Arial"/>
                                <w:lang w:val="de-AT"/>
                              </w:rPr>
                              <w:t>T  +43 (0) 662 2450-</w:t>
                            </w:r>
                            <w:r>
                              <w:rPr>
                                <w:rFonts w:cs="Arial"/>
                                <w:lang w:val="de-AT"/>
                              </w:rPr>
                              <w:t>629</w:t>
                            </w:r>
                          </w:p>
                          <w:p w14:paraId="111B5C85" w14:textId="77777777" w:rsidR="00EF5ACB" w:rsidRPr="001D02D2" w:rsidRDefault="00EF5ACB" w:rsidP="00EF5ACB">
                            <w:pPr>
                              <w:pStyle w:val="DSStandardSidebox"/>
                              <w:rPr>
                                <w:rFonts w:cs="Arial"/>
                                <w:lang w:val="de-AT"/>
                              </w:rPr>
                            </w:pPr>
                            <w:r w:rsidRPr="001D02D2">
                              <w:rPr>
                                <w:rFonts w:cs="Arial"/>
                                <w:lang w:val="de-AT"/>
                              </w:rPr>
                              <w:t>F  +43 (0) 662 2450-540</w:t>
                            </w:r>
                          </w:p>
                          <w:p w14:paraId="61B910DD" w14:textId="77777777" w:rsidR="00EF5ACB" w:rsidRPr="001D02D2" w:rsidRDefault="00EF5ACB" w:rsidP="00EF5ACB">
                            <w:pPr>
                              <w:pStyle w:val="SidebarLink"/>
                            </w:pPr>
                            <w:r>
                              <w:t>tanja.lauinger</w:t>
                            </w:r>
                            <w:r w:rsidRPr="001D02D2">
                              <w:t>@dentsplysirona.com</w:t>
                            </w:r>
                          </w:p>
                          <w:p w14:paraId="13C8D11E" w14:textId="77777777" w:rsidR="00EF5ACB" w:rsidRPr="00A92ED2" w:rsidRDefault="00EF5ACB" w:rsidP="00EF5ACB">
                            <w:pPr>
                              <w:pStyle w:val="DSStandard"/>
                              <w:spacing w:after="0" w:line="240" w:lineRule="auto"/>
                              <w:rPr>
                                <w:rFonts w:cs="Arial"/>
                                <w:sz w:val="16"/>
                                <w:szCs w:val="16"/>
                                <w:lang w:val="de-DE"/>
                              </w:rPr>
                            </w:pPr>
                          </w:p>
                          <w:p w14:paraId="1A0B35C8" w14:textId="77777777" w:rsidR="00EF5ACB" w:rsidRPr="00C72299" w:rsidRDefault="00EF5ACB" w:rsidP="00EF5ACB">
                            <w:pPr>
                              <w:pStyle w:val="DSStandard"/>
                              <w:spacing w:after="0" w:line="240" w:lineRule="auto"/>
                              <w:rPr>
                                <w:rFonts w:cs="Arial"/>
                                <w:sz w:val="16"/>
                                <w:szCs w:val="16"/>
                                <w:lang w:val="de-DE"/>
                              </w:rPr>
                            </w:pPr>
                            <w:r w:rsidRPr="00C72299">
                              <w:rPr>
                                <w:rFonts w:cs="Arial"/>
                                <w:sz w:val="16"/>
                                <w:szCs w:val="16"/>
                                <w:lang w:val="de-DE"/>
                              </w:rPr>
                              <w:t xml:space="preserve">Kerstin Schicha </w:t>
                            </w:r>
                          </w:p>
                          <w:p w14:paraId="3B1AF0E1" w14:textId="77777777" w:rsidR="00EF5ACB" w:rsidRPr="00997FD0" w:rsidRDefault="00EF5ACB" w:rsidP="00EF5ACB">
                            <w:pPr>
                              <w:pStyle w:val="DSStandard"/>
                              <w:spacing w:after="0" w:line="240" w:lineRule="auto"/>
                              <w:rPr>
                                <w:rFonts w:cs="Arial"/>
                                <w:sz w:val="16"/>
                                <w:szCs w:val="16"/>
                                <w:lang w:val="de-DE"/>
                              </w:rPr>
                            </w:pPr>
                            <w:r w:rsidRPr="00997FD0">
                              <w:rPr>
                                <w:rFonts w:cs="Arial"/>
                                <w:sz w:val="16"/>
                                <w:szCs w:val="16"/>
                                <w:lang w:val="de-DE"/>
                              </w:rPr>
                              <w:t xml:space="preserve">Edelman GmbH </w:t>
                            </w:r>
                          </w:p>
                          <w:p w14:paraId="1397BC8F" w14:textId="77777777" w:rsidR="00EF5ACB" w:rsidRPr="001D02D2" w:rsidRDefault="00EF5ACB" w:rsidP="00EF5ACB">
                            <w:pPr>
                              <w:pStyle w:val="DSStandard"/>
                              <w:spacing w:after="0" w:line="240" w:lineRule="auto"/>
                              <w:rPr>
                                <w:rFonts w:cs="Arial"/>
                                <w:sz w:val="16"/>
                                <w:szCs w:val="16"/>
                                <w:lang w:val="de-DE"/>
                              </w:rPr>
                            </w:pPr>
                            <w:r w:rsidRPr="001D02D2">
                              <w:rPr>
                                <w:rFonts w:cs="Arial"/>
                                <w:sz w:val="16"/>
                                <w:szCs w:val="16"/>
                                <w:lang w:val="de-DE"/>
                              </w:rPr>
                              <w:t xml:space="preserve">Schöneberger Straße 15 </w:t>
                            </w:r>
                          </w:p>
                          <w:p w14:paraId="3F29851A" w14:textId="77777777" w:rsidR="00EF5ACB" w:rsidRPr="001D02D2" w:rsidRDefault="00EF5ACB" w:rsidP="00EF5ACB">
                            <w:pPr>
                              <w:pStyle w:val="DSStandard"/>
                              <w:spacing w:after="0" w:line="240" w:lineRule="auto"/>
                              <w:rPr>
                                <w:rFonts w:cs="Arial"/>
                                <w:sz w:val="16"/>
                                <w:szCs w:val="16"/>
                                <w:lang w:val="de-DE"/>
                              </w:rPr>
                            </w:pPr>
                            <w:r w:rsidRPr="001D02D2">
                              <w:rPr>
                                <w:rFonts w:cs="Arial"/>
                                <w:sz w:val="16"/>
                                <w:szCs w:val="16"/>
                                <w:lang w:val="de-DE"/>
                              </w:rPr>
                              <w:t xml:space="preserve">D-10963 Berlin, </w:t>
                            </w:r>
                            <w:r>
                              <w:rPr>
                                <w:rFonts w:cs="Arial"/>
                                <w:sz w:val="16"/>
                                <w:szCs w:val="16"/>
                                <w:lang w:val="de-DE"/>
                              </w:rPr>
                              <w:t>Deutschland</w:t>
                            </w:r>
                          </w:p>
                          <w:p w14:paraId="36E41767" w14:textId="77777777" w:rsidR="00EF5ACB" w:rsidRPr="001D02D2" w:rsidRDefault="00EF5ACB" w:rsidP="00EF5ACB">
                            <w:pPr>
                              <w:pStyle w:val="DSStandard"/>
                              <w:spacing w:after="0" w:line="240" w:lineRule="auto"/>
                              <w:rPr>
                                <w:rFonts w:cs="Arial"/>
                                <w:sz w:val="16"/>
                                <w:szCs w:val="16"/>
                                <w:lang w:val="de-DE"/>
                              </w:rPr>
                            </w:pPr>
                            <w:r w:rsidRPr="001D02D2">
                              <w:rPr>
                                <w:rFonts w:cs="Arial"/>
                                <w:sz w:val="16"/>
                                <w:szCs w:val="16"/>
                                <w:lang w:val="de-DE"/>
                              </w:rPr>
                              <w:t>T +49 (0) 30 2218290-70</w:t>
                            </w:r>
                          </w:p>
                          <w:p w14:paraId="6762A5E7" w14:textId="77777777" w:rsidR="00EF5ACB" w:rsidRPr="00997FD0" w:rsidRDefault="00FE35B8" w:rsidP="00EF5ACB">
                            <w:pPr>
                              <w:pStyle w:val="DSStandard"/>
                              <w:spacing w:after="0" w:line="240" w:lineRule="auto"/>
                              <w:rPr>
                                <w:rFonts w:cs="Arial"/>
                                <w:color w:val="F8A900"/>
                                <w:sz w:val="16"/>
                                <w:szCs w:val="16"/>
                                <w:lang w:val="de-DE"/>
                              </w:rPr>
                            </w:pPr>
                            <w:hyperlink r:id="rId11" w:history="1">
                              <w:r w:rsidR="00EF5ACB" w:rsidRPr="00997FD0">
                                <w:rPr>
                                  <w:rStyle w:val="Hyperlink"/>
                                  <w:rFonts w:cs="Arial"/>
                                  <w:color w:val="F8A900"/>
                                  <w:sz w:val="16"/>
                                  <w:szCs w:val="16"/>
                                  <w:u w:val="none"/>
                                  <w:lang w:val="de-DE"/>
                                </w:rPr>
                                <w:t>kerstin.schicha@edelman.com</w:t>
                              </w:r>
                            </w:hyperlink>
                          </w:p>
                          <w:p w14:paraId="4E8386CD" w14:textId="77777777" w:rsidR="00EF5ACB" w:rsidRPr="00997FD0" w:rsidRDefault="00EF5ACB" w:rsidP="00EF5ACB">
                            <w:pPr>
                              <w:pStyle w:val="DSStandard"/>
                              <w:spacing w:after="0" w:line="240" w:lineRule="auto"/>
                              <w:rPr>
                                <w:rFonts w:cs="Arial"/>
                                <w:color w:val="F8A900"/>
                                <w:lang w:val="de-DE"/>
                              </w:rPr>
                            </w:pPr>
                            <w:r w:rsidRPr="00997FD0">
                              <w:rPr>
                                <w:rFonts w:cs="Arial"/>
                                <w:color w:val="F8A900"/>
                                <w:sz w:val="16"/>
                                <w:szCs w:val="16"/>
                                <w:lang w:val="de-DE"/>
                              </w:rPr>
                              <w:t>www.edelman.com</w:t>
                            </w:r>
                          </w:p>
                          <w:p w14:paraId="26D7584A" w14:textId="77777777" w:rsidR="00EF5ACB" w:rsidRDefault="00EF5ACB" w:rsidP="00EF5ACB">
                            <w:pPr>
                              <w:pStyle w:val="DSStandardSidebox"/>
                              <w:rPr>
                                <w:rFonts w:cs="Arial"/>
                                <w:lang w:val="de-DE"/>
                              </w:rPr>
                            </w:pPr>
                          </w:p>
                          <w:p w14:paraId="2E62E55A" w14:textId="77777777" w:rsidR="00EF5ACB" w:rsidRPr="00025D45" w:rsidRDefault="00EF5ACB" w:rsidP="00EF5ACB">
                            <w:pPr>
                              <w:pStyle w:val="DSStandardSidebox"/>
                              <w:rPr>
                                <w:rFonts w:cs="Arial"/>
                                <w:lang w:val="de-AT"/>
                              </w:rPr>
                            </w:pPr>
                            <w:r w:rsidRPr="00025D45">
                              <w:rPr>
                                <w:rFonts w:cs="Arial"/>
                                <w:lang w:val="de-AT"/>
                              </w:rPr>
                              <w:t>Marion Par-Weixlberger</w:t>
                            </w:r>
                          </w:p>
                          <w:p w14:paraId="230578B3" w14:textId="77777777" w:rsidR="00EF5ACB" w:rsidRPr="001D02D2" w:rsidRDefault="00EF5ACB" w:rsidP="00EF5ACB">
                            <w:pPr>
                              <w:pStyle w:val="DSStandardSidebox"/>
                              <w:rPr>
                                <w:rFonts w:cs="Arial"/>
                              </w:rPr>
                            </w:pPr>
                            <w:r w:rsidRPr="001D02D2">
                              <w:rPr>
                                <w:rFonts w:cs="Arial"/>
                              </w:rPr>
                              <w:t xml:space="preserve">Vice President Public Relations &amp; Corporate Communications </w:t>
                            </w:r>
                          </w:p>
                          <w:p w14:paraId="23F43E0D" w14:textId="77777777" w:rsidR="00EF5ACB" w:rsidRPr="001D02D2" w:rsidRDefault="00EF5ACB" w:rsidP="00EF5ACB">
                            <w:pPr>
                              <w:pStyle w:val="DSStandardSidebox"/>
                              <w:rPr>
                                <w:rFonts w:cs="Arial"/>
                                <w:lang w:val="de-AT"/>
                              </w:rPr>
                            </w:pPr>
                            <w:r w:rsidRPr="001D02D2">
                              <w:rPr>
                                <w:rFonts w:cs="Arial"/>
                                <w:lang w:val="de-AT"/>
                              </w:rPr>
                              <w:t>Sirona Straße 1</w:t>
                            </w:r>
                          </w:p>
                          <w:p w14:paraId="6BFD3616" w14:textId="77777777" w:rsidR="00EF5ACB" w:rsidRPr="001D02D2" w:rsidRDefault="00EF5ACB" w:rsidP="00EF5ACB">
                            <w:pPr>
                              <w:pStyle w:val="DSStandardSidebox"/>
                              <w:rPr>
                                <w:rFonts w:cs="Arial"/>
                                <w:lang w:val="de-AT"/>
                              </w:rPr>
                            </w:pPr>
                            <w:r w:rsidRPr="001D02D2">
                              <w:rPr>
                                <w:rFonts w:cs="Arial"/>
                                <w:lang w:val="de-AT"/>
                              </w:rPr>
                              <w:t xml:space="preserve">5071 Wals bei Salzburg, </w:t>
                            </w:r>
                            <w:r>
                              <w:rPr>
                                <w:rFonts w:cs="Arial"/>
                                <w:lang w:val="de-AT"/>
                              </w:rPr>
                              <w:t>Österreich</w:t>
                            </w:r>
                          </w:p>
                          <w:p w14:paraId="6C10E120" w14:textId="77777777" w:rsidR="00EF5ACB" w:rsidRPr="001D02D2" w:rsidRDefault="00EF5ACB" w:rsidP="00EF5ACB">
                            <w:pPr>
                              <w:pStyle w:val="DSStandardSidebox"/>
                              <w:rPr>
                                <w:rFonts w:cs="Arial"/>
                                <w:lang w:val="de-AT"/>
                              </w:rPr>
                            </w:pPr>
                            <w:r w:rsidRPr="001D02D2">
                              <w:rPr>
                                <w:rFonts w:cs="Arial"/>
                                <w:lang w:val="de-AT"/>
                              </w:rPr>
                              <w:t>T  +43 (0) 662 2450-588</w:t>
                            </w:r>
                          </w:p>
                          <w:p w14:paraId="5E9981A2" w14:textId="77777777" w:rsidR="00EF5ACB" w:rsidRPr="001D02D2" w:rsidRDefault="00EF5ACB" w:rsidP="00EF5ACB">
                            <w:pPr>
                              <w:pStyle w:val="DSStandardSidebox"/>
                              <w:rPr>
                                <w:rFonts w:cs="Arial"/>
                                <w:lang w:val="de-AT"/>
                              </w:rPr>
                            </w:pPr>
                            <w:r w:rsidRPr="001D02D2">
                              <w:rPr>
                                <w:rFonts w:cs="Arial"/>
                                <w:lang w:val="de-AT"/>
                              </w:rPr>
                              <w:t>F  +43 (0) 662 2450-540</w:t>
                            </w:r>
                          </w:p>
                          <w:p w14:paraId="420F0B2E" w14:textId="77777777" w:rsidR="00EF5ACB" w:rsidRPr="00DF23CC" w:rsidRDefault="00EF5ACB" w:rsidP="00EF5ACB">
                            <w:pPr>
                              <w:pStyle w:val="SidebarLink"/>
                            </w:pPr>
                            <w:r w:rsidRPr="001D02D2">
                              <w:t>marion.par-weixlberger@dentsplysirona.com</w:t>
                            </w:r>
                          </w:p>
                          <w:p w14:paraId="5C1C8665" w14:textId="77777777" w:rsidR="00B41F33" w:rsidRPr="00EF5ACB" w:rsidRDefault="00B41F33" w:rsidP="00B41F33">
                            <w:pPr>
                              <w:pStyle w:val="DSStandardSidebox"/>
                              <w:rPr>
                                <w:lang w:val="de-AT"/>
                              </w:rPr>
                            </w:pPr>
                          </w:p>
                          <w:p w14:paraId="4D5CAA61" w14:textId="77777777" w:rsidR="00B41F33" w:rsidRPr="00084D1B" w:rsidRDefault="00B41F33" w:rsidP="00B41F33">
                            <w:pPr>
                              <w:pStyle w:val="DSStandard"/>
                              <w:rPr>
                                <w:sz w:val="16"/>
                                <w:szCs w:val="16"/>
                                <w:lang w:val="de-AT"/>
                              </w:rPr>
                            </w:pPr>
                          </w:p>
                          <w:p w14:paraId="77013555" w14:textId="77777777" w:rsidR="00B41F33" w:rsidRDefault="00B41F33" w:rsidP="00B41F33">
                            <w:pPr>
                              <w:pStyle w:val="DSStandardSidebox"/>
                              <w:rPr>
                                <w:lang w:val="de-AT"/>
                              </w:rPr>
                            </w:pPr>
                          </w:p>
                          <w:p w14:paraId="046805E1" w14:textId="4913BD8D" w:rsidR="00B41F33" w:rsidRDefault="00B41F33" w:rsidP="00B41F33">
                            <w:pPr>
                              <w:pStyle w:val="DSStandardSidebox"/>
                              <w:rPr>
                                <w:b/>
                                <w:bCs/>
                                <w:lang w:val="de-AT"/>
                              </w:rPr>
                            </w:pPr>
                          </w:p>
                          <w:p w14:paraId="155BB1ED" w14:textId="79C5938E" w:rsidR="00EF5ACB" w:rsidRDefault="00EF5ACB" w:rsidP="00B41F33">
                            <w:pPr>
                              <w:pStyle w:val="DSStandardSidebox"/>
                              <w:rPr>
                                <w:b/>
                                <w:bCs/>
                                <w:lang w:val="de-AT"/>
                              </w:rPr>
                            </w:pPr>
                          </w:p>
                          <w:p w14:paraId="2BBAB336" w14:textId="3479E593" w:rsidR="00EF5ACB" w:rsidRDefault="00EF5ACB" w:rsidP="00B41F33">
                            <w:pPr>
                              <w:pStyle w:val="DSStandardSidebox"/>
                              <w:rPr>
                                <w:b/>
                                <w:bCs/>
                                <w:lang w:val="de-AT"/>
                              </w:rPr>
                            </w:pPr>
                          </w:p>
                          <w:p w14:paraId="436912C4" w14:textId="77777777" w:rsidR="00EF5ACB" w:rsidRPr="00084D1B" w:rsidRDefault="00EF5ACB" w:rsidP="00B41F33">
                            <w:pPr>
                              <w:pStyle w:val="DSStandardSidebox"/>
                              <w:rPr>
                                <w:b/>
                                <w:bCs/>
                                <w:lang w:val="de-AT"/>
                              </w:rPr>
                            </w:pPr>
                          </w:p>
                          <w:p w14:paraId="25B62FED" w14:textId="77777777" w:rsidR="00B41F33" w:rsidRPr="00084D1B" w:rsidRDefault="00B41F33" w:rsidP="00B41F33">
                            <w:pPr>
                              <w:pStyle w:val="DSStandardSidebox"/>
                              <w:rPr>
                                <w:b/>
                                <w:bCs/>
                                <w:lang w:val="de-AT"/>
                              </w:rPr>
                            </w:pPr>
                          </w:p>
                          <w:p w14:paraId="595970DC" w14:textId="77777777" w:rsidR="00B41F33" w:rsidRDefault="00B41F33" w:rsidP="00B41F33">
                            <w:pPr>
                              <w:pStyle w:val="DSStandardSidebox"/>
                              <w:rPr>
                                <w:b/>
                                <w:bCs/>
                                <w:lang w:val="de-AT"/>
                              </w:rPr>
                            </w:pPr>
                          </w:p>
                          <w:p w14:paraId="574B98FD" w14:textId="77777777" w:rsidR="00B41F33" w:rsidRPr="00FB7148" w:rsidRDefault="00B41F33" w:rsidP="00B41F33">
                            <w:pPr>
                              <w:pStyle w:val="DSStandardSidebox"/>
                              <w:rPr>
                                <w:b/>
                                <w:lang w:val="de-AT"/>
                              </w:rPr>
                            </w:pPr>
                            <w:r w:rsidRPr="00FB7148">
                              <w:rPr>
                                <w:b/>
                                <w:bCs/>
                                <w:lang w:val="de-AT"/>
                              </w:rPr>
                              <w:t>Über Dentsply Sirona</w:t>
                            </w:r>
                          </w:p>
                          <w:p w14:paraId="0A38FF6D" w14:textId="32AE52E8" w:rsidR="00B41F33" w:rsidRPr="003526B4" w:rsidRDefault="00B41F33" w:rsidP="00B41F33">
                            <w:pPr>
                              <w:spacing w:line="240" w:lineRule="auto"/>
                              <w:rPr>
                                <w:sz w:val="16"/>
                                <w:szCs w:val="16"/>
                                <w:lang w:val="de-DE"/>
                              </w:rPr>
                            </w:pPr>
                            <w:r w:rsidRPr="009C3918">
                              <w:rPr>
                                <w:sz w:val="16"/>
                                <w:lang w:val="de-DE"/>
                              </w:rPr>
                              <w:t xml:space="preserve">Dentsply Sirona ist der weltweit größte Hersteller von Dentalprodukten und -technologien für Zahnärzte und Zahntechniker, mit </w:t>
                            </w:r>
                            <w:r>
                              <w:rPr>
                                <w:sz w:val="16"/>
                                <w:lang w:val="de-DE"/>
                              </w:rPr>
                              <w:t>mehr als einem Jahrhundert</w:t>
                            </w:r>
                            <w:r w:rsidRPr="009C3918">
                              <w:rPr>
                                <w:sz w:val="16"/>
                                <w:lang w:val="de-DE"/>
                              </w:rPr>
                              <w:t xml:space="preserve"> Unternehmensgeschichte, die von Innovationen und Service für die Dentalbranche und ihre Patienten in </w:t>
                            </w:r>
                            <w:r>
                              <w:rPr>
                                <w:sz w:val="16"/>
                                <w:lang w:val="de-DE"/>
                              </w:rPr>
                              <w:t xml:space="preserve">fast </w:t>
                            </w:r>
                            <w:r w:rsidRPr="009C3918">
                              <w:rPr>
                                <w:sz w:val="16"/>
                                <w:lang w:val="de-DE"/>
                              </w:rPr>
                              <w:t>allen Ländern</w:t>
                            </w:r>
                            <w:r>
                              <w:rPr>
                                <w:sz w:val="16"/>
                                <w:lang w:val="de-DE"/>
                              </w:rPr>
                              <w:t xml:space="preserve"> weltweit</w:t>
                            </w:r>
                            <w:r w:rsidRPr="009C3918">
                              <w:rPr>
                                <w:sz w:val="16"/>
                                <w:lang w:val="de-DE"/>
                              </w:rPr>
                              <w:t xml:space="preserve"> geprägt ist. Dentsply Sirona entwickelt, produziert und vermarktet umfassende Lösungen, Produkte zur Zahn- und Mund</w:t>
                            </w:r>
                            <w:r w:rsidR="00EF5ACB">
                              <w:rPr>
                                <w:sz w:val="16"/>
                                <w:lang w:val="de-DE"/>
                              </w:rPr>
                              <w:t>-</w:t>
                            </w:r>
                            <w:r w:rsidRPr="009C3918">
                              <w:rPr>
                                <w:sz w:val="16"/>
                                <w:lang w:val="de-DE"/>
                              </w:rPr>
                              <w:t xml:space="preserve">gesundheit sowie medizinische Verbrauchsmaterialien, die Teil eines starken Markenportfolios sind. </w:t>
                            </w:r>
                            <w:r>
                              <w:rPr>
                                <w:sz w:val="16"/>
                                <w:lang w:val="de-DE"/>
                              </w:rPr>
                              <w:t xml:space="preserve"> </w:t>
                            </w:r>
                            <w:r w:rsidRPr="004B55C9">
                              <w:rPr>
                                <w:sz w:val="16"/>
                                <w:lang w:val="de-DE"/>
                              </w:rPr>
                              <w:t xml:space="preserve">Dentsply Sirona liefert innovative und effektive, qualitativ hochwertige Lösungen, um die </w:t>
                            </w:r>
                            <w:r>
                              <w:rPr>
                                <w:sz w:val="16"/>
                                <w:lang w:val="de-DE"/>
                              </w:rPr>
                              <w:t>P</w:t>
                            </w:r>
                            <w:r w:rsidRPr="004B55C9">
                              <w:rPr>
                                <w:sz w:val="16"/>
                                <w:lang w:val="de-DE"/>
                              </w:rPr>
                              <w:t xml:space="preserve">atientenversorgung zu verbessern </w:t>
                            </w:r>
                            <w:r w:rsidRPr="003526B4">
                              <w:rPr>
                                <w:sz w:val="16"/>
                                <w:szCs w:val="16"/>
                                <w:lang w:val="de-DE"/>
                              </w:rPr>
                              <w:t>und für eine bessere und sicherere Zahnheilkunde zu sorgen. Der Hauptfirmensitz des Unternehmens befindet sich in Charlotte, North Carolina. Die Aktien des Unternehmens sind an der</w:t>
                            </w:r>
                            <w:r w:rsidRPr="003526B4">
                              <w:rPr>
                                <w:sz w:val="16"/>
                                <w:szCs w:val="16"/>
                                <w:lang w:val="de-AT"/>
                              </w:rPr>
                              <w:t xml:space="preserve"> </w:t>
                            </w:r>
                            <w:r w:rsidRPr="003526B4">
                              <w:rPr>
                                <w:sz w:val="16"/>
                                <w:szCs w:val="16"/>
                                <w:lang w:val="de-DE"/>
                              </w:rPr>
                              <w:t xml:space="preserve">NASDAQ unter dem Kürzel XRAY notiert. </w:t>
                            </w:r>
                          </w:p>
                          <w:p w14:paraId="47ABA016" w14:textId="77777777" w:rsidR="009807BA" w:rsidRPr="003526B4" w:rsidRDefault="00B41F33" w:rsidP="00B41F33">
                            <w:pPr>
                              <w:spacing w:line="240" w:lineRule="auto"/>
                              <w:rPr>
                                <w:sz w:val="16"/>
                                <w:szCs w:val="16"/>
                                <w:lang w:val="de-DE"/>
                              </w:rPr>
                            </w:pPr>
                            <w:r w:rsidRPr="003526B4">
                              <w:rPr>
                                <w:sz w:val="16"/>
                                <w:szCs w:val="16"/>
                                <w:lang w:val="de-DE"/>
                              </w:rPr>
                              <w:t>Mehr Informationen über Dentsply Sirona und die Produkte finden Sie im Internet unter</w:t>
                            </w:r>
                            <w:r w:rsidRPr="003526B4">
                              <w:rPr>
                                <w:sz w:val="16"/>
                                <w:szCs w:val="16"/>
                                <w:lang w:val="de-AT"/>
                              </w:rPr>
                              <w:t xml:space="preserve"> </w:t>
                            </w:r>
                            <w:hyperlink r:id="rId12" w:history="1">
                              <w:r w:rsidRPr="003526B4">
                                <w:rPr>
                                  <w:rStyle w:val="Hyperlink"/>
                                  <w:color w:val="F8A900"/>
                                  <w:sz w:val="16"/>
                                  <w:szCs w:val="16"/>
                                  <w:lang w:val="de-AT"/>
                                </w:rPr>
                                <w:t>www.dentsplysirona.com</w:t>
                              </w:r>
                            </w:hyperlink>
                            <w:r w:rsidRPr="003526B4">
                              <w:rPr>
                                <w:color w:val="F8A900"/>
                                <w:sz w:val="16"/>
                                <w:szCs w:val="16"/>
                                <w:lang w:val="de-AT"/>
                              </w:rPr>
                              <w:t>.</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8A5697" id="_x0000_t202" coordsize="21600,21600" o:spt="202" path="m,l,21600r21600,l21600,xe">
                <v:stroke joinstyle="miter"/>
                <v:path gradientshapeok="t" o:connecttype="rect"/>
              </v:shapetype>
              <v:shape id="Textfeld 4" o:spid="_x0000_s1026" type="#_x0000_t202" style="position:absolute;margin-left:335.1pt;margin-top:-.1pt;width:151.55pt;height:637.8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" filled="f" stroked="f">
                <v:textbox inset="2mm,0,0,0">
                  <w:txbxContent>
                    <w:p w14:paraId="6E41AA7B" w14:textId="77777777" w:rsidR="005D6DA1" w:rsidRPr="00AC4E0B" w:rsidRDefault="005D6DA1" w:rsidP="005D6DA1">
                      <w:pPr>
                        <w:pStyle w:val="DSHeaderPressFact"/>
                      </w:pPr>
                      <w:r w:rsidRPr="00AC4E0B">
                        <w:t>Press</w:t>
                      </w:r>
                      <w:r w:rsidR="007F4F00" w:rsidRPr="00AC4E0B">
                        <w:t>ekontak</w:t>
                      </w:r>
                      <w:r w:rsidRPr="00AC4E0B">
                        <w:t>t</w:t>
                      </w:r>
                    </w:p>
                    <w:p w14:paraId="501BCB97" w14:textId="77777777" w:rsidR="00EF5ACB" w:rsidRPr="001D02D2" w:rsidRDefault="00EF5ACB" w:rsidP="00EF5ACB">
                      <w:pPr>
                        <w:pStyle w:val="DSStandardSidebox"/>
                        <w:rPr>
                          <w:rFonts w:cs="Arial"/>
                        </w:rPr>
                      </w:pPr>
                      <w:r>
                        <w:rPr>
                          <w:rFonts w:cs="Arial"/>
                        </w:rPr>
                        <w:t>Dr. Tanja</w:t>
                      </w:r>
                      <w:r w:rsidRPr="001D02D2">
                        <w:rPr>
                          <w:rFonts w:cs="Arial"/>
                        </w:rPr>
                        <w:t xml:space="preserve"> </w:t>
                      </w:r>
                      <w:r>
                        <w:rPr>
                          <w:rFonts w:cs="Arial"/>
                        </w:rPr>
                        <w:t>Lauinger</w:t>
                      </w:r>
                    </w:p>
                    <w:p w14:paraId="555E3CD7" w14:textId="77777777" w:rsidR="00EF5ACB" w:rsidRPr="001D02D2" w:rsidRDefault="00EF5ACB" w:rsidP="00EF5ACB">
                      <w:pPr>
                        <w:pStyle w:val="DSStandardSidebox"/>
                        <w:rPr>
                          <w:rFonts w:cs="Arial"/>
                        </w:rPr>
                      </w:pPr>
                      <w:r>
                        <w:rPr>
                          <w:rFonts w:cs="Arial"/>
                        </w:rPr>
                        <w:t>Senior</w:t>
                      </w:r>
                      <w:r w:rsidRPr="001D02D2">
                        <w:rPr>
                          <w:rFonts w:cs="Arial"/>
                        </w:rPr>
                        <w:t xml:space="preserve"> </w:t>
                      </w:r>
                      <w:r>
                        <w:rPr>
                          <w:rFonts w:cs="Arial"/>
                        </w:rPr>
                        <w:t xml:space="preserve">Corporate Public Relations Manager </w:t>
                      </w:r>
                    </w:p>
                    <w:p w14:paraId="1B50EDE8" w14:textId="77777777" w:rsidR="00EF5ACB" w:rsidRPr="001D02D2" w:rsidRDefault="00EF5ACB" w:rsidP="00EF5ACB">
                      <w:pPr>
                        <w:pStyle w:val="DSStandardSidebox"/>
                        <w:rPr>
                          <w:rFonts w:cs="Arial"/>
                          <w:lang w:val="de-AT"/>
                        </w:rPr>
                      </w:pPr>
                      <w:r w:rsidRPr="001D02D2">
                        <w:rPr>
                          <w:rFonts w:cs="Arial"/>
                          <w:lang w:val="de-AT"/>
                        </w:rPr>
                        <w:t>Sirona Straße 1</w:t>
                      </w:r>
                    </w:p>
                    <w:p w14:paraId="0AC3A30B" w14:textId="77777777" w:rsidR="00EF5ACB" w:rsidRPr="001D02D2" w:rsidRDefault="00EF5ACB" w:rsidP="00EF5ACB">
                      <w:pPr>
                        <w:pStyle w:val="DSStandardSidebox"/>
                        <w:rPr>
                          <w:rFonts w:cs="Arial"/>
                          <w:lang w:val="de-AT"/>
                        </w:rPr>
                      </w:pPr>
                      <w:r w:rsidRPr="001D02D2">
                        <w:rPr>
                          <w:rFonts w:cs="Arial"/>
                          <w:lang w:val="de-AT"/>
                        </w:rPr>
                        <w:t xml:space="preserve">5071 Wals bei Salzburg, </w:t>
                      </w:r>
                      <w:r>
                        <w:rPr>
                          <w:rFonts w:cs="Arial"/>
                          <w:lang w:val="de-AT"/>
                        </w:rPr>
                        <w:t>Österreich</w:t>
                      </w:r>
                    </w:p>
                    <w:p w14:paraId="0E529499" w14:textId="77777777" w:rsidR="00EF5ACB" w:rsidRPr="001D02D2" w:rsidRDefault="00EF5ACB" w:rsidP="00EF5ACB">
                      <w:pPr>
                        <w:pStyle w:val="DSStandardSidebox"/>
                        <w:rPr>
                          <w:rFonts w:cs="Arial"/>
                          <w:lang w:val="de-AT"/>
                        </w:rPr>
                      </w:pPr>
                      <w:r w:rsidRPr="001D02D2">
                        <w:rPr>
                          <w:rFonts w:cs="Arial"/>
                          <w:lang w:val="de-AT"/>
                        </w:rPr>
                        <w:t>T  +43 (0) 662 2450-</w:t>
                      </w:r>
                      <w:r>
                        <w:rPr>
                          <w:rFonts w:cs="Arial"/>
                          <w:lang w:val="de-AT"/>
                        </w:rPr>
                        <w:t>629</w:t>
                      </w:r>
                    </w:p>
                    <w:p w14:paraId="111B5C85" w14:textId="77777777" w:rsidR="00EF5ACB" w:rsidRPr="001D02D2" w:rsidRDefault="00EF5ACB" w:rsidP="00EF5ACB">
                      <w:pPr>
                        <w:pStyle w:val="DSStandardSidebox"/>
                        <w:rPr>
                          <w:rFonts w:cs="Arial"/>
                          <w:lang w:val="de-AT"/>
                        </w:rPr>
                      </w:pPr>
                      <w:r w:rsidRPr="001D02D2">
                        <w:rPr>
                          <w:rFonts w:cs="Arial"/>
                          <w:lang w:val="de-AT"/>
                        </w:rPr>
                        <w:t>F  +43 (0) 662 2450-540</w:t>
                      </w:r>
                    </w:p>
                    <w:p w14:paraId="61B910DD" w14:textId="77777777" w:rsidR="00EF5ACB" w:rsidRPr="001D02D2" w:rsidRDefault="00EF5ACB" w:rsidP="00EF5ACB">
                      <w:pPr>
                        <w:pStyle w:val="SidebarLink"/>
                      </w:pPr>
                      <w:r>
                        <w:t>tanja.lauinger</w:t>
                      </w:r>
                      <w:r w:rsidRPr="001D02D2">
                        <w:t>@dentsplysirona.com</w:t>
                      </w:r>
                    </w:p>
                    <w:p w14:paraId="13C8D11E" w14:textId="77777777" w:rsidR="00EF5ACB" w:rsidRPr="00A92ED2" w:rsidRDefault="00EF5ACB" w:rsidP="00EF5ACB">
                      <w:pPr>
                        <w:pStyle w:val="DSStandard"/>
                        <w:spacing w:after="0" w:line="240" w:lineRule="auto"/>
                        <w:rPr>
                          <w:rFonts w:cs="Arial"/>
                          <w:sz w:val="16"/>
                          <w:szCs w:val="16"/>
                          <w:lang w:val="de-DE"/>
                        </w:rPr>
                      </w:pPr>
                    </w:p>
                    <w:p w14:paraId="1A0B35C8" w14:textId="77777777" w:rsidR="00EF5ACB" w:rsidRPr="00C72299" w:rsidRDefault="00EF5ACB" w:rsidP="00EF5ACB">
                      <w:pPr>
                        <w:pStyle w:val="DSStandard"/>
                        <w:spacing w:after="0" w:line="240" w:lineRule="auto"/>
                        <w:rPr>
                          <w:rFonts w:cs="Arial"/>
                          <w:sz w:val="16"/>
                          <w:szCs w:val="16"/>
                          <w:lang w:val="de-DE"/>
                        </w:rPr>
                      </w:pPr>
                      <w:r w:rsidRPr="00C72299">
                        <w:rPr>
                          <w:rFonts w:cs="Arial"/>
                          <w:sz w:val="16"/>
                          <w:szCs w:val="16"/>
                          <w:lang w:val="de-DE"/>
                        </w:rPr>
                        <w:t xml:space="preserve">Kerstin Schicha </w:t>
                      </w:r>
                    </w:p>
                    <w:p w14:paraId="3B1AF0E1" w14:textId="77777777" w:rsidR="00EF5ACB" w:rsidRPr="00997FD0" w:rsidRDefault="00EF5ACB" w:rsidP="00EF5ACB">
                      <w:pPr>
                        <w:pStyle w:val="DSStandard"/>
                        <w:spacing w:after="0" w:line="240" w:lineRule="auto"/>
                        <w:rPr>
                          <w:rFonts w:cs="Arial"/>
                          <w:sz w:val="16"/>
                          <w:szCs w:val="16"/>
                          <w:lang w:val="de-DE"/>
                        </w:rPr>
                      </w:pPr>
                      <w:r w:rsidRPr="00997FD0">
                        <w:rPr>
                          <w:rFonts w:cs="Arial"/>
                          <w:sz w:val="16"/>
                          <w:szCs w:val="16"/>
                          <w:lang w:val="de-DE"/>
                        </w:rPr>
                        <w:t xml:space="preserve">Edelman GmbH </w:t>
                      </w:r>
                    </w:p>
                    <w:p w14:paraId="1397BC8F" w14:textId="77777777" w:rsidR="00EF5ACB" w:rsidRPr="001D02D2" w:rsidRDefault="00EF5ACB" w:rsidP="00EF5ACB">
                      <w:pPr>
                        <w:pStyle w:val="DSStandard"/>
                        <w:spacing w:after="0" w:line="240" w:lineRule="auto"/>
                        <w:rPr>
                          <w:rFonts w:cs="Arial"/>
                          <w:sz w:val="16"/>
                          <w:szCs w:val="16"/>
                          <w:lang w:val="de-DE"/>
                        </w:rPr>
                      </w:pPr>
                      <w:r w:rsidRPr="001D02D2">
                        <w:rPr>
                          <w:rFonts w:cs="Arial"/>
                          <w:sz w:val="16"/>
                          <w:szCs w:val="16"/>
                          <w:lang w:val="de-DE"/>
                        </w:rPr>
                        <w:t xml:space="preserve">Schöneberger Straße 15 </w:t>
                      </w:r>
                    </w:p>
                    <w:p w14:paraId="3F29851A" w14:textId="77777777" w:rsidR="00EF5ACB" w:rsidRPr="001D02D2" w:rsidRDefault="00EF5ACB" w:rsidP="00EF5ACB">
                      <w:pPr>
                        <w:pStyle w:val="DSStandard"/>
                        <w:spacing w:after="0" w:line="240" w:lineRule="auto"/>
                        <w:rPr>
                          <w:rFonts w:cs="Arial"/>
                          <w:sz w:val="16"/>
                          <w:szCs w:val="16"/>
                          <w:lang w:val="de-DE"/>
                        </w:rPr>
                      </w:pPr>
                      <w:r w:rsidRPr="001D02D2">
                        <w:rPr>
                          <w:rFonts w:cs="Arial"/>
                          <w:sz w:val="16"/>
                          <w:szCs w:val="16"/>
                          <w:lang w:val="de-DE"/>
                        </w:rPr>
                        <w:t xml:space="preserve">D-10963 Berlin, </w:t>
                      </w:r>
                      <w:r>
                        <w:rPr>
                          <w:rFonts w:cs="Arial"/>
                          <w:sz w:val="16"/>
                          <w:szCs w:val="16"/>
                          <w:lang w:val="de-DE"/>
                        </w:rPr>
                        <w:t>Deutschland</w:t>
                      </w:r>
                    </w:p>
                    <w:p w14:paraId="36E41767" w14:textId="77777777" w:rsidR="00EF5ACB" w:rsidRPr="001D02D2" w:rsidRDefault="00EF5ACB" w:rsidP="00EF5ACB">
                      <w:pPr>
                        <w:pStyle w:val="DSStandard"/>
                        <w:spacing w:after="0" w:line="240" w:lineRule="auto"/>
                        <w:rPr>
                          <w:rFonts w:cs="Arial"/>
                          <w:sz w:val="16"/>
                          <w:szCs w:val="16"/>
                          <w:lang w:val="de-DE"/>
                        </w:rPr>
                      </w:pPr>
                      <w:r w:rsidRPr="001D02D2">
                        <w:rPr>
                          <w:rFonts w:cs="Arial"/>
                          <w:sz w:val="16"/>
                          <w:szCs w:val="16"/>
                          <w:lang w:val="de-DE"/>
                        </w:rPr>
                        <w:t>T +49 (0) 30 2218290-70</w:t>
                      </w:r>
                    </w:p>
                    <w:p w14:paraId="6762A5E7" w14:textId="77777777" w:rsidR="00EF5ACB" w:rsidRPr="00997FD0" w:rsidRDefault="00FE35B8" w:rsidP="00EF5ACB">
                      <w:pPr>
                        <w:pStyle w:val="DSStandard"/>
                        <w:spacing w:after="0" w:line="240" w:lineRule="auto"/>
                        <w:rPr>
                          <w:rFonts w:cs="Arial"/>
                          <w:color w:val="F8A900"/>
                          <w:sz w:val="16"/>
                          <w:szCs w:val="16"/>
                          <w:lang w:val="de-DE"/>
                        </w:rPr>
                      </w:pPr>
                      <w:hyperlink r:id="rId13" w:history="1">
                        <w:r w:rsidR="00EF5ACB" w:rsidRPr="00997FD0">
                          <w:rPr>
                            <w:rStyle w:val="Hyperlink"/>
                            <w:rFonts w:cs="Arial"/>
                            <w:color w:val="F8A900"/>
                            <w:sz w:val="16"/>
                            <w:szCs w:val="16"/>
                            <w:u w:val="none"/>
                            <w:lang w:val="de-DE"/>
                          </w:rPr>
                          <w:t>kerstin.schicha@edelman.com</w:t>
                        </w:r>
                      </w:hyperlink>
                    </w:p>
                    <w:p w14:paraId="4E8386CD" w14:textId="77777777" w:rsidR="00EF5ACB" w:rsidRPr="00997FD0" w:rsidRDefault="00EF5ACB" w:rsidP="00EF5ACB">
                      <w:pPr>
                        <w:pStyle w:val="DSStandard"/>
                        <w:spacing w:after="0" w:line="240" w:lineRule="auto"/>
                        <w:rPr>
                          <w:rFonts w:cs="Arial"/>
                          <w:color w:val="F8A900"/>
                          <w:lang w:val="de-DE"/>
                        </w:rPr>
                      </w:pPr>
                      <w:r w:rsidRPr="00997FD0">
                        <w:rPr>
                          <w:rFonts w:cs="Arial"/>
                          <w:color w:val="F8A900"/>
                          <w:sz w:val="16"/>
                          <w:szCs w:val="16"/>
                          <w:lang w:val="de-DE"/>
                        </w:rPr>
                        <w:t>www.edelman.com</w:t>
                      </w:r>
                    </w:p>
                    <w:p w14:paraId="26D7584A" w14:textId="77777777" w:rsidR="00EF5ACB" w:rsidRDefault="00EF5ACB" w:rsidP="00EF5ACB">
                      <w:pPr>
                        <w:pStyle w:val="DSStandardSidebox"/>
                        <w:rPr>
                          <w:rFonts w:cs="Arial"/>
                          <w:lang w:val="de-DE"/>
                        </w:rPr>
                      </w:pPr>
                    </w:p>
                    <w:p w14:paraId="2E62E55A" w14:textId="77777777" w:rsidR="00EF5ACB" w:rsidRPr="00025D45" w:rsidRDefault="00EF5ACB" w:rsidP="00EF5ACB">
                      <w:pPr>
                        <w:pStyle w:val="DSStandardSidebox"/>
                        <w:rPr>
                          <w:rFonts w:cs="Arial"/>
                          <w:lang w:val="de-AT"/>
                        </w:rPr>
                      </w:pPr>
                      <w:r w:rsidRPr="00025D45">
                        <w:rPr>
                          <w:rFonts w:cs="Arial"/>
                          <w:lang w:val="de-AT"/>
                        </w:rPr>
                        <w:t>Marion Par-Weixlberger</w:t>
                      </w:r>
                    </w:p>
                    <w:p w14:paraId="230578B3" w14:textId="77777777" w:rsidR="00EF5ACB" w:rsidRPr="001D02D2" w:rsidRDefault="00EF5ACB" w:rsidP="00EF5ACB">
                      <w:pPr>
                        <w:pStyle w:val="DSStandardSidebox"/>
                        <w:rPr>
                          <w:rFonts w:cs="Arial"/>
                        </w:rPr>
                      </w:pPr>
                      <w:r w:rsidRPr="001D02D2">
                        <w:rPr>
                          <w:rFonts w:cs="Arial"/>
                        </w:rPr>
                        <w:t xml:space="preserve">Vice President Public Relations &amp; Corporate Communications </w:t>
                      </w:r>
                    </w:p>
                    <w:p w14:paraId="23F43E0D" w14:textId="77777777" w:rsidR="00EF5ACB" w:rsidRPr="001D02D2" w:rsidRDefault="00EF5ACB" w:rsidP="00EF5ACB">
                      <w:pPr>
                        <w:pStyle w:val="DSStandardSidebox"/>
                        <w:rPr>
                          <w:rFonts w:cs="Arial"/>
                          <w:lang w:val="de-AT"/>
                        </w:rPr>
                      </w:pPr>
                      <w:r w:rsidRPr="001D02D2">
                        <w:rPr>
                          <w:rFonts w:cs="Arial"/>
                          <w:lang w:val="de-AT"/>
                        </w:rPr>
                        <w:t>Sirona Straße 1</w:t>
                      </w:r>
                    </w:p>
                    <w:p w14:paraId="6BFD3616" w14:textId="77777777" w:rsidR="00EF5ACB" w:rsidRPr="001D02D2" w:rsidRDefault="00EF5ACB" w:rsidP="00EF5ACB">
                      <w:pPr>
                        <w:pStyle w:val="DSStandardSidebox"/>
                        <w:rPr>
                          <w:rFonts w:cs="Arial"/>
                          <w:lang w:val="de-AT"/>
                        </w:rPr>
                      </w:pPr>
                      <w:r w:rsidRPr="001D02D2">
                        <w:rPr>
                          <w:rFonts w:cs="Arial"/>
                          <w:lang w:val="de-AT"/>
                        </w:rPr>
                        <w:t xml:space="preserve">5071 Wals bei Salzburg, </w:t>
                      </w:r>
                      <w:r>
                        <w:rPr>
                          <w:rFonts w:cs="Arial"/>
                          <w:lang w:val="de-AT"/>
                        </w:rPr>
                        <w:t>Österreich</w:t>
                      </w:r>
                    </w:p>
                    <w:p w14:paraId="6C10E120" w14:textId="77777777" w:rsidR="00EF5ACB" w:rsidRPr="001D02D2" w:rsidRDefault="00EF5ACB" w:rsidP="00EF5ACB">
                      <w:pPr>
                        <w:pStyle w:val="DSStandardSidebox"/>
                        <w:rPr>
                          <w:rFonts w:cs="Arial"/>
                          <w:lang w:val="de-AT"/>
                        </w:rPr>
                      </w:pPr>
                      <w:r w:rsidRPr="001D02D2">
                        <w:rPr>
                          <w:rFonts w:cs="Arial"/>
                          <w:lang w:val="de-AT"/>
                        </w:rPr>
                        <w:t>T  +43 (0) 662 2450-588</w:t>
                      </w:r>
                    </w:p>
                    <w:p w14:paraId="5E9981A2" w14:textId="77777777" w:rsidR="00EF5ACB" w:rsidRPr="001D02D2" w:rsidRDefault="00EF5ACB" w:rsidP="00EF5ACB">
                      <w:pPr>
                        <w:pStyle w:val="DSStandardSidebox"/>
                        <w:rPr>
                          <w:rFonts w:cs="Arial"/>
                          <w:lang w:val="de-AT"/>
                        </w:rPr>
                      </w:pPr>
                      <w:r w:rsidRPr="001D02D2">
                        <w:rPr>
                          <w:rFonts w:cs="Arial"/>
                          <w:lang w:val="de-AT"/>
                        </w:rPr>
                        <w:t>F  +43 (0) 662 2450-540</w:t>
                      </w:r>
                    </w:p>
                    <w:p w14:paraId="420F0B2E" w14:textId="77777777" w:rsidR="00EF5ACB" w:rsidRPr="00DF23CC" w:rsidRDefault="00EF5ACB" w:rsidP="00EF5ACB">
                      <w:pPr>
                        <w:pStyle w:val="SidebarLink"/>
                      </w:pPr>
                      <w:r w:rsidRPr="001D02D2">
                        <w:t>marion.par-weixlberger@dentsplysirona.com</w:t>
                      </w:r>
                    </w:p>
                    <w:p w14:paraId="5C1C8665" w14:textId="77777777" w:rsidR="00B41F33" w:rsidRPr="00EF5ACB" w:rsidRDefault="00B41F33" w:rsidP="00B41F33">
                      <w:pPr>
                        <w:pStyle w:val="DSStandardSidebox"/>
                        <w:rPr>
                          <w:lang w:val="de-AT"/>
                        </w:rPr>
                      </w:pPr>
                    </w:p>
                    <w:p w14:paraId="4D5CAA61" w14:textId="77777777" w:rsidR="00B41F33" w:rsidRPr="00084D1B" w:rsidRDefault="00B41F33" w:rsidP="00B41F33">
                      <w:pPr>
                        <w:pStyle w:val="DSStandard"/>
                        <w:rPr>
                          <w:sz w:val="16"/>
                          <w:szCs w:val="16"/>
                          <w:lang w:val="de-AT"/>
                        </w:rPr>
                      </w:pPr>
                    </w:p>
                    <w:p w14:paraId="77013555" w14:textId="77777777" w:rsidR="00B41F33" w:rsidRDefault="00B41F33" w:rsidP="00B41F33">
                      <w:pPr>
                        <w:pStyle w:val="DSStandardSidebox"/>
                        <w:rPr>
                          <w:lang w:val="de-AT"/>
                        </w:rPr>
                      </w:pPr>
                    </w:p>
                    <w:p w14:paraId="046805E1" w14:textId="4913BD8D" w:rsidR="00B41F33" w:rsidRDefault="00B41F33" w:rsidP="00B41F33">
                      <w:pPr>
                        <w:pStyle w:val="DSStandardSidebox"/>
                        <w:rPr>
                          <w:b/>
                          <w:bCs/>
                          <w:lang w:val="de-AT"/>
                        </w:rPr>
                      </w:pPr>
                    </w:p>
                    <w:p w14:paraId="155BB1ED" w14:textId="79C5938E" w:rsidR="00EF5ACB" w:rsidRDefault="00EF5ACB" w:rsidP="00B41F33">
                      <w:pPr>
                        <w:pStyle w:val="DSStandardSidebox"/>
                        <w:rPr>
                          <w:b/>
                          <w:bCs/>
                          <w:lang w:val="de-AT"/>
                        </w:rPr>
                      </w:pPr>
                    </w:p>
                    <w:p w14:paraId="2BBAB336" w14:textId="3479E593" w:rsidR="00EF5ACB" w:rsidRDefault="00EF5ACB" w:rsidP="00B41F33">
                      <w:pPr>
                        <w:pStyle w:val="DSStandardSidebox"/>
                        <w:rPr>
                          <w:b/>
                          <w:bCs/>
                          <w:lang w:val="de-AT"/>
                        </w:rPr>
                      </w:pPr>
                    </w:p>
                    <w:p w14:paraId="436912C4" w14:textId="77777777" w:rsidR="00EF5ACB" w:rsidRPr="00084D1B" w:rsidRDefault="00EF5ACB" w:rsidP="00B41F33">
                      <w:pPr>
                        <w:pStyle w:val="DSStandardSidebox"/>
                        <w:rPr>
                          <w:b/>
                          <w:bCs/>
                          <w:lang w:val="de-AT"/>
                        </w:rPr>
                      </w:pPr>
                    </w:p>
                    <w:p w14:paraId="25B62FED" w14:textId="77777777" w:rsidR="00B41F33" w:rsidRPr="00084D1B" w:rsidRDefault="00B41F33" w:rsidP="00B41F33">
                      <w:pPr>
                        <w:pStyle w:val="DSStandardSidebox"/>
                        <w:rPr>
                          <w:b/>
                          <w:bCs/>
                          <w:lang w:val="de-AT"/>
                        </w:rPr>
                      </w:pPr>
                    </w:p>
                    <w:p w14:paraId="595970DC" w14:textId="77777777" w:rsidR="00B41F33" w:rsidRDefault="00B41F33" w:rsidP="00B41F33">
                      <w:pPr>
                        <w:pStyle w:val="DSStandardSidebox"/>
                        <w:rPr>
                          <w:b/>
                          <w:bCs/>
                          <w:lang w:val="de-AT"/>
                        </w:rPr>
                      </w:pPr>
                    </w:p>
                    <w:p w14:paraId="574B98FD" w14:textId="77777777" w:rsidR="00B41F33" w:rsidRPr="00FB7148" w:rsidRDefault="00B41F33" w:rsidP="00B41F33">
                      <w:pPr>
                        <w:pStyle w:val="DSStandardSidebox"/>
                        <w:rPr>
                          <w:b/>
                          <w:lang w:val="de-AT"/>
                        </w:rPr>
                      </w:pPr>
                      <w:r w:rsidRPr="00FB7148">
                        <w:rPr>
                          <w:b/>
                          <w:bCs/>
                          <w:lang w:val="de-AT"/>
                        </w:rPr>
                        <w:t>Über Dentsply Sirona</w:t>
                      </w:r>
                    </w:p>
                    <w:p w14:paraId="0A38FF6D" w14:textId="32AE52E8" w:rsidR="00B41F33" w:rsidRPr="003526B4" w:rsidRDefault="00B41F33" w:rsidP="00B41F33">
                      <w:pPr>
                        <w:spacing w:line="240" w:lineRule="auto"/>
                        <w:rPr>
                          <w:sz w:val="16"/>
                          <w:szCs w:val="16"/>
                          <w:lang w:val="de-DE"/>
                        </w:rPr>
                      </w:pPr>
                      <w:r w:rsidRPr="009C3918">
                        <w:rPr>
                          <w:sz w:val="16"/>
                          <w:lang w:val="de-DE"/>
                        </w:rPr>
                        <w:t xml:space="preserve">Dentsply Sirona ist der weltweit größte Hersteller von Dentalprodukten und -technologien für Zahnärzte und Zahntechniker, mit </w:t>
                      </w:r>
                      <w:r>
                        <w:rPr>
                          <w:sz w:val="16"/>
                          <w:lang w:val="de-DE"/>
                        </w:rPr>
                        <w:t>mehr als einem Jahrhundert</w:t>
                      </w:r>
                      <w:r w:rsidRPr="009C3918">
                        <w:rPr>
                          <w:sz w:val="16"/>
                          <w:lang w:val="de-DE"/>
                        </w:rPr>
                        <w:t xml:space="preserve"> Unternehmensgeschichte, die von Innovationen und Service für die Dentalbranche und ihre Patienten in </w:t>
                      </w:r>
                      <w:r>
                        <w:rPr>
                          <w:sz w:val="16"/>
                          <w:lang w:val="de-DE"/>
                        </w:rPr>
                        <w:t xml:space="preserve">fast </w:t>
                      </w:r>
                      <w:r w:rsidRPr="009C3918">
                        <w:rPr>
                          <w:sz w:val="16"/>
                          <w:lang w:val="de-DE"/>
                        </w:rPr>
                        <w:t>allen Ländern</w:t>
                      </w:r>
                      <w:r>
                        <w:rPr>
                          <w:sz w:val="16"/>
                          <w:lang w:val="de-DE"/>
                        </w:rPr>
                        <w:t xml:space="preserve"> weltweit</w:t>
                      </w:r>
                      <w:r w:rsidRPr="009C3918">
                        <w:rPr>
                          <w:sz w:val="16"/>
                          <w:lang w:val="de-DE"/>
                        </w:rPr>
                        <w:t xml:space="preserve"> geprägt ist. Dentsply Sirona entwickelt, produziert und vermarktet umfassende Lösungen, Produkte zur Zahn- und Mund</w:t>
                      </w:r>
                      <w:r w:rsidR="00EF5ACB">
                        <w:rPr>
                          <w:sz w:val="16"/>
                          <w:lang w:val="de-DE"/>
                        </w:rPr>
                        <w:t>-</w:t>
                      </w:r>
                      <w:r w:rsidRPr="009C3918">
                        <w:rPr>
                          <w:sz w:val="16"/>
                          <w:lang w:val="de-DE"/>
                        </w:rPr>
                        <w:t xml:space="preserve">gesundheit sowie medizinische Verbrauchsmaterialien, die Teil eines starken Markenportfolios sind. </w:t>
                      </w:r>
                      <w:r>
                        <w:rPr>
                          <w:sz w:val="16"/>
                          <w:lang w:val="de-DE"/>
                        </w:rPr>
                        <w:t xml:space="preserve"> </w:t>
                      </w:r>
                      <w:r w:rsidRPr="004B55C9">
                        <w:rPr>
                          <w:sz w:val="16"/>
                          <w:lang w:val="de-DE"/>
                        </w:rPr>
                        <w:t xml:space="preserve">Dentsply Sirona liefert innovative und effektive, qualitativ hochwertige Lösungen, um die </w:t>
                      </w:r>
                      <w:r>
                        <w:rPr>
                          <w:sz w:val="16"/>
                          <w:lang w:val="de-DE"/>
                        </w:rPr>
                        <w:t>P</w:t>
                      </w:r>
                      <w:r w:rsidRPr="004B55C9">
                        <w:rPr>
                          <w:sz w:val="16"/>
                          <w:lang w:val="de-DE"/>
                        </w:rPr>
                        <w:t xml:space="preserve">atientenversorgung zu verbessern </w:t>
                      </w:r>
                      <w:r w:rsidRPr="003526B4">
                        <w:rPr>
                          <w:sz w:val="16"/>
                          <w:szCs w:val="16"/>
                          <w:lang w:val="de-DE"/>
                        </w:rPr>
                        <w:t>und für eine bessere und sicherere Zahnheilkunde zu sorgen. Der Hauptfirmensitz des Unternehmens befindet sich in Charlotte, North Carolina. Die Aktien des Unternehmens sind an der</w:t>
                      </w:r>
                      <w:r w:rsidRPr="003526B4">
                        <w:rPr>
                          <w:sz w:val="16"/>
                          <w:szCs w:val="16"/>
                          <w:lang w:val="de-AT"/>
                        </w:rPr>
                        <w:t xml:space="preserve"> </w:t>
                      </w:r>
                      <w:r w:rsidRPr="003526B4">
                        <w:rPr>
                          <w:sz w:val="16"/>
                          <w:szCs w:val="16"/>
                          <w:lang w:val="de-DE"/>
                        </w:rPr>
                        <w:t xml:space="preserve">NASDAQ unter dem Kürzel XRAY notiert. </w:t>
                      </w:r>
                    </w:p>
                    <w:p w14:paraId="47ABA016" w14:textId="77777777" w:rsidR="009807BA" w:rsidRPr="003526B4" w:rsidRDefault="00B41F33" w:rsidP="00B41F33">
                      <w:pPr>
                        <w:spacing w:line="240" w:lineRule="auto"/>
                        <w:rPr>
                          <w:sz w:val="16"/>
                          <w:szCs w:val="16"/>
                          <w:lang w:val="de-DE"/>
                        </w:rPr>
                      </w:pPr>
                      <w:r w:rsidRPr="003526B4">
                        <w:rPr>
                          <w:sz w:val="16"/>
                          <w:szCs w:val="16"/>
                          <w:lang w:val="de-DE"/>
                        </w:rPr>
                        <w:t>Mehr Informationen über Dentsply Sirona und die Produkte finden Sie im Internet unter</w:t>
                      </w:r>
                      <w:r w:rsidRPr="003526B4">
                        <w:rPr>
                          <w:sz w:val="16"/>
                          <w:szCs w:val="16"/>
                          <w:lang w:val="de-AT"/>
                        </w:rPr>
                        <w:t xml:space="preserve"> </w:t>
                      </w:r>
                      <w:hyperlink r:id="rId14" w:history="1">
                        <w:r w:rsidRPr="003526B4">
                          <w:rPr>
                            <w:rStyle w:val="Hyperlink"/>
                            <w:color w:val="F8A900"/>
                            <w:sz w:val="16"/>
                            <w:szCs w:val="16"/>
                            <w:lang w:val="de-AT"/>
                          </w:rPr>
                          <w:t>www.dentsplysirona.com</w:t>
                        </w:r>
                      </w:hyperlink>
                      <w:r w:rsidRPr="003526B4">
                        <w:rPr>
                          <w:color w:val="F8A900"/>
                          <w:sz w:val="16"/>
                          <w:szCs w:val="16"/>
                          <w:lang w:val="de-AT"/>
                        </w:rPr>
                        <w:t>.</w:t>
                      </w:r>
                    </w:p>
                  </w:txbxContent>
                </v:textbox>
              </v:shape>
            </w:pict>
          </mc:Fallback>
        </mc:AlternateContent>
      </w:r>
      <w:r w:rsidRPr="008C43F0">
        <w:rPr>
          <w:lang w:val="de-DE" w:eastAsia="zh-CN"/>
        </w:rPr>
        <mc:AlternateContent>
          <mc:Choice Requires="wps">
            <w:drawing>
              <wp:anchor distT="45720" distB="45720" distL="114300" distR="114300" simplePos="0" relativeHeight="251675136" behindDoc="0" locked="0" layoutInCell="1" allowOverlap="1" wp14:anchorId="30A94F27" wp14:editId="6A4E4F80">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2ED38049" w14:textId="77777777" w:rsidR="00B275B6" w:rsidRPr="005D6DA1" w:rsidRDefault="007F4F00" w:rsidP="005D6DA1">
                            <w:pPr>
                              <w:pStyle w:val="DSHeaderPressFact"/>
                            </w:pPr>
                            <w:r>
                              <w:t>Pressemitteilung</w:t>
                            </w:r>
                          </w:p>
                          <w:p w14:paraId="02ED4F88"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0A94F27"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2ED38049" w14:textId="77777777" w:rsidR="00B275B6" w:rsidRPr="005D6DA1" w:rsidRDefault="007F4F00" w:rsidP="005D6DA1">
                      <w:pPr>
                        <w:pStyle w:val="DSHeaderPressFact"/>
                      </w:pPr>
                      <w:r>
                        <w:t>Pressemitteilung</w:t>
                      </w:r>
                    </w:p>
                    <w:p w14:paraId="02ED4F88" w14:textId="77777777" w:rsidR="00B275B6" w:rsidRDefault="00B275B6" w:rsidP="00461142">
                      <w:pPr>
                        <w:pStyle w:val="DSAdressField"/>
                      </w:pPr>
                    </w:p>
                  </w:txbxContent>
                </v:textbox>
                <w10:wrap anchorx="page" anchory="page"/>
              </v:shape>
            </w:pict>
          </mc:Fallback>
        </mc:AlternateContent>
      </w:r>
      <w:r w:rsidR="00025D45">
        <w:fldChar w:fldCharType="begin">
          <w:ffData>
            <w:name w:val=""/>
            <w:enabled/>
            <w:calcOnExit w:val="0"/>
            <w:textInput>
              <w:default w:val="Dentsply Sirona: Mit CEREC Primemill werden exzellente Ergebnisse einfach"/>
            </w:textInput>
          </w:ffData>
        </w:fldChar>
      </w:r>
      <w:r w:rsidR="00025D45" w:rsidRPr="00025D45">
        <w:rPr>
          <w:lang w:val="de-AT"/>
        </w:rPr>
        <w:instrText xml:space="preserve"> FORMTEXT </w:instrText>
      </w:r>
      <w:r w:rsidR="00025D45">
        <w:fldChar w:fldCharType="separate"/>
      </w:r>
      <w:r w:rsidR="00025D45" w:rsidRPr="00025D45">
        <w:rPr>
          <w:lang w:val="de-AT"/>
        </w:rPr>
        <w:t>Dentsply Sirona: Mit CEREC Primemill werden exzellente Ergebnisse einfach</w:t>
      </w:r>
      <w:r w:rsidR="00025D45">
        <w:fldChar w:fldCharType="end"/>
      </w:r>
    </w:p>
    <w:p w14:paraId="4CDB1890" w14:textId="65397B84" w:rsidR="000D17F0" w:rsidRPr="000D17F0" w:rsidRDefault="000D17F0" w:rsidP="000D17F0">
      <w:pPr>
        <w:pStyle w:val="DSStandard"/>
        <w:rPr>
          <w:b/>
          <w:lang w:val="de-DE" w:eastAsia="ja-JP"/>
        </w:rPr>
      </w:pPr>
      <w:r w:rsidRPr="000D17F0">
        <w:rPr>
          <w:b/>
          <w:lang w:val="de-DE" w:eastAsia="ja-JP"/>
        </w:rPr>
        <w:t xml:space="preserve">Mit der Einführung von CEREC Primemill, einer neuen Schleif- und Fräseinheit von Dentsply Sirona, erfährt das CEREC-System eine weitere Entwicklungsstufe: Die Herstellung von </w:t>
      </w:r>
      <w:proofErr w:type="spellStart"/>
      <w:r w:rsidRPr="000D17F0">
        <w:rPr>
          <w:b/>
          <w:lang w:val="de-DE" w:eastAsia="ja-JP"/>
        </w:rPr>
        <w:t>Chairside</w:t>
      </w:r>
      <w:proofErr w:type="spellEnd"/>
      <w:r w:rsidRPr="000D17F0">
        <w:rPr>
          <w:b/>
          <w:lang w:val="de-DE" w:eastAsia="ja-JP"/>
        </w:rPr>
        <w:t>-</w:t>
      </w:r>
      <w:r w:rsidRPr="00A85734">
        <w:rPr>
          <w:b/>
          <w:lang w:val="de-DE" w:eastAsia="ja-JP"/>
        </w:rPr>
        <w:t xml:space="preserve">Restaurationen wird jetzt einfacher und deutlich schneller. Dank modernster Technologie können nun verschiedene Restaurationen mit </w:t>
      </w:r>
      <w:r w:rsidR="00F54057" w:rsidRPr="00A85734">
        <w:rPr>
          <w:b/>
          <w:lang w:val="de-DE" w:eastAsia="ja-JP"/>
        </w:rPr>
        <w:t>hoher</w:t>
      </w:r>
      <w:r w:rsidR="00390A84" w:rsidRPr="00A85734">
        <w:rPr>
          <w:b/>
          <w:lang w:val="de-DE" w:eastAsia="ja-JP"/>
        </w:rPr>
        <w:t xml:space="preserve"> </w:t>
      </w:r>
      <w:r w:rsidRPr="00A85734">
        <w:rPr>
          <w:b/>
          <w:lang w:val="de-DE" w:eastAsia="ja-JP"/>
        </w:rPr>
        <w:t>Geschwindigkeit</w:t>
      </w:r>
      <w:r w:rsidRPr="000D17F0">
        <w:rPr>
          <w:b/>
          <w:lang w:val="de-DE" w:eastAsia="ja-JP"/>
        </w:rPr>
        <w:t xml:space="preserve"> und Passgenauigkeit hergestellt werden. </w:t>
      </w:r>
      <w:bookmarkStart w:id="0" w:name="_Hlk29206361"/>
      <w:r w:rsidRPr="000D17F0">
        <w:rPr>
          <w:b/>
          <w:lang w:val="de-DE" w:eastAsia="ja-JP"/>
        </w:rPr>
        <w:t xml:space="preserve">Zusammen mit CEREC Primescan und der CEREC Software 5 bildet CEREC Primemill ein modernes Setup, um vorhersagbare Ergebnisse zu erzielen – mit einem völlig neuen </w:t>
      </w:r>
      <w:proofErr w:type="spellStart"/>
      <w:r w:rsidRPr="000D17F0">
        <w:rPr>
          <w:b/>
          <w:lang w:val="de-DE" w:eastAsia="ja-JP"/>
        </w:rPr>
        <w:t>Chairside</w:t>
      </w:r>
      <w:proofErr w:type="spellEnd"/>
      <w:r w:rsidRPr="000D17F0">
        <w:rPr>
          <w:b/>
          <w:lang w:val="de-DE" w:eastAsia="ja-JP"/>
        </w:rPr>
        <w:t>-Erlebnis für Anwender und Patienten.</w:t>
      </w:r>
      <w:bookmarkEnd w:id="0"/>
    </w:p>
    <w:p w14:paraId="33F945CB" w14:textId="58ABCFF5" w:rsidR="00FE35B8" w:rsidRPr="000D17F0" w:rsidRDefault="00002D98" w:rsidP="00FE35B8">
      <w:pPr>
        <w:autoSpaceDE w:val="0"/>
        <w:autoSpaceDN w:val="0"/>
        <w:adjustRightInd w:val="0"/>
        <w:spacing w:after="0" w:line="276" w:lineRule="auto"/>
        <w:rPr>
          <w:lang w:val="de-DE" w:eastAsia="ja-JP"/>
        </w:rPr>
      </w:pPr>
      <w:r>
        <w:rPr>
          <w:b/>
          <w:lang w:val="de-DE" w:eastAsia="ja-JP"/>
        </w:rPr>
        <w:t xml:space="preserve">Charlotte/ </w:t>
      </w:r>
      <w:r w:rsidR="000D17F0" w:rsidRPr="000D17F0">
        <w:rPr>
          <w:b/>
          <w:lang w:val="de-DE" w:eastAsia="ja-JP"/>
        </w:rPr>
        <w:t xml:space="preserve">Bensheim, 24.01.2020. </w:t>
      </w:r>
      <w:r w:rsidR="000D17F0" w:rsidRPr="000D17F0">
        <w:rPr>
          <w:bCs/>
          <w:lang w:val="de-DE" w:eastAsia="ja-JP"/>
        </w:rPr>
        <w:t xml:space="preserve">Mit </w:t>
      </w:r>
      <w:r w:rsidR="000D17F0" w:rsidRPr="000D17F0">
        <w:rPr>
          <w:lang w:val="de-DE" w:eastAsia="ja-JP"/>
        </w:rPr>
        <w:t xml:space="preserve">CEREC </w:t>
      </w:r>
      <w:proofErr w:type="spellStart"/>
      <w:r w:rsidR="000D17F0" w:rsidRPr="000D17F0">
        <w:rPr>
          <w:lang w:val="de-DE" w:eastAsia="ja-JP"/>
        </w:rPr>
        <w:t>Primemill</w:t>
      </w:r>
      <w:proofErr w:type="spellEnd"/>
      <w:r w:rsidR="00295FE7">
        <w:rPr>
          <w:lang w:val="de-DE" w:eastAsia="ja-JP"/>
        </w:rPr>
        <w:t xml:space="preserve">, </w:t>
      </w:r>
      <w:r w:rsidR="00295FE7" w:rsidRPr="00FE35B8">
        <w:rPr>
          <w:lang w:val="de-DE" w:eastAsia="ja-JP"/>
        </w:rPr>
        <w:t xml:space="preserve">der neuen viermotorigen Schleif- und Fräseinheit von Dentsply Sirona, lassen sich beeindruckende Restaurationen mit präziser Randgestaltung und sehr glatten Oberflächen herstellen. Dabei kommt ein innovatives Hochgeschwindigkeits-Setup mit doppelseitiger Bearbeitung mit zwei Spindeln zum Einsatz. </w:t>
      </w:r>
      <w:r w:rsidR="000D17F0" w:rsidRPr="000D17F0">
        <w:rPr>
          <w:lang w:val="de-DE" w:eastAsia="ja-JP"/>
        </w:rPr>
        <w:t xml:space="preserve">CEREC </w:t>
      </w:r>
      <w:proofErr w:type="spellStart"/>
      <w:r w:rsidR="000D17F0" w:rsidRPr="000D17F0">
        <w:rPr>
          <w:lang w:val="de-DE" w:eastAsia="ja-JP"/>
        </w:rPr>
        <w:t>Primemill</w:t>
      </w:r>
      <w:proofErr w:type="spellEnd"/>
      <w:r w:rsidR="000D17F0" w:rsidRPr="000D17F0">
        <w:rPr>
          <w:lang w:val="de-DE" w:eastAsia="ja-JP"/>
        </w:rPr>
        <w:t xml:space="preserve"> verfügt über ein leistungsstarkes 7-Zoll Touch Interface, einen integrierten Scanner, um den Data-Matrix-Code von Blöcken einzulesen, sowie über einen RFID-Scanner (Radio </w:t>
      </w:r>
      <w:proofErr w:type="spellStart"/>
      <w:r w:rsidR="000D17F0" w:rsidRPr="000D17F0">
        <w:rPr>
          <w:lang w:val="de-DE" w:eastAsia="ja-JP"/>
        </w:rPr>
        <w:t>Frequency</w:t>
      </w:r>
      <w:proofErr w:type="spellEnd"/>
      <w:r w:rsidR="000D17F0" w:rsidRPr="000D17F0">
        <w:rPr>
          <w:lang w:val="de-DE" w:eastAsia="ja-JP"/>
        </w:rPr>
        <w:t xml:space="preserve"> </w:t>
      </w:r>
      <w:proofErr w:type="spellStart"/>
      <w:r w:rsidR="000D17F0" w:rsidRPr="000D17F0">
        <w:rPr>
          <w:lang w:val="de-DE" w:eastAsia="ja-JP"/>
        </w:rPr>
        <w:t>Identification</w:t>
      </w:r>
      <w:proofErr w:type="spellEnd"/>
      <w:r w:rsidR="000D17F0" w:rsidRPr="000D17F0">
        <w:rPr>
          <w:lang w:val="de-DE" w:eastAsia="ja-JP"/>
        </w:rPr>
        <w:t xml:space="preserve">), um den Status der Werkzeuge zu erfassen. In der neuen Schleif- und Fräseinheit lassen sich </w:t>
      </w:r>
      <w:r w:rsidR="00A156CF">
        <w:rPr>
          <w:lang w:val="de-DE" w:eastAsia="ja-JP"/>
        </w:rPr>
        <w:t>verschiedene</w:t>
      </w:r>
      <w:r w:rsidR="000D17F0" w:rsidRPr="000D17F0">
        <w:rPr>
          <w:lang w:val="de-DE" w:eastAsia="ja-JP"/>
        </w:rPr>
        <w:t xml:space="preserve"> Materialien bearbeiten – </w:t>
      </w:r>
      <w:r w:rsidR="003B30B4" w:rsidRPr="003B30B4">
        <w:rPr>
          <w:lang w:val="de-DE" w:eastAsia="ja-JP"/>
        </w:rPr>
        <w:t>und das neue Design ermöglicht einen wesentlich ruhigeren Betrieb</w:t>
      </w:r>
      <w:r w:rsidR="000D17F0" w:rsidRPr="000D17F0">
        <w:rPr>
          <w:lang w:val="de-DE" w:eastAsia="ja-JP"/>
        </w:rPr>
        <w:t xml:space="preserve">. </w:t>
      </w:r>
      <w:r w:rsidR="00FE35B8">
        <w:rPr>
          <w:lang w:val="de-DE" w:eastAsia="ja-JP"/>
        </w:rPr>
        <w:br/>
      </w:r>
      <w:bookmarkStart w:id="1" w:name="_GoBack"/>
      <w:bookmarkEnd w:id="1"/>
    </w:p>
    <w:p w14:paraId="15CB7F24" w14:textId="77777777" w:rsidR="000D17F0" w:rsidRPr="000D17F0" w:rsidRDefault="000D17F0" w:rsidP="000D17F0">
      <w:pPr>
        <w:pStyle w:val="DSStandard"/>
        <w:rPr>
          <w:lang w:val="de-DE" w:eastAsia="ja-JP"/>
        </w:rPr>
      </w:pPr>
      <w:r w:rsidRPr="000D17F0">
        <w:rPr>
          <w:lang w:val="de-DE" w:eastAsia="ja-JP"/>
        </w:rPr>
        <w:t xml:space="preserve">„CEREC Primemill ist ein echter Gewinn für den gesamten Workflow", sagt Dr. Gertrud Fabel, niedergelassene Zahnärztin aus München, langjährige CEREC-Anwenderin und wichtige Meinungsbildnerin von Dentsply Sirona. „Alles funktioniert deutlich schneller als bisher, die Qualität der Restaurationen überzeugt und die Handhabung ist mehr als einfach: Das Team kann perfekt unterstützen und so den gesamten Arbeitsablauf beschleunigen, um die Behandlung für den Patienten noch angenehmer zu gestalten." </w:t>
      </w:r>
    </w:p>
    <w:p w14:paraId="3AD94D9D" w14:textId="77777777" w:rsidR="000D17F0" w:rsidRPr="000D17F0" w:rsidRDefault="000D17F0" w:rsidP="000D17F0">
      <w:pPr>
        <w:pStyle w:val="DSStandard"/>
        <w:rPr>
          <w:b/>
          <w:lang w:val="de-DE" w:eastAsia="ja-JP"/>
        </w:rPr>
      </w:pPr>
      <w:r w:rsidRPr="000D17F0">
        <w:rPr>
          <w:b/>
          <w:lang w:val="de-DE" w:eastAsia="ja-JP"/>
        </w:rPr>
        <w:t>Geführte Bedienung für maximalen Komfort</w:t>
      </w:r>
    </w:p>
    <w:p w14:paraId="3D834917" w14:textId="77777777" w:rsidR="000D17F0" w:rsidRPr="000D17F0" w:rsidRDefault="000D17F0" w:rsidP="000D17F0">
      <w:pPr>
        <w:pStyle w:val="DSStandard"/>
        <w:rPr>
          <w:lang w:val="de-DE" w:eastAsia="ja-JP"/>
        </w:rPr>
      </w:pPr>
      <w:r w:rsidRPr="000D17F0">
        <w:rPr>
          <w:lang w:val="de-DE" w:eastAsia="ja-JP"/>
        </w:rPr>
        <w:t xml:space="preserve">Bei der Entwicklung der neuen CEREC Primemill wurde besonderes Augenmerk auf die Benutzerfreundlichkeit gelegt: Das große Touch Interface führt den Anwender Schritt für Schritt durch jeden Arbeitsablauf. Es zeigt zum Beispiel auch an, welche Werkzeuge für das ausgewählte Material und die Bearbeitungsoption verwendet werden müssen. Die Werkzeuge sind je nach zu verarbeitendem Material mit einem Farbcode versehen und somit leicht zu unterscheiden. Sie verfügen auch über einen kleinen RFID-Sensor, der über einen integrierten Scanner in der CEREC Primemill eingelesen werden kann. Die Einheit informiert den Anwender über den Status des Werkzeugs, etwa darüber, ob und wann </w:t>
      </w:r>
      <w:r w:rsidRPr="000D17F0">
        <w:rPr>
          <w:lang w:val="de-DE" w:eastAsia="ja-JP"/>
        </w:rPr>
        <w:lastRenderedPageBreak/>
        <w:t xml:space="preserve">es durch ein neues ersetzt werden sollte. Die neue Benutzerführung macht es leicht, die Bedienung der CEREC Primemill zu delegieren. </w:t>
      </w:r>
    </w:p>
    <w:p w14:paraId="7097D503" w14:textId="77777777" w:rsidR="000D17F0" w:rsidRPr="000D17F0" w:rsidRDefault="000D17F0" w:rsidP="000D17F0">
      <w:pPr>
        <w:pStyle w:val="DSStandard"/>
        <w:rPr>
          <w:lang w:val="de-DE" w:eastAsia="ja-JP"/>
        </w:rPr>
      </w:pPr>
      <w:r w:rsidRPr="000D17F0">
        <w:rPr>
          <w:lang w:val="de-DE" w:eastAsia="ja-JP"/>
        </w:rPr>
        <w:t xml:space="preserve">Zusätzlichen Komfort bietet ein integrierter Scanner, der den Data-Matrix-Code der verwendeten Materialblöcke ausliest. Dabei werden Informationen wie Block-Typ, -Größe, -Farbe und Zirkonoxid-Vergrößerungsfaktor erfasst. Weiterhin informiert ein LED-Leuchtstreifen den Anwender über den Status der Maschine: Während des Betriebs leuchtet sie blau, nach Abschluss des Fertigungsprozesses grün. Ist eine routinemäßige Wartung der CEREC Primemill notwendig, so wird dies über das Touch Interface angezeigt – das erleichtert die Instandhaltung der Maschine wesentlich. </w:t>
      </w:r>
    </w:p>
    <w:p w14:paraId="0BD3D63E" w14:textId="77777777" w:rsidR="000D17F0" w:rsidRPr="000D17F0" w:rsidRDefault="000D17F0" w:rsidP="000D17F0">
      <w:pPr>
        <w:pStyle w:val="DSStandard"/>
        <w:rPr>
          <w:b/>
          <w:lang w:val="de-DE" w:eastAsia="ja-JP"/>
        </w:rPr>
      </w:pPr>
      <w:r w:rsidRPr="000D17F0">
        <w:rPr>
          <w:b/>
          <w:lang w:val="de-DE" w:eastAsia="ja-JP"/>
        </w:rPr>
        <w:t>Bessere Ästhetik, schneller und einfach exzellent</w:t>
      </w:r>
    </w:p>
    <w:p w14:paraId="58CECFA1" w14:textId="77777777" w:rsidR="000D17F0" w:rsidRPr="000D17F0" w:rsidRDefault="000D17F0" w:rsidP="000D17F0">
      <w:pPr>
        <w:pStyle w:val="DSStandard"/>
        <w:rPr>
          <w:lang w:val="de-DE" w:eastAsia="ja-JP"/>
        </w:rPr>
      </w:pPr>
      <w:r w:rsidRPr="000D17F0">
        <w:rPr>
          <w:lang w:val="de-DE" w:eastAsia="ja-JP"/>
        </w:rPr>
        <w:t xml:space="preserve">Mit CEREC Primemill können Restaurationen, insbesondere aus Zirkonoxid, dank neuer Werkzeuge und verbesserter Technologie noch schneller gefräst werden. Der Zeitaufwand, um eine Zirkonoxidkrone herzustellen, wurde um mehr als die Hälfte verringert: Im Super Fast Modus lässt sich eine Krone statt in etwa 10-12 jetzt in ca. 4-5 Minuten herstellen. Die Ergebnisse sprechen dabei für sich. Dank der neu entwickelten sehr feinen Werkzeuge (Durchmesser von 0,5 mm) erhalten die Zirkonoxid-Restaurationen im Extra Fein-Modus sehr detailreiche </w:t>
      </w:r>
      <w:proofErr w:type="spellStart"/>
      <w:r w:rsidRPr="000D17F0">
        <w:rPr>
          <w:lang w:val="de-DE" w:eastAsia="ja-JP"/>
        </w:rPr>
        <w:t>Okklusalfissuren</w:t>
      </w:r>
      <w:proofErr w:type="spellEnd"/>
      <w:r w:rsidRPr="000D17F0">
        <w:rPr>
          <w:lang w:val="de-DE" w:eastAsia="ja-JP"/>
        </w:rPr>
        <w:t xml:space="preserve"> und klar herausgearbeitete Interdentalbereiche bei Brücken. Auf diese Weise können vorhersagbare, erstklassige klinische Ergebnisse erzielt werden.</w:t>
      </w:r>
    </w:p>
    <w:p w14:paraId="11003BCB" w14:textId="77777777" w:rsidR="000D17F0" w:rsidRPr="000D17F0" w:rsidRDefault="000D17F0" w:rsidP="000D17F0">
      <w:pPr>
        <w:pStyle w:val="DSStandard"/>
        <w:rPr>
          <w:b/>
          <w:lang w:val="de-DE" w:eastAsia="ja-JP"/>
        </w:rPr>
      </w:pPr>
      <w:r w:rsidRPr="000D17F0">
        <w:rPr>
          <w:b/>
          <w:lang w:val="de-DE" w:eastAsia="ja-JP"/>
        </w:rPr>
        <w:t xml:space="preserve">Einzigartiges </w:t>
      </w:r>
      <w:proofErr w:type="spellStart"/>
      <w:r w:rsidRPr="000D17F0">
        <w:rPr>
          <w:b/>
          <w:lang w:val="de-DE" w:eastAsia="ja-JP"/>
        </w:rPr>
        <w:t>Chairside</w:t>
      </w:r>
      <w:proofErr w:type="spellEnd"/>
      <w:r w:rsidRPr="000D17F0">
        <w:rPr>
          <w:b/>
          <w:lang w:val="de-DE" w:eastAsia="ja-JP"/>
        </w:rPr>
        <w:t>-Erlebnis</w:t>
      </w:r>
    </w:p>
    <w:p w14:paraId="5102883A" w14:textId="77777777" w:rsidR="000D17F0" w:rsidRPr="000D17F0" w:rsidRDefault="000D17F0" w:rsidP="000D17F0">
      <w:pPr>
        <w:pStyle w:val="DSStandard"/>
        <w:rPr>
          <w:lang w:val="de-DE" w:eastAsia="ja-JP"/>
        </w:rPr>
      </w:pPr>
      <w:r w:rsidRPr="000D17F0">
        <w:rPr>
          <w:lang w:val="de-DE" w:eastAsia="ja-JP"/>
        </w:rPr>
        <w:t xml:space="preserve">Mit der CEREC Primemill erreicht das gesamte CEREC-System eine neue Qualitätsstufe. Zahnärzte, die jetzt in die </w:t>
      </w:r>
      <w:proofErr w:type="spellStart"/>
      <w:r w:rsidRPr="000D17F0">
        <w:rPr>
          <w:lang w:val="de-DE" w:eastAsia="ja-JP"/>
        </w:rPr>
        <w:t>chairside</w:t>
      </w:r>
      <w:proofErr w:type="spellEnd"/>
      <w:r w:rsidRPr="000D17F0">
        <w:rPr>
          <w:lang w:val="de-DE" w:eastAsia="ja-JP"/>
        </w:rPr>
        <w:t xml:space="preserve"> CAD/CAM-Welt einsteigen und diese Technologie in ihrer Praxis einsetzen wollen, erhalten mit dem neuen CEREC ein komplettes System mit großer Flexibilität für klinisch zuverlässige Ergebnisse. Anwender, die CEREC bereits erfolgreich in ihrer Praxis nutzen, werden das Setup mit </w:t>
      </w:r>
      <w:r w:rsidRPr="000D17F0">
        <w:rPr>
          <w:lang w:val="de-DE" w:eastAsia="ja-JP"/>
        </w:rPr>
        <w:br/>
        <w:t>CEREC Primemill schätzen, das schneller</w:t>
      </w:r>
      <w:r>
        <w:rPr>
          <w:rStyle w:val="Funotenzeichen"/>
          <w:lang w:eastAsia="ja-JP"/>
        </w:rPr>
        <w:footnoteReference w:id="1"/>
      </w:r>
      <w:r w:rsidRPr="000D17F0">
        <w:rPr>
          <w:lang w:val="de-DE" w:eastAsia="ja-JP"/>
        </w:rPr>
        <w:t xml:space="preserve"> und sehr genau arbeitet, eine anspruchsvolle Qualität liefert und viel Komfort mit sich bringt.</w:t>
      </w:r>
    </w:p>
    <w:p w14:paraId="6930FCB9" w14:textId="73475BBA" w:rsidR="000D17F0" w:rsidRPr="000D17F0" w:rsidRDefault="000D17F0" w:rsidP="000D17F0">
      <w:pPr>
        <w:pStyle w:val="DSStandard"/>
        <w:rPr>
          <w:lang w:val="de-DE" w:eastAsia="ja-JP"/>
        </w:rPr>
      </w:pPr>
      <w:r w:rsidRPr="000D17F0">
        <w:rPr>
          <w:lang w:val="de-DE" w:eastAsia="ja-JP"/>
        </w:rPr>
        <w:t>„Es war uns wichtig, mit CEREC Primemill einen echten Mehrwert zu schaffen, sowohl für den CEREC-Neuling als auch für jene, die seit Jahren leidenschaftliche CEREC-Anwender sind", erklärt</w:t>
      </w:r>
      <w:r w:rsidR="006D2AD1">
        <w:rPr>
          <w:lang w:val="de-DE" w:eastAsia="ja-JP"/>
        </w:rPr>
        <w:t>e</w:t>
      </w:r>
      <w:r w:rsidRPr="000D17F0">
        <w:rPr>
          <w:lang w:val="de-DE" w:eastAsia="ja-JP"/>
        </w:rPr>
        <w:t xml:space="preserve"> Dr. Alexander Völcker, Group </w:t>
      </w:r>
      <w:proofErr w:type="spellStart"/>
      <w:r w:rsidRPr="000D17F0">
        <w:rPr>
          <w:lang w:val="de-DE" w:eastAsia="ja-JP"/>
        </w:rPr>
        <w:t>Vice</w:t>
      </w:r>
      <w:proofErr w:type="spellEnd"/>
      <w:r w:rsidRPr="000D17F0">
        <w:rPr>
          <w:lang w:val="de-DE" w:eastAsia="ja-JP"/>
        </w:rPr>
        <w:t xml:space="preserve"> </w:t>
      </w:r>
      <w:proofErr w:type="spellStart"/>
      <w:r w:rsidRPr="000D17F0">
        <w:rPr>
          <w:lang w:val="de-DE" w:eastAsia="ja-JP"/>
        </w:rPr>
        <w:t>President</w:t>
      </w:r>
      <w:proofErr w:type="spellEnd"/>
      <w:r w:rsidRPr="000D17F0">
        <w:rPr>
          <w:lang w:val="de-DE" w:eastAsia="ja-JP"/>
        </w:rPr>
        <w:t xml:space="preserve"> CAD/CAM &amp; Orthodontics bei Dentsply Sirona. „Wir haben die Prozessgeschwindigkeit deutlich erhöht und gleichzeitig die Qualität der Restaurationen signifikant verbessert</w:t>
      </w:r>
      <w:r>
        <w:rPr>
          <w:lang w:eastAsia="ja-JP"/>
        </w:rPr>
        <w:fldChar w:fldCharType="begin"/>
      </w:r>
      <w:r w:rsidRPr="000D17F0">
        <w:rPr>
          <w:lang w:val="de-DE" w:eastAsia="ja-JP"/>
        </w:rPr>
        <w:instrText xml:space="preserve"> NOTEREF _Ref27243829 \f \h </w:instrText>
      </w:r>
      <w:r>
        <w:rPr>
          <w:lang w:eastAsia="ja-JP"/>
        </w:rPr>
      </w:r>
      <w:r>
        <w:rPr>
          <w:lang w:eastAsia="ja-JP"/>
        </w:rPr>
        <w:fldChar w:fldCharType="separate"/>
      </w:r>
      <w:r w:rsidRPr="000D17F0">
        <w:rPr>
          <w:rStyle w:val="Funotenzeichen"/>
          <w:lang w:val="de-DE"/>
        </w:rPr>
        <w:t>1</w:t>
      </w:r>
      <w:r>
        <w:rPr>
          <w:lang w:eastAsia="ja-JP"/>
        </w:rPr>
        <w:fldChar w:fldCharType="end"/>
      </w:r>
      <w:r w:rsidRPr="000D17F0">
        <w:rPr>
          <w:lang w:val="de-DE" w:eastAsia="ja-JP"/>
        </w:rPr>
        <w:t xml:space="preserve">. Die Vielfalt der einsetzbaren Materialien lässt keine Wünsche offen, und die Bedienung der Schleif- und Fräseinheit ist besonders einfach. Im Komplettsystem bedarf es keiner Datenimporte- oder -exporte, alle </w:t>
      </w:r>
      <w:r w:rsidRPr="000D17F0">
        <w:rPr>
          <w:lang w:val="de-DE" w:eastAsia="ja-JP"/>
        </w:rPr>
        <w:lastRenderedPageBreak/>
        <w:t xml:space="preserve">Prozesse sind aufeinander abgestimmt und vollständig validiert – für ein exzellentes </w:t>
      </w:r>
      <w:proofErr w:type="spellStart"/>
      <w:r w:rsidRPr="000D17F0">
        <w:rPr>
          <w:lang w:val="de-DE" w:eastAsia="ja-JP"/>
        </w:rPr>
        <w:t>Chairside</w:t>
      </w:r>
      <w:proofErr w:type="spellEnd"/>
      <w:r w:rsidRPr="000D17F0">
        <w:rPr>
          <w:lang w:val="de-DE" w:eastAsia="ja-JP"/>
        </w:rPr>
        <w:t>-Erlebnis. Mit CEREC Primemill.“</w:t>
      </w:r>
    </w:p>
    <w:p w14:paraId="175C3561" w14:textId="77777777" w:rsidR="000D17F0" w:rsidRPr="000D17F0" w:rsidRDefault="000D17F0" w:rsidP="000D17F0">
      <w:pPr>
        <w:pStyle w:val="DSStandard"/>
        <w:rPr>
          <w:rFonts w:eastAsia="Times New Roman" w:cs="Arial"/>
          <w:i/>
          <w:szCs w:val="20"/>
          <w:lang w:val="de-DE"/>
        </w:rPr>
      </w:pPr>
    </w:p>
    <w:p w14:paraId="47787A7E" w14:textId="77777777" w:rsidR="000D17F0" w:rsidRPr="000D17F0" w:rsidRDefault="000D17F0" w:rsidP="000D17F0">
      <w:pPr>
        <w:pStyle w:val="DSStandard"/>
        <w:rPr>
          <w:lang w:val="de-DE" w:eastAsia="ja-JP"/>
        </w:rPr>
      </w:pPr>
      <w:r w:rsidRPr="000D17F0">
        <w:rPr>
          <w:rFonts w:eastAsia="Times New Roman" w:cs="Arial"/>
          <w:i/>
          <w:szCs w:val="20"/>
          <w:lang w:val="de-DE"/>
        </w:rPr>
        <w:t>Aufgrund unterschiedlicher Zulassungs- und Registrierungszeiten sind nicht alle Technologien und Produkte in allen Ländern sofort verfügbar.</w:t>
      </w:r>
    </w:p>
    <w:p w14:paraId="74000CB6" w14:textId="77777777" w:rsidR="000D17F0" w:rsidRPr="000D17F0" w:rsidRDefault="000D17F0" w:rsidP="000D17F0">
      <w:pPr>
        <w:pStyle w:val="DSStandard"/>
        <w:rPr>
          <w:lang w:val="de-DE" w:eastAsia="ja-JP"/>
        </w:rPr>
      </w:pPr>
    </w:p>
    <w:p w14:paraId="40F49342" w14:textId="77777777" w:rsidR="000D17F0" w:rsidRPr="00EF5ACB" w:rsidRDefault="000D17F0" w:rsidP="000D17F0">
      <w:pPr>
        <w:pStyle w:val="DSStandard"/>
        <w:rPr>
          <w:b/>
          <w:bCs/>
          <w:color w:val="808080"/>
          <w:sz w:val="22"/>
          <w:lang w:val="de-AT"/>
        </w:rPr>
      </w:pPr>
      <w:r w:rsidRPr="00EF5ACB">
        <w:rPr>
          <w:b/>
          <w:bCs/>
          <w:color w:val="808080"/>
          <w:sz w:val="22"/>
          <w:lang w:val="de-AT"/>
        </w:rPr>
        <w:t xml:space="preserve">BILDMATERIAL </w:t>
      </w:r>
    </w:p>
    <w:p w14:paraId="01C22F9C" w14:textId="77777777" w:rsidR="000D17F0" w:rsidRDefault="000D17F0" w:rsidP="000D17F0">
      <w:pPr>
        <w:pStyle w:val="DSStandard"/>
        <w:rPr>
          <w:lang w:val="de-AT" w:eastAsia="ja-JP"/>
        </w:rPr>
      </w:pPr>
      <w:r>
        <w:rPr>
          <w:szCs w:val="20"/>
          <w:lang w:val="de-AT"/>
        </w:rPr>
        <w:t xml:space="preserve">steht auf der Website zum </w:t>
      </w:r>
      <w:hyperlink r:id="rId15" w:history="1">
        <w:r w:rsidRPr="008F7E8D">
          <w:rPr>
            <w:rStyle w:val="Hyperlink"/>
            <w:rFonts w:cstheme="minorBidi"/>
            <w:b/>
            <w:bCs/>
            <w:szCs w:val="20"/>
            <w:lang w:val="de-AT"/>
          </w:rPr>
          <w:t>&gt; Download</w:t>
        </w:r>
      </w:hyperlink>
      <w:r w:rsidRPr="00EF5ACB">
        <w:rPr>
          <w:b/>
          <w:bCs/>
          <w:color w:val="F8A900"/>
          <w:szCs w:val="20"/>
          <w:lang w:val="de-AT"/>
        </w:rPr>
        <w:t xml:space="preserve"> </w:t>
      </w:r>
      <w:r>
        <w:rPr>
          <w:szCs w:val="20"/>
          <w:lang w:val="de-AT"/>
        </w:rPr>
        <w:t>bereit.</w:t>
      </w:r>
    </w:p>
    <w:p w14:paraId="11A924FA" w14:textId="77777777" w:rsidR="000D17F0" w:rsidRPr="000D17F0" w:rsidRDefault="000D17F0" w:rsidP="000D17F0">
      <w:pPr>
        <w:spacing w:after="0" w:line="240" w:lineRule="auto"/>
        <w:rPr>
          <w:b/>
          <w:bCs/>
          <w:color w:val="808080"/>
          <w:sz w:val="23"/>
          <w:szCs w:val="23"/>
          <w:lang w:val="de-DE"/>
        </w:rPr>
      </w:pPr>
    </w:p>
    <w:tbl>
      <w:tblPr>
        <w:tblStyle w:val="Tabellenraster"/>
        <w:tblW w:w="684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509"/>
      </w:tblGrid>
      <w:tr w:rsidR="000D17F0" w:rsidRPr="002C5A4B" w14:paraId="053011C3" w14:textId="77777777" w:rsidTr="00672C1D">
        <w:tc>
          <w:tcPr>
            <w:tcW w:w="3336" w:type="dxa"/>
            <w:hideMark/>
          </w:tcPr>
          <w:p w14:paraId="20FC523B" w14:textId="77777777" w:rsidR="000D17F0" w:rsidRPr="002C5A4B" w:rsidRDefault="00FE35B8" w:rsidP="00672C1D">
            <w:pPr>
              <w:tabs>
                <w:tab w:val="left" w:pos="4605"/>
              </w:tabs>
              <w:rPr>
                <w:noProof/>
                <w:lang w:eastAsia="zh-CN"/>
              </w:rPr>
            </w:pPr>
            <w:sdt>
              <w:sdtPr>
                <w:rPr>
                  <w:noProof/>
                </w:rPr>
                <w:id w:val="-255756140"/>
                <w:picture/>
              </w:sdtPr>
              <w:sdtEndPr/>
              <w:sdtContent>
                <w:r w:rsidR="000D17F0">
                  <w:rPr>
                    <w:noProof/>
                  </w:rPr>
                  <w:drawing>
                    <wp:inline distT="0" distB="0" distL="0" distR="0" wp14:anchorId="1A51B755" wp14:editId="4BF30369">
                      <wp:extent cx="1979999" cy="1318154"/>
                      <wp:effectExtent l="0" t="0" r="127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tretch>
                                <a:fillRect/>
                              </a:stretch>
                            </pic:blipFill>
                            <pic:spPr bwMode="auto">
                              <a:xfrm>
                                <a:off x="0" y="0"/>
                                <a:ext cx="1979999" cy="1318154"/>
                              </a:xfrm>
                              <a:prstGeom prst="rect">
                                <a:avLst/>
                              </a:prstGeom>
                              <a:noFill/>
                              <a:ln>
                                <a:noFill/>
                              </a:ln>
                            </pic:spPr>
                          </pic:pic>
                        </a:graphicData>
                      </a:graphic>
                    </wp:inline>
                  </w:drawing>
                </w:r>
              </w:sdtContent>
            </w:sdt>
          </w:p>
        </w:tc>
        <w:sdt>
          <w:sdtPr>
            <w:rPr>
              <w:noProof/>
            </w:rPr>
            <w:id w:val="1345979404"/>
            <w:picture/>
          </w:sdtPr>
          <w:sdtEndPr/>
          <w:sdtContent>
            <w:tc>
              <w:tcPr>
                <w:tcW w:w="3509" w:type="dxa"/>
                <w:hideMark/>
              </w:tcPr>
              <w:p w14:paraId="0AEB6FE3" w14:textId="77777777" w:rsidR="000D17F0" w:rsidRPr="002C5A4B" w:rsidRDefault="000D17F0" w:rsidP="00672C1D">
                <w:pPr>
                  <w:tabs>
                    <w:tab w:val="left" w:pos="4605"/>
                  </w:tabs>
                  <w:rPr>
                    <w:rFonts w:eastAsia="Times New Roman" w:cs="Arial"/>
                    <w:noProof/>
                    <w:szCs w:val="20"/>
                    <w:lang w:eastAsia="zh-CN"/>
                  </w:rPr>
                </w:pPr>
                <w:r>
                  <w:rPr>
                    <w:noProof/>
                  </w:rPr>
                  <w:drawing>
                    <wp:inline distT="0" distB="0" distL="0" distR="0" wp14:anchorId="44D6A138" wp14:editId="78F3C585">
                      <wp:extent cx="1979930" cy="1321370"/>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1987637" cy="1326513"/>
                              </a:xfrm>
                              <a:prstGeom prst="rect">
                                <a:avLst/>
                              </a:prstGeom>
                              <a:noFill/>
                              <a:ln>
                                <a:noFill/>
                              </a:ln>
                            </pic:spPr>
                          </pic:pic>
                        </a:graphicData>
                      </a:graphic>
                    </wp:inline>
                  </w:drawing>
                </w:r>
              </w:p>
            </w:tc>
          </w:sdtContent>
        </w:sdt>
      </w:tr>
      <w:tr w:rsidR="000D17F0" w:rsidRPr="00FE35B8" w14:paraId="7AC0C31A" w14:textId="77777777" w:rsidTr="00672C1D">
        <w:tc>
          <w:tcPr>
            <w:tcW w:w="3336" w:type="dxa"/>
          </w:tcPr>
          <w:p w14:paraId="20262575" w14:textId="77777777" w:rsidR="000D17F0" w:rsidRPr="000D17F0" w:rsidRDefault="000D17F0" w:rsidP="00672C1D">
            <w:pPr>
              <w:tabs>
                <w:tab w:val="left" w:pos="4605"/>
              </w:tabs>
              <w:spacing w:line="240" w:lineRule="auto"/>
              <w:rPr>
                <w:rFonts w:eastAsia="Times New Roman" w:cs="Arial"/>
                <w:i/>
                <w:sz w:val="18"/>
                <w:szCs w:val="18"/>
                <w:lang w:val="de-DE"/>
              </w:rPr>
            </w:pPr>
            <w:r w:rsidRPr="000D17F0">
              <w:rPr>
                <w:rFonts w:eastAsia="Times New Roman" w:cs="Arial"/>
                <w:i/>
                <w:sz w:val="18"/>
                <w:szCs w:val="18"/>
                <w:lang w:val="de-DE"/>
              </w:rPr>
              <w:t>Abb. 1: CEREC Primemill: Schnelle Fertigungsgeschwindigkeit, hervorragende Qualität und einfache Handhabung.</w:t>
            </w:r>
          </w:p>
          <w:p w14:paraId="7277B525" w14:textId="77777777" w:rsidR="000D17F0" w:rsidRPr="000D17F0" w:rsidRDefault="000D17F0" w:rsidP="00672C1D">
            <w:pPr>
              <w:tabs>
                <w:tab w:val="left" w:pos="4605"/>
              </w:tabs>
              <w:spacing w:line="240" w:lineRule="auto"/>
              <w:rPr>
                <w:rFonts w:eastAsia="Times New Roman" w:cs="Arial"/>
                <w:i/>
                <w:sz w:val="18"/>
                <w:szCs w:val="18"/>
                <w:lang w:val="de-DE"/>
              </w:rPr>
            </w:pPr>
          </w:p>
        </w:tc>
        <w:tc>
          <w:tcPr>
            <w:tcW w:w="3509" w:type="dxa"/>
          </w:tcPr>
          <w:p w14:paraId="756D3CC2" w14:textId="77777777" w:rsidR="000D17F0" w:rsidRPr="000D17F0" w:rsidRDefault="000D17F0" w:rsidP="00672C1D">
            <w:pPr>
              <w:tabs>
                <w:tab w:val="left" w:pos="4605"/>
              </w:tabs>
              <w:spacing w:line="240" w:lineRule="auto"/>
              <w:rPr>
                <w:rFonts w:eastAsia="Times New Roman" w:cs="Arial"/>
                <w:i/>
                <w:sz w:val="18"/>
                <w:szCs w:val="18"/>
                <w:lang w:val="de-DE"/>
              </w:rPr>
            </w:pPr>
            <w:r w:rsidRPr="000D17F0">
              <w:rPr>
                <w:rFonts w:eastAsia="Times New Roman" w:cs="Arial"/>
                <w:i/>
                <w:sz w:val="18"/>
                <w:szCs w:val="18"/>
                <w:lang w:val="de-DE"/>
              </w:rPr>
              <w:t>Abb. 2: Vertrautes Gefühl bei der Bedienung der Touch-Oberfläche: Einfache und geführte Prozesse beschleunigen den Workflow.</w:t>
            </w:r>
          </w:p>
        </w:tc>
      </w:tr>
      <w:tr w:rsidR="000D17F0" w:rsidRPr="004629BB" w14:paraId="4BE98424" w14:textId="77777777" w:rsidTr="00672C1D">
        <w:tc>
          <w:tcPr>
            <w:tcW w:w="3336" w:type="dxa"/>
          </w:tcPr>
          <w:p w14:paraId="5009BA8D" w14:textId="77777777" w:rsidR="000D17F0" w:rsidRPr="00BF3627" w:rsidRDefault="000D17F0" w:rsidP="00672C1D">
            <w:pPr>
              <w:tabs>
                <w:tab w:val="left" w:pos="4605"/>
              </w:tabs>
              <w:spacing w:line="240" w:lineRule="auto"/>
              <w:rPr>
                <w:rFonts w:eastAsia="Times New Roman" w:cs="Arial"/>
                <w:i/>
                <w:sz w:val="18"/>
                <w:szCs w:val="18"/>
              </w:rPr>
            </w:pPr>
            <w:r>
              <w:rPr>
                <w:noProof/>
              </w:rPr>
              <w:drawing>
                <wp:inline distT="0" distB="0" distL="0" distR="0" wp14:anchorId="3AED79E6" wp14:editId="436A4CB0">
                  <wp:extent cx="1980000" cy="1398540"/>
                  <wp:effectExtent l="0" t="0" r="127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hqprint">
                            <a:extLst>
                              <a:ext uri="{28A0092B-C50C-407E-A947-70E740481C1C}">
                                <a14:useLocalDpi xmlns:a14="http://schemas.microsoft.com/office/drawing/2010/main"/>
                              </a:ext>
                            </a:extLst>
                          </a:blip>
                          <a:srcRect/>
                          <a:stretch>
                            <a:fillRect/>
                          </a:stretch>
                        </pic:blipFill>
                        <pic:spPr bwMode="auto">
                          <a:xfrm>
                            <a:off x="0" y="0"/>
                            <a:ext cx="1980000" cy="1398540"/>
                          </a:xfrm>
                          <a:prstGeom prst="rect">
                            <a:avLst/>
                          </a:prstGeom>
                          <a:noFill/>
                          <a:ln>
                            <a:noFill/>
                          </a:ln>
                        </pic:spPr>
                      </pic:pic>
                    </a:graphicData>
                  </a:graphic>
                </wp:inline>
              </w:drawing>
            </w:r>
          </w:p>
        </w:tc>
        <w:tc>
          <w:tcPr>
            <w:tcW w:w="3509" w:type="dxa"/>
          </w:tcPr>
          <w:p w14:paraId="204681AD" w14:textId="77777777" w:rsidR="000D17F0" w:rsidRPr="004629BB" w:rsidRDefault="000D17F0" w:rsidP="00672C1D">
            <w:pPr>
              <w:tabs>
                <w:tab w:val="left" w:pos="4605"/>
              </w:tabs>
              <w:spacing w:line="240" w:lineRule="auto"/>
              <w:rPr>
                <w:rFonts w:eastAsia="Times New Roman" w:cs="Arial"/>
                <w:i/>
                <w:sz w:val="18"/>
                <w:szCs w:val="18"/>
              </w:rPr>
            </w:pPr>
          </w:p>
        </w:tc>
      </w:tr>
      <w:tr w:rsidR="000D17F0" w:rsidRPr="00FE35B8" w14:paraId="172F08AD" w14:textId="77777777" w:rsidTr="00672C1D">
        <w:tc>
          <w:tcPr>
            <w:tcW w:w="3336" w:type="dxa"/>
          </w:tcPr>
          <w:p w14:paraId="587F3F0E" w14:textId="77777777" w:rsidR="000D17F0" w:rsidRPr="000D17F0" w:rsidRDefault="000D17F0" w:rsidP="00672C1D">
            <w:pPr>
              <w:tabs>
                <w:tab w:val="left" w:pos="4605"/>
              </w:tabs>
              <w:spacing w:line="240" w:lineRule="auto"/>
              <w:rPr>
                <w:rFonts w:eastAsia="Times New Roman" w:cs="Arial"/>
                <w:i/>
                <w:sz w:val="18"/>
                <w:szCs w:val="18"/>
                <w:lang w:val="de-DE"/>
              </w:rPr>
            </w:pPr>
            <w:r w:rsidRPr="000D17F0">
              <w:rPr>
                <w:rFonts w:eastAsia="Times New Roman" w:cs="Arial"/>
                <w:i/>
                <w:sz w:val="18"/>
                <w:szCs w:val="18"/>
                <w:lang w:val="de-DE"/>
              </w:rPr>
              <w:t>Abb. 3: Das rundum erneuerte CEREC-System. CEREC Primemill erweist sich dabei als ein echter Gewinn und macht aus dem Workflow ein wahrhaft neues CEREC.</w:t>
            </w:r>
          </w:p>
        </w:tc>
        <w:tc>
          <w:tcPr>
            <w:tcW w:w="3509" w:type="dxa"/>
          </w:tcPr>
          <w:p w14:paraId="24A2DE18" w14:textId="77777777" w:rsidR="000D17F0" w:rsidRPr="000D17F0" w:rsidRDefault="000D17F0" w:rsidP="00672C1D">
            <w:pPr>
              <w:tabs>
                <w:tab w:val="left" w:pos="4605"/>
              </w:tabs>
              <w:spacing w:line="240" w:lineRule="auto"/>
              <w:rPr>
                <w:rFonts w:eastAsia="Times New Roman" w:cs="Arial"/>
                <w:i/>
                <w:sz w:val="18"/>
                <w:szCs w:val="18"/>
                <w:lang w:val="de-DE"/>
              </w:rPr>
            </w:pPr>
          </w:p>
        </w:tc>
      </w:tr>
    </w:tbl>
    <w:p w14:paraId="026C930B" w14:textId="77777777" w:rsidR="000D17F0" w:rsidRPr="000D17F0" w:rsidRDefault="000D17F0" w:rsidP="000D17F0">
      <w:pPr>
        <w:pStyle w:val="DSStandard"/>
        <w:rPr>
          <w:lang w:val="de-DE" w:eastAsia="ja-JP"/>
        </w:rPr>
      </w:pPr>
    </w:p>
    <w:p w14:paraId="6409E45B" w14:textId="77777777" w:rsidR="00B05865" w:rsidRPr="004B4DD7" w:rsidRDefault="00B05865" w:rsidP="000D17F0">
      <w:pPr>
        <w:pStyle w:val="DSStandard"/>
        <w:rPr>
          <w:lang w:val="de-DE" w:eastAsia="ja-JP"/>
        </w:rPr>
      </w:pPr>
    </w:p>
    <w:sectPr w:rsidR="00B05865" w:rsidRPr="004B4DD7" w:rsidSect="001A346C">
      <w:headerReference w:type="even" r:id="rId19"/>
      <w:headerReference w:type="default" r:id="rId20"/>
      <w:footerReference w:type="even" r:id="rId21"/>
      <w:footerReference w:type="default" r:id="rId22"/>
      <w:headerReference w:type="first" r:id="rId23"/>
      <w:footerReference w:type="first" r:id="rId24"/>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CB5F3C" w14:textId="77777777" w:rsidR="00553D61" w:rsidRDefault="00553D61" w:rsidP="005662A0">
      <w:r>
        <w:rPr>
          <w:color w:val="808080" w:themeColor="background1" w:themeShade="80"/>
        </w:rPr>
        <w:separator/>
      </w:r>
    </w:p>
  </w:endnote>
  <w:endnote w:type="continuationSeparator" w:id="0">
    <w:p w14:paraId="5F1D66F1" w14:textId="77777777" w:rsidR="00553D61" w:rsidRDefault="00553D61"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3426A" w14:textId="77777777" w:rsidR="000D17F0" w:rsidRDefault="000D17F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C9913" w14:textId="77777777" w:rsidR="00E00551" w:rsidRDefault="00070F30" w:rsidP="005662A0">
    <w:pPr>
      <w:pStyle w:val="Fuzeile"/>
    </w:pPr>
    <w:r w:rsidRPr="000666B0">
      <w:rPr>
        <w:noProof/>
        <w:lang w:val="de-DE" w:eastAsia="zh-CN"/>
      </w:rPr>
      <w:drawing>
        <wp:anchor distT="0" distB="0" distL="114300" distR="114300" simplePos="0" relativeHeight="251660288" behindDoc="0" locked="0" layoutInCell="1" allowOverlap="1" wp14:anchorId="429C9F74" wp14:editId="0D9DF132">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8FC61" w14:textId="77777777" w:rsidR="00337DCA" w:rsidRPr="00B41F33" w:rsidRDefault="00B41F33" w:rsidP="00EF5ACB">
    <w:pPr>
      <w:spacing w:line="240" w:lineRule="auto"/>
      <w:rPr>
        <w:rFonts w:ascii="Calibri" w:eastAsiaTheme="minorEastAsia" w:hAnsi="Calibri"/>
        <w:color w:val="666666"/>
        <w:sz w:val="12"/>
        <w:szCs w:val="12"/>
        <w:lang w:val="de-AT"/>
      </w:rPr>
    </w:pPr>
    <w:r w:rsidRPr="00AD1E31">
      <w:rPr>
        <w:color w:val="666666"/>
        <w:sz w:val="12"/>
        <w:szCs w:val="12"/>
        <w:lang w:val="de-AT"/>
      </w:rPr>
      <w:t xml:space="preserve">Es werden eingetragene Marken, Handelsnamen und Logos verwendet. Auch wenn diese an den </w:t>
    </w:r>
    <w:r>
      <w:rPr>
        <w:color w:val="666666"/>
        <w:sz w:val="12"/>
        <w:szCs w:val="12"/>
        <w:lang w:val="de-AT"/>
      </w:rPr>
      <w:t xml:space="preserve">jeweiligen Stellen nicht </w:t>
    </w:r>
    <w:r w:rsidRPr="00AD1E31">
      <w:rPr>
        <w:color w:val="666666"/>
        <w:sz w:val="12"/>
        <w:szCs w:val="12"/>
        <w:lang w:val="de-AT"/>
      </w:rPr>
      <w:t>als solche gekennzeichnet sind, gelten die entsprechenden gesetzlichen Bestimmungen.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29FF1D" w14:textId="77777777" w:rsidR="00553D61" w:rsidRDefault="00553D61" w:rsidP="005662A0">
      <w:r>
        <w:rPr>
          <w:color w:val="808080" w:themeColor="background1" w:themeShade="80"/>
        </w:rPr>
        <w:separator/>
      </w:r>
    </w:p>
  </w:footnote>
  <w:footnote w:type="continuationSeparator" w:id="0">
    <w:p w14:paraId="41445B8D" w14:textId="77777777" w:rsidR="00553D61" w:rsidRDefault="00553D61" w:rsidP="005662A0">
      <w:r>
        <w:rPr>
          <w:color w:val="808080" w:themeColor="background1" w:themeShade="80"/>
        </w:rPr>
        <w:continuationSeparator/>
      </w:r>
    </w:p>
  </w:footnote>
  <w:footnote w:id="1">
    <w:p w14:paraId="3FDD3DC7" w14:textId="77777777" w:rsidR="000D17F0" w:rsidRDefault="000D17F0" w:rsidP="000D17F0">
      <w:pPr>
        <w:pStyle w:val="Funotentext"/>
      </w:pPr>
      <w:r>
        <w:rPr>
          <w:rStyle w:val="Funotenzeichen"/>
        </w:rPr>
        <w:footnoteRef/>
      </w:r>
      <w:r>
        <w:t xml:space="preserve"> </w:t>
      </w:r>
      <w:r w:rsidRPr="00585CB7">
        <w:rPr>
          <w:i/>
          <w:iCs/>
          <w:sz w:val="18"/>
          <w:szCs w:val="18"/>
        </w:rPr>
        <w:t>Sofern keine anderslautende Angabe erfolgt, beziehen sich alle Aussagen in dieser Pressemitteilung auf einen Vergleich zwischen Produkten aus dem Hause Dentsply Sirona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9C158" w14:textId="77777777" w:rsidR="000D17F0" w:rsidRDefault="000D17F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34D60" w14:textId="77777777" w:rsidR="00E00551" w:rsidRPr="002D4E15" w:rsidRDefault="00502081" w:rsidP="00230527">
    <w:pPr>
      <w:pStyle w:val="Kopfzeile"/>
      <w:tabs>
        <w:tab w:val="right" w:pos="9547"/>
      </w:tabs>
      <w:rPr>
        <w:rFonts w:ascii="Arial" w:hAnsi="Arial" w:cs="Arial"/>
        <w:color w:val="595959" w:themeColor="text1" w:themeTint="A6"/>
        <w:sz w:val="20"/>
      </w:rPr>
    </w:pPr>
    <w:r>
      <w:rPr>
        <w:noProof/>
        <w:lang w:val="de-DE" w:eastAsia="zh-CN"/>
      </w:rPr>
      <mc:AlternateContent>
        <mc:Choice Requires="wps">
          <w:drawing>
            <wp:anchor distT="0" distB="0" distL="114300" distR="114300" simplePos="0" relativeHeight="251671552" behindDoc="0" locked="0" layoutInCell="1" allowOverlap="1" wp14:anchorId="56AB16A2" wp14:editId="7C90305F">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444D4464" w14:textId="77777777"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proofErr w:type="spellStart"/>
                          <w:r w:rsidR="00565979">
                            <w:rPr>
                              <w:rFonts w:ascii="Arial" w:hAnsi="Arial" w:cs="Arial"/>
                              <w:color w:val="595959" w:themeColor="text1" w:themeTint="A6"/>
                              <w:sz w:val="20"/>
                            </w:rPr>
                            <w:t>Seite</w:t>
                          </w:r>
                          <w:proofErr w:type="spellEnd"/>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465A90">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465A90">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6AB16A2"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444D4464" w14:textId="77777777"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proofErr w:type="spellStart"/>
                    <w:r w:rsidR="00565979">
                      <w:rPr>
                        <w:rFonts w:ascii="Arial" w:hAnsi="Arial" w:cs="Arial"/>
                        <w:color w:val="595959" w:themeColor="text1" w:themeTint="A6"/>
                        <w:sz w:val="20"/>
                      </w:rPr>
                      <w:t>Seite</w:t>
                    </w:r>
                    <w:proofErr w:type="spellEnd"/>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465A90">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465A90">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8F9B5" w14:textId="77777777" w:rsidR="00D34B15" w:rsidRDefault="00E00551" w:rsidP="005662A0">
    <w:r w:rsidRPr="000666B0">
      <w:rPr>
        <w:noProof/>
        <w:lang w:val="de-DE" w:eastAsia="zh-CN"/>
      </w:rPr>
      <w:drawing>
        <wp:anchor distT="0" distB="0" distL="114300" distR="114300" simplePos="0" relativeHeight="251654144" behindDoc="0" locked="0" layoutInCell="1" allowOverlap="1" wp14:anchorId="7F3ACCA6" wp14:editId="0DC9F312">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605485" w14:textId="77777777" w:rsidR="00461142" w:rsidRDefault="001D0DED" w:rsidP="005662A0">
    <w:r>
      <w:rPr>
        <w:noProof/>
        <w:lang w:val="de-DE" w:eastAsia="zh-CN"/>
      </w:rPr>
      <w:drawing>
        <wp:anchor distT="0" distB="0" distL="114300" distR="114300" simplePos="0" relativeHeight="251666432" behindDoc="0" locked="0" layoutInCell="1" allowOverlap="1" wp14:anchorId="177EA945" wp14:editId="71308A97">
          <wp:simplePos x="0" y="0"/>
          <wp:positionH relativeFrom="column">
            <wp:posOffset>4909185</wp:posOffset>
          </wp:positionH>
          <wp:positionV relativeFrom="paragraph">
            <wp:posOffset>38100</wp:posOffset>
          </wp:positionV>
          <wp:extent cx="1148400" cy="486000"/>
          <wp:effectExtent l="0" t="0" r="0" b="9525"/>
          <wp:wrapNone/>
          <wp:docPr id="875"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48400" cy="486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973BE5" w14:textId="77777777" w:rsidR="00461142" w:rsidRDefault="00461142" w:rsidP="005662A0"/>
  <w:p w14:paraId="5EE1A844"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3E3466"/>
    <w:multiLevelType w:val="hybridMultilevel"/>
    <w:tmpl w:val="9B6851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0"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1"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2"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9"/>
  </w:num>
  <w:num w:numId="3">
    <w:abstractNumId w:val="1"/>
  </w:num>
  <w:num w:numId="4">
    <w:abstractNumId w:val="3"/>
  </w:num>
  <w:num w:numId="5">
    <w:abstractNumId w:val="6"/>
  </w:num>
  <w:num w:numId="6">
    <w:abstractNumId w:val="0"/>
  </w:num>
  <w:num w:numId="7">
    <w:abstractNumId w:val="11"/>
  </w:num>
  <w:num w:numId="8">
    <w:abstractNumId w:val="4"/>
  </w:num>
  <w:num w:numId="9">
    <w:abstractNumId w:val="8"/>
  </w:num>
  <w:num w:numId="10">
    <w:abstractNumId w:val="2"/>
  </w:num>
  <w:num w:numId="11">
    <w:abstractNumId w:val="10"/>
  </w:num>
  <w:num w:numId="12">
    <w:abstractNumId w:val="1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81"/>
  <w:drawingGridVerticalSpacing w:val="181"/>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ACB"/>
    <w:rsid w:val="00002D98"/>
    <w:rsid w:val="00011AF0"/>
    <w:rsid w:val="000216C5"/>
    <w:rsid w:val="00025D45"/>
    <w:rsid w:val="0004200D"/>
    <w:rsid w:val="000666B0"/>
    <w:rsid w:val="00070F30"/>
    <w:rsid w:val="00084D1B"/>
    <w:rsid w:val="000A1688"/>
    <w:rsid w:val="000D17F0"/>
    <w:rsid w:val="000E2A7B"/>
    <w:rsid w:val="001452DE"/>
    <w:rsid w:val="001A346C"/>
    <w:rsid w:val="001D0DED"/>
    <w:rsid w:val="001E0A05"/>
    <w:rsid w:val="00230527"/>
    <w:rsid w:val="00233BC1"/>
    <w:rsid w:val="00256091"/>
    <w:rsid w:val="0028040D"/>
    <w:rsid w:val="00295FE7"/>
    <w:rsid w:val="002D4E15"/>
    <w:rsid w:val="002E6012"/>
    <w:rsid w:val="00310514"/>
    <w:rsid w:val="00333AE7"/>
    <w:rsid w:val="00337DCA"/>
    <w:rsid w:val="003526B4"/>
    <w:rsid w:val="00362FCB"/>
    <w:rsid w:val="00390A84"/>
    <w:rsid w:val="003B30B4"/>
    <w:rsid w:val="003B4C13"/>
    <w:rsid w:val="003D2F2F"/>
    <w:rsid w:val="00421DCF"/>
    <w:rsid w:val="00427159"/>
    <w:rsid w:val="00461142"/>
    <w:rsid w:val="00462907"/>
    <w:rsid w:val="00465A90"/>
    <w:rsid w:val="004B33C3"/>
    <w:rsid w:val="004B4DD7"/>
    <w:rsid w:val="004B55C9"/>
    <w:rsid w:val="004D13F9"/>
    <w:rsid w:val="00500205"/>
    <w:rsid w:val="00502081"/>
    <w:rsid w:val="0050554C"/>
    <w:rsid w:val="00553D61"/>
    <w:rsid w:val="00556154"/>
    <w:rsid w:val="00565979"/>
    <w:rsid w:val="005662A0"/>
    <w:rsid w:val="005D6DA1"/>
    <w:rsid w:val="005F0B0B"/>
    <w:rsid w:val="005F6778"/>
    <w:rsid w:val="00623E4A"/>
    <w:rsid w:val="00632A55"/>
    <w:rsid w:val="006505B9"/>
    <w:rsid w:val="006565AA"/>
    <w:rsid w:val="006D24A9"/>
    <w:rsid w:val="006D2AD1"/>
    <w:rsid w:val="006E1FB1"/>
    <w:rsid w:val="006E586D"/>
    <w:rsid w:val="0070273F"/>
    <w:rsid w:val="00703BB4"/>
    <w:rsid w:val="007157C2"/>
    <w:rsid w:val="00730893"/>
    <w:rsid w:val="00780E54"/>
    <w:rsid w:val="00797D11"/>
    <w:rsid w:val="007F4F00"/>
    <w:rsid w:val="007F6C26"/>
    <w:rsid w:val="0082340B"/>
    <w:rsid w:val="008325A7"/>
    <w:rsid w:val="008642EB"/>
    <w:rsid w:val="008B48C4"/>
    <w:rsid w:val="008B7289"/>
    <w:rsid w:val="008C43F0"/>
    <w:rsid w:val="0092551F"/>
    <w:rsid w:val="00936562"/>
    <w:rsid w:val="00937C77"/>
    <w:rsid w:val="009807BA"/>
    <w:rsid w:val="009C3918"/>
    <w:rsid w:val="00A156CF"/>
    <w:rsid w:val="00A75E93"/>
    <w:rsid w:val="00A778A8"/>
    <w:rsid w:val="00A85734"/>
    <w:rsid w:val="00A85FDF"/>
    <w:rsid w:val="00AC4E0B"/>
    <w:rsid w:val="00AD1E31"/>
    <w:rsid w:val="00B05865"/>
    <w:rsid w:val="00B2189D"/>
    <w:rsid w:val="00B275B6"/>
    <w:rsid w:val="00B41F33"/>
    <w:rsid w:val="00BE5693"/>
    <w:rsid w:val="00C32F2E"/>
    <w:rsid w:val="00C55499"/>
    <w:rsid w:val="00CD3B89"/>
    <w:rsid w:val="00CD74A3"/>
    <w:rsid w:val="00CE17EF"/>
    <w:rsid w:val="00D34B15"/>
    <w:rsid w:val="00D86475"/>
    <w:rsid w:val="00D97C99"/>
    <w:rsid w:val="00DB0FDE"/>
    <w:rsid w:val="00DB1D5F"/>
    <w:rsid w:val="00E00551"/>
    <w:rsid w:val="00E137C4"/>
    <w:rsid w:val="00E50CD5"/>
    <w:rsid w:val="00E6382B"/>
    <w:rsid w:val="00E72CDE"/>
    <w:rsid w:val="00E95C39"/>
    <w:rsid w:val="00ED5E30"/>
    <w:rsid w:val="00EF5ACB"/>
    <w:rsid w:val="00F2429E"/>
    <w:rsid w:val="00F42537"/>
    <w:rsid w:val="00F54057"/>
    <w:rsid w:val="00F91980"/>
    <w:rsid w:val="00FB7148"/>
    <w:rsid w:val="00FE35B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69758D00"/>
  <w14:defaultImageDpi w14:val="300"/>
  <w15:docId w15:val="{4CB8B014-EF72-42FD-8BCA-13FB0A7E8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4B4DD7"/>
    <w:pPr>
      <w:spacing w:after="120" w:line="260" w:lineRule="atLeast"/>
    </w:pPr>
    <w:rPr>
      <w:rFonts w:ascii="Arial" w:eastAsia="MS Mincho" w:hAnsi="Arial"/>
      <w:color w:val="0D0D0D" w:themeColor="text1" w:themeTint="F2"/>
      <w:sz w:val="20"/>
      <w:szCs w:val="22"/>
      <w:lang w:val="en-US"/>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lang w:val="en-US"/>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Absatz-Standardschriftar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Standard"/>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4B4DD7"/>
    <w:rPr>
      <w:rFonts w:eastAsiaTheme="minorHAns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D1E31"/>
    <w:pPr>
      <w:spacing w:after="0" w:line="240" w:lineRule="auto"/>
      <w:ind w:left="720"/>
    </w:pPr>
    <w:rPr>
      <w:rFonts w:ascii="Calibri" w:eastAsiaTheme="minorEastAsia" w:hAnsi="Calibri" w:cs="Times New Roman"/>
      <w:color w:val="auto"/>
      <w:sz w:val="22"/>
      <w:lang w:val="de-DE" w:eastAsia="zh-CN"/>
    </w:rPr>
  </w:style>
  <w:style w:type="character" w:styleId="Kommentarzeichen">
    <w:name w:val="annotation reference"/>
    <w:basedOn w:val="Absatz-Standardschriftart"/>
    <w:uiPriority w:val="99"/>
    <w:semiHidden/>
    <w:unhideWhenUsed/>
    <w:rsid w:val="000D17F0"/>
    <w:rPr>
      <w:sz w:val="16"/>
      <w:szCs w:val="16"/>
    </w:rPr>
  </w:style>
  <w:style w:type="paragraph" w:styleId="Kommentartext">
    <w:name w:val="annotation text"/>
    <w:basedOn w:val="Standard"/>
    <w:link w:val="KommentartextZchn"/>
    <w:uiPriority w:val="99"/>
    <w:unhideWhenUsed/>
    <w:rsid w:val="000D17F0"/>
    <w:pPr>
      <w:spacing w:line="240" w:lineRule="auto"/>
    </w:pPr>
    <w:rPr>
      <w:szCs w:val="20"/>
      <w:lang w:val="de-DE"/>
    </w:rPr>
  </w:style>
  <w:style w:type="character" w:customStyle="1" w:styleId="KommentartextZchn">
    <w:name w:val="Kommentartext Zchn"/>
    <w:basedOn w:val="Absatz-Standardschriftart"/>
    <w:link w:val="Kommentartext"/>
    <w:uiPriority w:val="99"/>
    <w:rsid w:val="000D17F0"/>
    <w:rPr>
      <w:rFonts w:ascii="Arial" w:eastAsia="MS Mincho" w:hAnsi="Arial"/>
      <w:color w:val="0D0D0D" w:themeColor="text1" w:themeTint="F2"/>
      <w:sz w:val="20"/>
      <w:szCs w:val="20"/>
    </w:rPr>
  </w:style>
  <w:style w:type="paragraph" w:styleId="Funotentext">
    <w:name w:val="footnote text"/>
    <w:basedOn w:val="Standard"/>
    <w:link w:val="FunotentextZchn"/>
    <w:uiPriority w:val="99"/>
    <w:semiHidden/>
    <w:unhideWhenUsed/>
    <w:rsid w:val="000D17F0"/>
    <w:pPr>
      <w:spacing w:after="0" w:line="240" w:lineRule="auto"/>
    </w:pPr>
    <w:rPr>
      <w:szCs w:val="20"/>
      <w:lang w:val="de-DE"/>
    </w:rPr>
  </w:style>
  <w:style w:type="character" w:customStyle="1" w:styleId="FunotentextZchn">
    <w:name w:val="Fußnotentext Zchn"/>
    <w:basedOn w:val="Absatz-Standardschriftart"/>
    <w:link w:val="Funotentext"/>
    <w:uiPriority w:val="99"/>
    <w:semiHidden/>
    <w:rsid w:val="000D17F0"/>
    <w:rPr>
      <w:rFonts w:ascii="Arial" w:eastAsia="MS Mincho" w:hAnsi="Arial"/>
      <w:color w:val="0D0D0D" w:themeColor="text1" w:themeTint="F2"/>
      <w:sz w:val="20"/>
      <w:szCs w:val="20"/>
    </w:rPr>
  </w:style>
  <w:style w:type="character" w:styleId="Funotenzeichen">
    <w:name w:val="footnote reference"/>
    <w:basedOn w:val="Absatz-Standardschriftart"/>
    <w:uiPriority w:val="99"/>
    <w:unhideWhenUsed/>
    <w:rsid w:val="000D17F0"/>
    <w:rPr>
      <w:vertAlign w:val="superscript"/>
    </w:rPr>
  </w:style>
  <w:style w:type="paragraph" w:styleId="Kommentarthema">
    <w:name w:val="annotation subject"/>
    <w:basedOn w:val="Kommentartext"/>
    <w:next w:val="Kommentartext"/>
    <w:link w:val="KommentarthemaZchn"/>
    <w:uiPriority w:val="99"/>
    <w:semiHidden/>
    <w:unhideWhenUsed/>
    <w:rsid w:val="00390A84"/>
    <w:rPr>
      <w:b/>
      <w:bCs/>
      <w:lang w:val="en-US"/>
    </w:rPr>
  </w:style>
  <w:style w:type="character" w:customStyle="1" w:styleId="KommentarthemaZchn">
    <w:name w:val="Kommentarthema Zchn"/>
    <w:basedOn w:val="KommentartextZchn"/>
    <w:link w:val="Kommentarthema"/>
    <w:uiPriority w:val="99"/>
    <w:semiHidden/>
    <w:rsid w:val="00390A84"/>
    <w:rPr>
      <w:rFonts w:ascii="Arial" w:eastAsia="MS Mincho" w:hAnsi="Arial"/>
      <w:b/>
      <w:bCs/>
      <w:color w:val="0D0D0D" w:themeColor="text1" w:themeTint="F2"/>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034775">
      <w:bodyDiv w:val="1"/>
      <w:marLeft w:val="0"/>
      <w:marRight w:val="0"/>
      <w:marTop w:val="0"/>
      <w:marBottom w:val="0"/>
      <w:divBdr>
        <w:top w:val="none" w:sz="0" w:space="0" w:color="auto"/>
        <w:left w:val="none" w:sz="0" w:space="0" w:color="auto"/>
        <w:bottom w:val="none" w:sz="0" w:space="0" w:color="auto"/>
        <w:right w:val="none" w:sz="0" w:space="0" w:color="auto"/>
      </w:divBdr>
    </w:div>
    <w:div w:id="717438183">
      <w:bodyDiv w:val="1"/>
      <w:marLeft w:val="0"/>
      <w:marRight w:val="0"/>
      <w:marTop w:val="0"/>
      <w:marBottom w:val="0"/>
      <w:divBdr>
        <w:top w:val="none" w:sz="0" w:space="0" w:color="auto"/>
        <w:left w:val="none" w:sz="0" w:space="0" w:color="auto"/>
        <w:bottom w:val="none" w:sz="0" w:space="0" w:color="auto"/>
        <w:right w:val="none" w:sz="0" w:space="0" w:color="auto"/>
      </w:divBdr>
    </w:div>
    <w:div w:id="829323480">
      <w:bodyDiv w:val="1"/>
      <w:marLeft w:val="0"/>
      <w:marRight w:val="0"/>
      <w:marTop w:val="0"/>
      <w:marBottom w:val="0"/>
      <w:divBdr>
        <w:top w:val="none" w:sz="0" w:space="0" w:color="auto"/>
        <w:left w:val="none" w:sz="0" w:space="0" w:color="auto"/>
        <w:bottom w:val="none" w:sz="0" w:space="0" w:color="auto"/>
        <w:right w:val="none" w:sz="0" w:space="0" w:color="auto"/>
      </w:divBdr>
    </w:div>
    <w:div w:id="831485129">
      <w:bodyDiv w:val="1"/>
      <w:marLeft w:val="0"/>
      <w:marRight w:val="0"/>
      <w:marTop w:val="0"/>
      <w:marBottom w:val="0"/>
      <w:divBdr>
        <w:top w:val="none" w:sz="0" w:space="0" w:color="auto"/>
        <w:left w:val="none" w:sz="0" w:space="0" w:color="auto"/>
        <w:bottom w:val="none" w:sz="0" w:space="0" w:color="auto"/>
        <w:right w:val="none" w:sz="0" w:space="0" w:color="auto"/>
      </w:divBdr>
    </w:div>
    <w:div w:id="1178232087">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7062496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erstin.schicha@edelman.com" TargetMode="External"/><Relationship Id="rId18" Type="http://schemas.openxmlformats.org/officeDocument/2006/relationships/image" Target="media/image3.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dentsplysirona.com/" TargetMode="External"/><Relationship Id="rId17" Type="http://schemas.openxmlformats.org/officeDocument/2006/relationships/image" Target="media/image2.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tif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erstin.schicha@edelman.com"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news.dentsplysirona.com/de.html"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entsplysirona.com/"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5.jpg"/><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53575105374F4D9583426E1F526487" ma:contentTypeVersion="13" ma:contentTypeDescription="Create a new document." ma:contentTypeScope="" ma:versionID="194f4b5d094d80052faa9f18ed19cda9">
  <xsd:schema xmlns:xsd="http://www.w3.org/2001/XMLSchema" xmlns:xs="http://www.w3.org/2001/XMLSchema" xmlns:p="http://schemas.microsoft.com/office/2006/metadata/properties" xmlns:ns3="7506267a-8181-49b4-936e-93ae94dcde7b" xmlns:ns4="473d0e16-21ef-4ace-9319-df821dc8fbcc" targetNamespace="http://schemas.microsoft.com/office/2006/metadata/properties" ma:root="true" ma:fieldsID="8ecf82cf28cd3aaa64dbb2d3edb07685" ns3:_="" ns4:_="">
    <xsd:import namespace="7506267a-8181-49b4-936e-93ae94dcde7b"/>
    <xsd:import namespace="473d0e16-21ef-4ace-9319-df821dc8fbc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06267a-8181-49b4-936e-93ae94dcde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73d0e16-21ef-4ace-9319-df821dc8fbc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19BD8-EB47-47A1-A5E1-0F3EA70BFC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06267a-8181-49b4-936e-93ae94dcde7b"/>
    <ds:schemaRef ds:uri="473d0e16-21ef-4ace-9319-df821dc8fb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6EEA73-516A-4283-9D53-54C663ED887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473d0e16-21ef-4ace-9319-df821dc8fbcc"/>
    <ds:schemaRef ds:uri="http://purl.org/dc/terms/"/>
    <ds:schemaRef ds:uri="http://schemas.openxmlformats.org/package/2006/metadata/core-properties"/>
    <ds:schemaRef ds:uri="7506267a-8181-49b4-936e-93ae94dcde7b"/>
    <ds:schemaRef ds:uri="http://www.w3.org/XML/1998/namespace"/>
    <ds:schemaRef ds:uri="http://purl.org/dc/dcmitype/"/>
  </ds:schemaRefs>
</ds:datastoreItem>
</file>

<file path=customXml/itemProps3.xml><?xml version="1.0" encoding="utf-8"?>
<ds:datastoreItem xmlns:ds="http://schemas.openxmlformats.org/officeDocument/2006/customXml" ds:itemID="{68013414-037C-4507-9B34-0755F53F7DF3}">
  <ds:schemaRefs>
    <ds:schemaRef ds:uri="http://schemas.microsoft.com/sharepoint/v3/contenttype/forms"/>
  </ds:schemaRefs>
</ds:datastoreItem>
</file>

<file path=customXml/itemProps4.xml><?xml version="1.0" encoding="utf-8"?>
<ds:datastoreItem xmlns:ds="http://schemas.openxmlformats.org/officeDocument/2006/customXml" ds:itemID="{FEEDE4CB-A0D7-478A-AAB0-4A8F45339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837</Words>
  <Characters>5280</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Sirona Dental GmbH</Company>
  <LinksUpToDate>false</LinksUpToDate>
  <CharactersWithSpaces>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Schmidt, Ann Katrin</dc:creator>
  <cp:lastModifiedBy>Lauinger, Tanja</cp:lastModifiedBy>
  <cp:revision>32</cp:revision>
  <cp:lastPrinted>2016-02-05T14:58:00Z</cp:lastPrinted>
  <dcterms:created xsi:type="dcterms:W3CDTF">2020-01-16T13:34:00Z</dcterms:created>
  <dcterms:modified xsi:type="dcterms:W3CDTF">2020-02-16T07:58:00Z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0x0101004353575105374F4D9583426E1F526487</vt:lpwstr>
  </property>
  <property fmtid="{D5CDD505-2E9C-101B-9397-08002B2CF9AE}" pid="3" name="_dlc_DocIdItemGuid">
    <vt:lpwstr>ee0d91a4-10f6-4596-a1f3-425b2b666925</vt:lpwstr>
  </property>
</Properties>
</file>