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689D2" w14:textId="33B35CDB" w:rsidR="00581462" w:rsidRPr="00E60BF8" w:rsidRDefault="0078742A" w:rsidP="00787089">
      <w:pPr>
        <w:pStyle w:val="DSHeaderPressFact"/>
        <w:rPr>
          <w:lang w:val="de-DE"/>
        </w:rPr>
      </w:pPr>
      <w:bookmarkStart w:id="0" w:name="OLE_LINK7"/>
      <w:bookmarkStart w:id="1" w:name="OLE_LINK8"/>
      <w:bookmarkStart w:id="2" w:name="OLE_LINK3"/>
      <w:bookmarkStart w:id="3" w:name="OLE_LINK1"/>
      <w:bookmarkStart w:id="4" w:name="OLE_LINK5"/>
      <w:r w:rsidRPr="00581462">
        <w:rPr>
          <w:lang w:val="de-DE"/>
        </w:rPr>
        <mc:AlternateContent>
          <mc:Choice Requires="wps">
            <w:drawing>
              <wp:anchor distT="0" distB="0" distL="114300" distR="114300" simplePos="0" relativeHeight="251659264" behindDoc="0" locked="0" layoutInCell="1" allowOverlap="1" wp14:anchorId="5E232585" wp14:editId="043AED1F">
                <wp:simplePos x="0" y="0"/>
                <wp:positionH relativeFrom="column">
                  <wp:posOffset>4282525</wp:posOffset>
                </wp:positionH>
                <wp:positionV relativeFrom="page">
                  <wp:posOffset>1698006</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A2C6C82" w14:textId="77777777" w:rsidR="003B758F" w:rsidRPr="007A50C6" w:rsidRDefault="003B758F" w:rsidP="005D6DA1">
                            <w:pPr>
                              <w:pStyle w:val="DSHeaderPressFact"/>
                            </w:pPr>
                            <w:r w:rsidRPr="007A50C6">
                              <w:t>Pressekontakt</w:t>
                            </w:r>
                          </w:p>
                          <w:p w14:paraId="62B03101" w14:textId="77777777" w:rsidR="005242F6" w:rsidRPr="005242F6" w:rsidRDefault="005242F6" w:rsidP="005242F6">
                            <w:pPr>
                              <w:pStyle w:val="DSStandardSidebox"/>
                              <w:rPr>
                                <w:color w:val="auto"/>
                              </w:rPr>
                            </w:pPr>
                            <w:r w:rsidRPr="005242F6">
                              <w:rPr>
                                <w:color w:val="auto"/>
                              </w:rPr>
                              <w:t>Marion Par-</w:t>
                            </w:r>
                            <w:proofErr w:type="spellStart"/>
                            <w:r w:rsidRPr="005242F6">
                              <w:rPr>
                                <w:color w:val="auto"/>
                              </w:rPr>
                              <w:t>Weixlberger</w:t>
                            </w:r>
                            <w:proofErr w:type="spellEnd"/>
                          </w:p>
                          <w:p w14:paraId="1C54CD48" w14:textId="77777777" w:rsidR="005242F6" w:rsidRPr="00E60BF8" w:rsidRDefault="005242F6" w:rsidP="005242F6">
                            <w:pPr>
                              <w:pStyle w:val="DSStandardSidebox"/>
                            </w:pPr>
                            <w:r>
                              <w:t>D</w:t>
                            </w:r>
                            <w:r w:rsidRPr="00E60BF8">
                              <w:t>i</w:t>
                            </w:r>
                            <w:r>
                              <w:t>rect</w:t>
                            </w:r>
                            <w:r w:rsidRPr="00E60BF8">
                              <w:t xml:space="preserve">or </w:t>
                            </w:r>
                            <w:r>
                              <w:t xml:space="preserve">of </w:t>
                            </w:r>
                            <w:r w:rsidRPr="00E60BF8">
                              <w:t xml:space="preserve">Corporate </w:t>
                            </w:r>
                            <w:r>
                              <w:t xml:space="preserve">Communications and </w:t>
                            </w:r>
                            <w:r w:rsidRPr="00E60BF8">
                              <w:t>P</w:t>
                            </w:r>
                            <w:r>
                              <w:t xml:space="preserve">ublic </w:t>
                            </w:r>
                            <w:r w:rsidRPr="00E60BF8">
                              <w:t>R</w:t>
                            </w:r>
                            <w:r>
                              <w:t>elations</w:t>
                            </w:r>
                          </w:p>
                          <w:p w14:paraId="7C53F56E" w14:textId="77777777" w:rsidR="005242F6" w:rsidRPr="00140930" w:rsidRDefault="005242F6" w:rsidP="005242F6">
                            <w:pPr>
                              <w:pStyle w:val="DSStandardSidebox"/>
                              <w:rPr>
                                <w:lang w:val="de-DE"/>
                              </w:rPr>
                            </w:pPr>
                            <w:r w:rsidRPr="00140930">
                              <w:rPr>
                                <w:lang w:val="de-DE"/>
                              </w:rPr>
                              <w:t>Sirona Straße 1</w:t>
                            </w:r>
                          </w:p>
                          <w:p w14:paraId="3BFB7898" w14:textId="77777777" w:rsidR="005242F6" w:rsidRPr="002E6012" w:rsidRDefault="005242F6" w:rsidP="005242F6">
                            <w:pPr>
                              <w:pStyle w:val="DSStandardSidebox"/>
                              <w:rPr>
                                <w:lang w:val="de-DE"/>
                              </w:rPr>
                            </w:pPr>
                            <w:r w:rsidRPr="002E6012">
                              <w:rPr>
                                <w:lang w:val="de-DE"/>
                              </w:rPr>
                              <w:t>5071 Wals bei Salzburg, Austria</w:t>
                            </w:r>
                          </w:p>
                          <w:p w14:paraId="394E2DF8" w14:textId="77777777" w:rsidR="005242F6" w:rsidRPr="00EE22CE" w:rsidRDefault="005242F6" w:rsidP="005242F6">
                            <w:pPr>
                              <w:pStyle w:val="DSStandardSidebox"/>
                              <w:rPr>
                                <w:lang w:val="de-DE"/>
                              </w:rPr>
                            </w:pPr>
                            <w:proofErr w:type="gramStart"/>
                            <w:r>
                              <w:rPr>
                                <w:lang w:val="de-DE"/>
                              </w:rPr>
                              <w:t xml:space="preserve">T </w:t>
                            </w:r>
                            <w:r w:rsidRPr="00EE22CE">
                              <w:rPr>
                                <w:lang w:val="de-DE"/>
                              </w:rPr>
                              <w:t xml:space="preserve"> +</w:t>
                            </w:r>
                            <w:proofErr w:type="gramEnd"/>
                            <w:r w:rsidRPr="00EE22CE">
                              <w:rPr>
                                <w:lang w:val="de-DE"/>
                              </w:rPr>
                              <w:t>43 (0) 662 2450-588</w:t>
                            </w:r>
                          </w:p>
                          <w:p w14:paraId="07465944" w14:textId="77777777" w:rsidR="005242F6" w:rsidRPr="00140930" w:rsidRDefault="005242F6" w:rsidP="005242F6">
                            <w:pPr>
                              <w:pStyle w:val="DSStandardSidebox"/>
                              <w:rPr>
                                <w:lang w:val="de-DE"/>
                              </w:rPr>
                            </w:pPr>
                            <w:proofErr w:type="gramStart"/>
                            <w:r w:rsidRPr="00140930">
                              <w:rPr>
                                <w:lang w:val="de-DE"/>
                              </w:rPr>
                              <w:t>F  +</w:t>
                            </w:r>
                            <w:proofErr w:type="gramEnd"/>
                            <w:r w:rsidRPr="00140930">
                              <w:rPr>
                                <w:lang w:val="de-DE"/>
                              </w:rPr>
                              <w:t>43 (0) 662 2450-540</w:t>
                            </w:r>
                          </w:p>
                          <w:p w14:paraId="30DB34D6" w14:textId="77777777" w:rsidR="005242F6" w:rsidRPr="00140930" w:rsidRDefault="005242F6" w:rsidP="005242F6">
                            <w:pPr>
                              <w:pStyle w:val="DSStandardSidebox"/>
                              <w:rPr>
                                <w:rFonts w:eastAsia="Times New Roman" w:cs="Arial"/>
                                <w:color w:val="F8A900"/>
                                <w:szCs w:val="16"/>
                                <w:lang w:val="de-DE"/>
                              </w:rPr>
                            </w:pPr>
                            <w:r w:rsidRPr="00140930">
                              <w:rPr>
                                <w:rFonts w:eastAsia="Times New Roman" w:cs="Arial"/>
                                <w:color w:val="F8A900"/>
                                <w:szCs w:val="16"/>
                                <w:lang w:val="de-DE"/>
                              </w:rPr>
                              <w:t>marion.par-weixlberger@dentsplysirona.com</w:t>
                            </w:r>
                          </w:p>
                          <w:p w14:paraId="49AA5E5B" w14:textId="152BDA66" w:rsidR="005242F6" w:rsidRDefault="005242F6" w:rsidP="00DF72F3">
                            <w:pPr>
                              <w:pStyle w:val="DSStandardSidebox"/>
                              <w:rPr>
                                <w:color w:val="auto"/>
                                <w:lang w:val="de-DE"/>
                              </w:rPr>
                            </w:pPr>
                          </w:p>
                          <w:p w14:paraId="41FF9E79" w14:textId="77777777" w:rsidR="005242F6" w:rsidRPr="00E60BF8" w:rsidRDefault="005242F6" w:rsidP="005242F6">
                            <w:pPr>
                              <w:pStyle w:val="DSStandardSidebox"/>
                              <w:rPr>
                                <w:color w:val="auto"/>
                              </w:rPr>
                            </w:pPr>
                            <w:r w:rsidRPr="00E60BF8">
                              <w:rPr>
                                <w:color w:val="auto"/>
                              </w:rPr>
                              <w:t>Andreas Maier</w:t>
                            </w:r>
                          </w:p>
                          <w:p w14:paraId="066F68B1" w14:textId="77777777" w:rsidR="005242F6" w:rsidRPr="00E60BF8" w:rsidRDefault="005242F6" w:rsidP="005242F6">
                            <w:pPr>
                              <w:pStyle w:val="DSStandardSidebox"/>
                              <w:rPr>
                                <w:color w:val="auto"/>
                              </w:rPr>
                            </w:pPr>
                            <w:r w:rsidRPr="00E60BF8">
                              <w:rPr>
                                <w:color w:val="auto"/>
                              </w:rPr>
                              <w:t>Manager Marketing Communications</w:t>
                            </w:r>
                          </w:p>
                          <w:p w14:paraId="7B1014E1" w14:textId="77777777" w:rsidR="005242F6" w:rsidRPr="005242F6" w:rsidRDefault="005242F6" w:rsidP="005242F6">
                            <w:pPr>
                              <w:pStyle w:val="DSStandardSidebox"/>
                              <w:rPr>
                                <w:color w:val="auto"/>
                              </w:rPr>
                            </w:pPr>
                            <w:proofErr w:type="spellStart"/>
                            <w:r w:rsidRPr="005242F6">
                              <w:rPr>
                                <w:color w:val="auto"/>
                              </w:rPr>
                              <w:t>Postfach</w:t>
                            </w:r>
                            <w:proofErr w:type="spellEnd"/>
                            <w:r w:rsidRPr="005242F6">
                              <w:rPr>
                                <w:color w:val="auto"/>
                              </w:rPr>
                              <w:t xml:space="preserve"> 1364</w:t>
                            </w:r>
                          </w:p>
                          <w:p w14:paraId="32FDFFFD" w14:textId="77777777" w:rsidR="005242F6" w:rsidRPr="00DF72F3" w:rsidRDefault="005242F6" w:rsidP="005242F6">
                            <w:pPr>
                              <w:pStyle w:val="DSStandardSidebox"/>
                              <w:rPr>
                                <w:color w:val="auto"/>
                                <w:lang w:val="de-DE"/>
                              </w:rPr>
                            </w:pPr>
                            <w:r w:rsidRPr="00DF72F3">
                              <w:rPr>
                                <w:color w:val="auto"/>
                                <w:lang w:val="de-DE"/>
                              </w:rPr>
                              <w:t>D-63403 Hanau</w:t>
                            </w:r>
                          </w:p>
                          <w:p w14:paraId="55525750" w14:textId="77777777" w:rsidR="005242F6" w:rsidRPr="00DF72F3" w:rsidRDefault="005242F6" w:rsidP="005242F6">
                            <w:pPr>
                              <w:pStyle w:val="DSStandardSidebox"/>
                              <w:rPr>
                                <w:color w:val="auto"/>
                                <w:lang w:val="de-DE"/>
                              </w:rPr>
                            </w:pPr>
                            <w:proofErr w:type="gramStart"/>
                            <w:r w:rsidRPr="00DF72F3">
                              <w:rPr>
                                <w:color w:val="auto"/>
                                <w:lang w:val="de-DE"/>
                              </w:rPr>
                              <w:t>T</w:t>
                            </w:r>
                            <w:r>
                              <w:rPr>
                                <w:color w:val="auto"/>
                                <w:lang w:val="de-DE"/>
                              </w:rPr>
                              <w:t xml:space="preserve">  </w:t>
                            </w:r>
                            <w:r w:rsidRPr="00DF72F3">
                              <w:rPr>
                                <w:color w:val="auto"/>
                                <w:lang w:val="de-DE"/>
                              </w:rPr>
                              <w:t>+</w:t>
                            </w:r>
                            <w:proofErr w:type="gramEnd"/>
                            <w:r w:rsidRPr="00DF72F3">
                              <w:rPr>
                                <w:color w:val="auto"/>
                                <w:lang w:val="de-DE"/>
                              </w:rPr>
                              <w:t>49-(0)6181-59-5703</w:t>
                            </w:r>
                          </w:p>
                          <w:p w14:paraId="52EC8010" w14:textId="77777777" w:rsidR="005242F6" w:rsidRPr="00DF72F3" w:rsidRDefault="005242F6" w:rsidP="005242F6">
                            <w:pPr>
                              <w:pStyle w:val="DSStandardSidebox"/>
                              <w:rPr>
                                <w:color w:val="auto"/>
                                <w:lang w:val="de-DE"/>
                              </w:rPr>
                            </w:pPr>
                            <w:proofErr w:type="gramStart"/>
                            <w:r w:rsidRPr="00DF72F3">
                              <w:rPr>
                                <w:color w:val="auto"/>
                                <w:lang w:val="de-DE"/>
                              </w:rPr>
                              <w:t>F</w:t>
                            </w:r>
                            <w:r>
                              <w:rPr>
                                <w:color w:val="auto"/>
                                <w:lang w:val="de-DE"/>
                              </w:rPr>
                              <w:t xml:space="preserve">  </w:t>
                            </w:r>
                            <w:r w:rsidRPr="00DF72F3">
                              <w:rPr>
                                <w:color w:val="auto"/>
                                <w:lang w:val="de-DE"/>
                              </w:rPr>
                              <w:t>+</w:t>
                            </w:r>
                            <w:proofErr w:type="gramEnd"/>
                            <w:r w:rsidRPr="00DF72F3">
                              <w:rPr>
                                <w:color w:val="auto"/>
                                <w:lang w:val="de-DE"/>
                              </w:rPr>
                              <w:t>49-(0)6181-59-5962</w:t>
                            </w:r>
                          </w:p>
                          <w:p w14:paraId="55F9C425" w14:textId="77777777" w:rsidR="005242F6" w:rsidRPr="009C5D8D" w:rsidRDefault="005242F6" w:rsidP="005242F6">
                            <w:pPr>
                              <w:pStyle w:val="DSStandardSidebox"/>
                              <w:rPr>
                                <w:rFonts w:eastAsia="Times New Roman" w:cs="Arial"/>
                                <w:color w:val="F8A900"/>
                                <w:szCs w:val="16"/>
                                <w:lang w:val="de-DE"/>
                              </w:rPr>
                            </w:pPr>
                            <w:r w:rsidRPr="009C5D8D">
                              <w:rPr>
                                <w:rFonts w:eastAsia="Times New Roman" w:cs="Arial"/>
                                <w:color w:val="F8A900"/>
                                <w:szCs w:val="16"/>
                                <w:lang w:val="de-DE"/>
                              </w:rPr>
                              <w:t>andreas.maier@dentsplysirona.com</w:t>
                            </w:r>
                          </w:p>
                          <w:p w14:paraId="4E6634AD" w14:textId="77777777" w:rsidR="005242F6" w:rsidRDefault="005242F6" w:rsidP="00DF72F3">
                            <w:pPr>
                              <w:pStyle w:val="DSStandardSidebox"/>
                              <w:rPr>
                                <w:color w:val="auto"/>
                                <w:lang w:val="de-DE"/>
                              </w:rPr>
                            </w:pPr>
                          </w:p>
                          <w:p w14:paraId="054B8934" w14:textId="078D0FF8" w:rsidR="003B758F" w:rsidRPr="00DF72F3" w:rsidRDefault="003B758F" w:rsidP="00DF72F3">
                            <w:pPr>
                              <w:pStyle w:val="DSStandardSidebox"/>
                              <w:rPr>
                                <w:color w:val="auto"/>
                                <w:lang w:val="de-DE"/>
                              </w:rPr>
                            </w:pPr>
                            <w:r w:rsidRPr="00DF72F3">
                              <w:rPr>
                                <w:color w:val="auto"/>
                                <w:lang w:val="de-DE"/>
                              </w:rPr>
                              <w:t xml:space="preserve">Dr. </w:t>
                            </w:r>
                            <w:proofErr w:type="spellStart"/>
                            <w:r w:rsidRPr="00DF72F3">
                              <w:rPr>
                                <w:color w:val="auto"/>
                                <w:lang w:val="de-DE"/>
                              </w:rPr>
                              <w:t>Kaschny</w:t>
                            </w:r>
                            <w:proofErr w:type="spellEnd"/>
                            <w:r w:rsidRPr="00DF72F3">
                              <w:rPr>
                                <w:color w:val="auto"/>
                                <w:lang w:val="de-DE"/>
                              </w:rPr>
                              <w:t xml:space="preserve"> PR GmbH</w:t>
                            </w:r>
                          </w:p>
                          <w:p w14:paraId="3DDB386D" w14:textId="77777777" w:rsidR="003B758F" w:rsidRPr="00DF72F3" w:rsidRDefault="003B758F" w:rsidP="00DF72F3">
                            <w:pPr>
                              <w:pStyle w:val="DSStandardSidebox"/>
                              <w:rPr>
                                <w:color w:val="auto"/>
                                <w:lang w:val="de-DE"/>
                              </w:rPr>
                            </w:pPr>
                            <w:r w:rsidRPr="00DF72F3">
                              <w:rPr>
                                <w:color w:val="auto"/>
                                <w:lang w:val="de-DE"/>
                              </w:rPr>
                              <w:t>Agentur für Öffentlichkeitsarbeit</w:t>
                            </w:r>
                          </w:p>
                          <w:p w14:paraId="1E1091B4" w14:textId="77777777" w:rsidR="003B758F" w:rsidRPr="00E60BF8" w:rsidRDefault="003B758F" w:rsidP="00DF72F3">
                            <w:pPr>
                              <w:pStyle w:val="DSStandardSidebox"/>
                              <w:rPr>
                                <w:color w:val="auto"/>
                              </w:rPr>
                            </w:pPr>
                            <w:proofErr w:type="spellStart"/>
                            <w:r w:rsidRPr="00E60BF8">
                              <w:rPr>
                                <w:color w:val="auto"/>
                              </w:rPr>
                              <w:t>Kapersburgweg</w:t>
                            </w:r>
                            <w:proofErr w:type="spellEnd"/>
                            <w:r w:rsidRPr="00E60BF8">
                              <w:rPr>
                                <w:color w:val="auto"/>
                              </w:rPr>
                              <w:t xml:space="preserve"> 5</w:t>
                            </w:r>
                          </w:p>
                          <w:p w14:paraId="7CB273A3" w14:textId="77777777" w:rsidR="003B758F" w:rsidRPr="00E60BF8" w:rsidRDefault="003B758F" w:rsidP="00DF72F3">
                            <w:pPr>
                              <w:pStyle w:val="DSStandardSidebox"/>
                              <w:rPr>
                                <w:color w:val="auto"/>
                              </w:rPr>
                            </w:pPr>
                            <w:r w:rsidRPr="00E60BF8">
                              <w:rPr>
                                <w:color w:val="auto"/>
                              </w:rPr>
                              <w:t>D-61350 Bad Homburg</w:t>
                            </w:r>
                          </w:p>
                          <w:p w14:paraId="650B3ED5" w14:textId="50B1DB97" w:rsidR="003B758F" w:rsidRPr="009C5D8D" w:rsidRDefault="004A14B6" w:rsidP="00DF72F3">
                            <w:pPr>
                              <w:pStyle w:val="DSStandardSidebox"/>
                              <w:rPr>
                                <w:color w:val="auto"/>
                              </w:rPr>
                            </w:pPr>
                            <w:proofErr w:type="gramStart"/>
                            <w:r w:rsidRPr="009C5D8D">
                              <w:rPr>
                                <w:color w:val="auto"/>
                              </w:rPr>
                              <w:t xml:space="preserve">T  </w:t>
                            </w:r>
                            <w:r w:rsidR="003B758F" w:rsidRPr="009C5D8D">
                              <w:rPr>
                                <w:color w:val="auto"/>
                              </w:rPr>
                              <w:t>+</w:t>
                            </w:r>
                            <w:proofErr w:type="gramEnd"/>
                            <w:r w:rsidR="003B758F" w:rsidRPr="009C5D8D">
                              <w:rPr>
                                <w:color w:val="auto"/>
                              </w:rPr>
                              <w:t>49-(0)6172-68481-0</w:t>
                            </w:r>
                          </w:p>
                          <w:p w14:paraId="7B764CB7" w14:textId="211FC0EF" w:rsidR="003B758F" w:rsidRPr="009C5D8D" w:rsidRDefault="004A14B6" w:rsidP="00DF72F3">
                            <w:pPr>
                              <w:pStyle w:val="DSStandardSidebox"/>
                              <w:rPr>
                                <w:color w:val="auto"/>
                              </w:rPr>
                            </w:pPr>
                            <w:proofErr w:type="gramStart"/>
                            <w:r w:rsidRPr="009C5D8D">
                              <w:rPr>
                                <w:color w:val="auto"/>
                              </w:rPr>
                              <w:t xml:space="preserve">F  </w:t>
                            </w:r>
                            <w:r w:rsidR="003B758F" w:rsidRPr="009C5D8D">
                              <w:rPr>
                                <w:color w:val="auto"/>
                              </w:rPr>
                              <w:t>+</w:t>
                            </w:r>
                            <w:proofErr w:type="gramEnd"/>
                            <w:r w:rsidR="003B758F" w:rsidRPr="009C5D8D">
                              <w:rPr>
                                <w:color w:val="auto"/>
                              </w:rPr>
                              <w:t>49-(0)6172-68481-60</w:t>
                            </w:r>
                          </w:p>
                          <w:p w14:paraId="0469F26F" w14:textId="5424FA26" w:rsidR="003B758F" w:rsidRPr="004A14B6" w:rsidRDefault="00140930" w:rsidP="00DF72F3">
                            <w:pPr>
                              <w:pStyle w:val="DSStandardSidebox"/>
                              <w:rPr>
                                <w:rFonts w:eastAsia="Times New Roman" w:cs="Arial"/>
                                <w:color w:val="F8A900"/>
                                <w:szCs w:val="16"/>
                              </w:rPr>
                            </w:pPr>
                            <w:r>
                              <w:rPr>
                                <w:rFonts w:eastAsia="Times New Roman" w:cs="Arial"/>
                                <w:color w:val="F8A900"/>
                                <w:szCs w:val="16"/>
                              </w:rPr>
                              <w:t>redaktion</w:t>
                            </w:r>
                            <w:r w:rsidR="003B758F" w:rsidRPr="004A14B6">
                              <w:rPr>
                                <w:rFonts w:eastAsia="Times New Roman" w:cs="Arial"/>
                                <w:color w:val="F8A900"/>
                                <w:szCs w:val="16"/>
                              </w:rPr>
                              <w:t>@kaschnypr.de</w:t>
                            </w:r>
                          </w:p>
                          <w:p w14:paraId="6F8639CE" w14:textId="77777777" w:rsidR="003B758F" w:rsidRPr="009C5D8D" w:rsidRDefault="003B758F" w:rsidP="00DF72F3">
                            <w:pPr>
                              <w:pStyle w:val="DSStandardSidebox"/>
                              <w:rPr>
                                <w:color w:val="auto"/>
                              </w:rPr>
                            </w:pPr>
                          </w:p>
                          <w:p w14:paraId="31B48CD5" w14:textId="77777777" w:rsidR="003B758F" w:rsidRPr="007A50C6" w:rsidRDefault="003B758F" w:rsidP="00787089">
                            <w:pPr>
                              <w:pStyle w:val="DSStandardSidebox"/>
                              <w:rPr>
                                <w:color w:val="auto"/>
                              </w:rPr>
                            </w:pPr>
                          </w:p>
                          <w:p w14:paraId="7957FCC6" w14:textId="77777777" w:rsidR="003B758F" w:rsidRPr="007A50C6" w:rsidRDefault="003B758F" w:rsidP="009807BA">
                            <w:pPr>
                              <w:pStyle w:val="DSStandardSidebox"/>
                            </w:pPr>
                          </w:p>
                          <w:p w14:paraId="77F1DB73" w14:textId="77777777" w:rsidR="004A24A2" w:rsidRPr="007A50C6" w:rsidRDefault="004A24A2" w:rsidP="00362FCB">
                            <w:pPr>
                              <w:pStyle w:val="DSStandardSidebox"/>
                              <w:rPr>
                                <w:szCs w:val="16"/>
                              </w:rPr>
                            </w:pPr>
                          </w:p>
                          <w:p w14:paraId="147CB70D" w14:textId="77777777" w:rsidR="004A24A2" w:rsidRPr="007A50C6" w:rsidRDefault="004A24A2" w:rsidP="00362FCB">
                            <w:pPr>
                              <w:pStyle w:val="DSStandardSidebox"/>
                              <w:rPr>
                                <w:szCs w:val="16"/>
                              </w:rPr>
                            </w:pPr>
                          </w:p>
                          <w:p w14:paraId="0F873356" w14:textId="77777777" w:rsidR="004A24A2" w:rsidRPr="007A50C6" w:rsidRDefault="004A24A2" w:rsidP="00362FCB">
                            <w:pPr>
                              <w:pStyle w:val="DSStandardSidebox"/>
                              <w:rPr>
                                <w:szCs w:val="16"/>
                              </w:rPr>
                            </w:pPr>
                          </w:p>
                          <w:p w14:paraId="50C913E7" w14:textId="77777777" w:rsidR="004A24A2" w:rsidRPr="007A50C6" w:rsidRDefault="004A24A2" w:rsidP="00362FCB">
                            <w:pPr>
                              <w:pStyle w:val="DSStandardSidebox"/>
                              <w:rPr>
                                <w:szCs w:val="16"/>
                              </w:rPr>
                            </w:pPr>
                          </w:p>
                          <w:p w14:paraId="78F65E53" w14:textId="77777777" w:rsidR="003B758F" w:rsidRPr="007A50C6" w:rsidRDefault="003B758F" w:rsidP="00362FCB">
                            <w:pPr>
                              <w:pStyle w:val="DSStandardSidebox"/>
                              <w:rPr>
                                <w:b/>
                              </w:rPr>
                            </w:pPr>
                            <w:proofErr w:type="spellStart"/>
                            <w:r w:rsidRPr="007A50C6">
                              <w:rPr>
                                <w:b/>
                                <w:bCs/>
                              </w:rPr>
                              <w:t>Über</w:t>
                            </w:r>
                            <w:proofErr w:type="spellEnd"/>
                            <w:r w:rsidRPr="007A50C6">
                              <w:rPr>
                                <w:b/>
                                <w:bCs/>
                              </w:rPr>
                              <w:t xml:space="preserve"> Dentsply Sirona</w:t>
                            </w:r>
                            <w:r w:rsidRPr="007A50C6">
                              <w:rPr>
                                <w:b/>
                              </w:rPr>
                              <w:t>:</w:t>
                            </w:r>
                          </w:p>
                          <w:p w14:paraId="1E8D819A" w14:textId="2DA7406A" w:rsidR="003B758F" w:rsidRPr="00FB7148" w:rsidRDefault="003B758F"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8" w:history="1">
                              <w:r w:rsidRPr="009C3918">
                                <w:rPr>
                                  <w:rStyle w:val="Hyperlink"/>
                                  <w:sz w:val="16"/>
                                  <w:szCs w:val="16"/>
                                  <w:lang w:val="de-AT"/>
                                </w:rPr>
                                <w:t>www.dentsplysirona.com</w:t>
                              </w:r>
                            </w:hyperlink>
                            <w:r w:rsidRPr="009C3918">
                              <w:rPr>
                                <w:sz w:val="16"/>
                                <w:szCs w:val="16"/>
                                <w:lang w:val="de-AT"/>
                              </w:rPr>
                              <w:t>.</w:t>
                            </w:r>
                          </w:p>
                          <w:p w14:paraId="35B1B6B4" w14:textId="77777777" w:rsidR="003B758F" w:rsidRPr="00421DCF" w:rsidRDefault="003B758F"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232585" id="_x0000_t202" coordsize="21600,21600" o:spt="202" path="m,l,21600r21600,l21600,xe">
                <v:stroke joinstyle="miter"/>
                <v:path gradientshapeok="t" o:connecttype="rect"/>
              </v:shapetype>
              <v:shape id="Textfeld 4" o:spid="_x0000_s1026" type="#_x0000_t202" style="position:absolute;margin-left:337.2pt;margin-top:133.7pt;width:142.05pt;height:6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" filled="f" stroked="f">
                <v:textbox inset="2mm,0,0,0">
                  <w:txbxContent>
                    <w:p w14:paraId="2A2C6C82" w14:textId="77777777" w:rsidR="003B758F" w:rsidRPr="007A50C6" w:rsidRDefault="003B758F" w:rsidP="005D6DA1">
                      <w:pPr>
                        <w:pStyle w:val="DSHeaderPressFact"/>
                      </w:pPr>
                      <w:r w:rsidRPr="007A50C6">
                        <w:t>Pressekontakt</w:t>
                      </w:r>
                    </w:p>
                    <w:p w14:paraId="62B03101" w14:textId="77777777" w:rsidR="005242F6" w:rsidRPr="005242F6" w:rsidRDefault="005242F6" w:rsidP="005242F6">
                      <w:pPr>
                        <w:pStyle w:val="DSStandardSidebox"/>
                        <w:rPr>
                          <w:color w:val="auto"/>
                        </w:rPr>
                      </w:pPr>
                      <w:r w:rsidRPr="005242F6">
                        <w:rPr>
                          <w:color w:val="auto"/>
                        </w:rPr>
                        <w:t>Marion Par-</w:t>
                      </w:r>
                      <w:proofErr w:type="spellStart"/>
                      <w:r w:rsidRPr="005242F6">
                        <w:rPr>
                          <w:color w:val="auto"/>
                        </w:rPr>
                        <w:t>Weixlberger</w:t>
                      </w:r>
                      <w:proofErr w:type="spellEnd"/>
                    </w:p>
                    <w:p w14:paraId="1C54CD48" w14:textId="77777777" w:rsidR="005242F6" w:rsidRPr="00E60BF8" w:rsidRDefault="005242F6" w:rsidP="005242F6">
                      <w:pPr>
                        <w:pStyle w:val="DSStandardSidebox"/>
                      </w:pPr>
                      <w:r>
                        <w:t>D</w:t>
                      </w:r>
                      <w:r w:rsidRPr="00E60BF8">
                        <w:t>i</w:t>
                      </w:r>
                      <w:r>
                        <w:t>rect</w:t>
                      </w:r>
                      <w:r w:rsidRPr="00E60BF8">
                        <w:t xml:space="preserve">or </w:t>
                      </w:r>
                      <w:r>
                        <w:t xml:space="preserve">of </w:t>
                      </w:r>
                      <w:r w:rsidRPr="00E60BF8">
                        <w:t xml:space="preserve">Corporate </w:t>
                      </w:r>
                      <w:r>
                        <w:t xml:space="preserve">Communications and </w:t>
                      </w:r>
                      <w:r w:rsidRPr="00E60BF8">
                        <w:t>P</w:t>
                      </w:r>
                      <w:r>
                        <w:t xml:space="preserve">ublic </w:t>
                      </w:r>
                      <w:r w:rsidRPr="00E60BF8">
                        <w:t>R</w:t>
                      </w:r>
                      <w:r>
                        <w:t>elations</w:t>
                      </w:r>
                    </w:p>
                    <w:p w14:paraId="7C53F56E" w14:textId="77777777" w:rsidR="005242F6" w:rsidRPr="00140930" w:rsidRDefault="005242F6" w:rsidP="005242F6">
                      <w:pPr>
                        <w:pStyle w:val="DSStandardSidebox"/>
                        <w:rPr>
                          <w:lang w:val="de-DE"/>
                        </w:rPr>
                      </w:pPr>
                      <w:r w:rsidRPr="00140930">
                        <w:rPr>
                          <w:lang w:val="de-DE"/>
                        </w:rPr>
                        <w:t>Sirona Straße 1</w:t>
                      </w:r>
                    </w:p>
                    <w:p w14:paraId="3BFB7898" w14:textId="77777777" w:rsidR="005242F6" w:rsidRPr="002E6012" w:rsidRDefault="005242F6" w:rsidP="005242F6">
                      <w:pPr>
                        <w:pStyle w:val="DSStandardSidebox"/>
                        <w:rPr>
                          <w:lang w:val="de-DE"/>
                        </w:rPr>
                      </w:pPr>
                      <w:r w:rsidRPr="002E6012">
                        <w:rPr>
                          <w:lang w:val="de-DE"/>
                        </w:rPr>
                        <w:t>5071 Wals bei Salzburg, Austria</w:t>
                      </w:r>
                    </w:p>
                    <w:p w14:paraId="394E2DF8" w14:textId="77777777" w:rsidR="005242F6" w:rsidRPr="00EE22CE" w:rsidRDefault="005242F6" w:rsidP="005242F6">
                      <w:pPr>
                        <w:pStyle w:val="DSStandardSidebox"/>
                        <w:rPr>
                          <w:lang w:val="de-DE"/>
                        </w:rPr>
                      </w:pPr>
                      <w:proofErr w:type="gramStart"/>
                      <w:r>
                        <w:rPr>
                          <w:lang w:val="de-DE"/>
                        </w:rPr>
                        <w:t xml:space="preserve">T </w:t>
                      </w:r>
                      <w:r w:rsidRPr="00EE22CE">
                        <w:rPr>
                          <w:lang w:val="de-DE"/>
                        </w:rPr>
                        <w:t xml:space="preserve"> +</w:t>
                      </w:r>
                      <w:proofErr w:type="gramEnd"/>
                      <w:r w:rsidRPr="00EE22CE">
                        <w:rPr>
                          <w:lang w:val="de-DE"/>
                        </w:rPr>
                        <w:t>43 (0) 662 2450-588</w:t>
                      </w:r>
                    </w:p>
                    <w:p w14:paraId="07465944" w14:textId="77777777" w:rsidR="005242F6" w:rsidRPr="00140930" w:rsidRDefault="005242F6" w:rsidP="005242F6">
                      <w:pPr>
                        <w:pStyle w:val="DSStandardSidebox"/>
                        <w:rPr>
                          <w:lang w:val="de-DE"/>
                        </w:rPr>
                      </w:pPr>
                      <w:proofErr w:type="gramStart"/>
                      <w:r w:rsidRPr="00140930">
                        <w:rPr>
                          <w:lang w:val="de-DE"/>
                        </w:rPr>
                        <w:t>F  +</w:t>
                      </w:r>
                      <w:proofErr w:type="gramEnd"/>
                      <w:r w:rsidRPr="00140930">
                        <w:rPr>
                          <w:lang w:val="de-DE"/>
                        </w:rPr>
                        <w:t>43 (0) 662 2450-540</w:t>
                      </w:r>
                    </w:p>
                    <w:p w14:paraId="30DB34D6" w14:textId="77777777" w:rsidR="005242F6" w:rsidRPr="00140930" w:rsidRDefault="005242F6" w:rsidP="005242F6">
                      <w:pPr>
                        <w:pStyle w:val="DSStandardSidebox"/>
                        <w:rPr>
                          <w:rFonts w:eastAsia="Times New Roman" w:cs="Arial"/>
                          <w:color w:val="F8A900"/>
                          <w:szCs w:val="16"/>
                          <w:lang w:val="de-DE"/>
                        </w:rPr>
                      </w:pPr>
                      <w:r w:rsidRPr="00140930">
                        <w:rPr>
                          <w:rFonts w:eastAsia="Times New Roman" w:cs="Arial"/>
                          <w:color w:val="F8A900"/>
                          <w:szCs w:val="16"/>
                          <w:lang w:val="de-DE"/>
                        </w:rPr>
                        <w:t>marion.par-weixlberger@dentsplysirona.com</w:t>
                      </w:r>
                    </w:p>
                    <w:p w14:paraId="49AA5E5B" w14:textId="152BDA66" w:rsidR="005242F6" w:rsidRDefault="005242F6" w:rsidP="00DF72F3">
                      <w:pPr>
                        <w:pStyle w:val="DSStandardSidebox"/>
                        <w:rPr>
                          <w:color w:val="auto"/>
                          <w:lang w:val="de-DE"/>
                        </w:rPr>
                      </w:pPr>
                    </w:p>
                    <w:p w14:paraId="41FF9E79" w14:textId="77777777" w:rsidR="005242F6" w:rsidRPr="00E60BF8" w:rsidRDefault="005242F6" w:rsidP="005242F6">
                      <w:pPr>
                        <w:pStyle w:val="DSStandardSidebox"/>
                        <w:rPr>
                          <w:color w:val="auto"/>
                        </w:rPr>
                      </w:pPr>
                      <w:r w:rsidRPr="00E60BF8">
                        <w:rPr>
                          <w:color w:val="auto"/>
                        </w:rPr>
                        <w:t>Andreas Maier</w:t>
                      </w:r>
                    </w:p>
                    <w:p w14:paraId="066F68B1" w14:textId="77777777" w:rsidR="005242F6" w:rsidRPr="00E60BF8" w:rsidRDefault="005242F6" w:rsidP="005242F6">
                      <w:pPr>
                        <w:pStyle w:val="DSStandardSidebox"/>
                        <w:rPr>
                          <w:color w:val="auto"/>
                        </w:rPr>
                      </w:pPr>
                      <w:r w:rsidRPr="00E60BF8">
                        <w:rPr>
                          <w:color w:val="auto"/>
                        </w:rPr>
                        <w:t>Manager Marketing Communications</w:t>
                      </w:r>
                    </w:p>
                    <w:p w14:paraId="7B1014E1" w14:textId="77777777" w:rsidR="005242F6" w:rsidRPr="005242F6" w:rsidRDefault="005242F6" w:rsidP="005242F6">
                      <w:pPr>
                        <w:pStyle w:val="DSStandardSidebox"/>
                        <w:rPr>
                          <w:color w:val="auto"/>
                        </w:rPr>
                      </w:pPr>
                      <w:proofErr w:type="spellStart"/>
                      <w:r w:rsidRPr="005242F6">
                        <w:rPr>
                          <w:color w:val="auto"/>
                        </w:rPr>
                        <w:t>Postfach</w:t>
                      </w:r>
                      <w:proofErr w:type="spellEnd"/>
                      <w:r w:rsidRPr="005242F6">
                        <w:rPr>
                          <w:color w:val="auto"/>
                        </w:rPr>
                        <w:t xml:space="preserve"> 1364</w:t>
                      </w:r>
                    </w:p>
                    <w:p w14:paraId="32FDFFFD" w14:textId="77777777" w:rsidR="005242F6" w:rsidRPr="00DF72F3" w:rsidRDefault="005242F6" w:rsidP="005242F6">
                      <w:pPr>
                        <w:pStyle w:val="DSStandardSidebox"/>
                        <w:rPr>
                          <w:color w:val="auto"/>
                          <w:lang w:val="de-DE"/>
                        </w:rPr>
                      </w:pPr>
                      <w:r w:rsidRPr="00DF72F3">
                        <w:rPr>
                          <w:color w:val="auto"/>
                          <w:lang w:val="de-DE"/>
                        </w:rPr>
                        <w:t>D-63403 Hanau</w:t>
                      </w:r>
                    </w:p>
                    <w:p w14:paraId="55525750" w14:textId="77777777" w:rsidR="005242F6" w:rsidRPr="00DF72F3" w:rsidRDefault="005242F6" w:rsidP="005242F6">
                      <w:pPr>
                        <w:pStyle w:val="DSStandardSidebox"/>
                        <w:rPr>
                          <w:color w:val="auto"/>
                          <w:lang w:val="de-DE"/>
                        </w:rPr>
                      </w:pPr>
                      <w:proofErr w:type="gramStart"/>
                      <w:r w:rsidRPr="00DF72F3">
                        <w:rPr>
                          <w:color w:val="auto"/>
                          <w:lang w:val="de-DE"/>
                        </w:rPr>
                        <w:t>T</w:t>
                      </w:r>
                      <w:r>
                        <w:rPr>
                          <w:color w:val="auto"/>
                          <w:lang w:val="de-DE"/>
                        </w:rPr>
                        <w:t xml:space="preserve">  </w:t>
                      </w:r>
                      <w:r w:rsidRPr="00DF72F3">
                        <w:rPr>
                          <w:color w:val="auto"/>
                          <w:lang w:val="de-DE"/>
                        </w:rPr>
                        <w:t>+</w:t>
                      </w:r>
                      <w:proofErr w:type="gramEnd"/>
                      <w:r w:rsidRPr="00DF72F3">
                        <w:rPr>
                          <w:color w:val="auto"/>
                          <w:lang w:val="de-DE"/>
                        </w:rPr>
                        <w:t>49-(0)6181-59-5703</w:t>
                      </w:r>
                    </w:p>
                    <w:p w14:paraId="52EC8010" w14:textId="77777777" w:rsidR="005242F6" w:rsidRPr="00DF72F3" w:rsidRDefault="005242F6" w:rsidP="005242F6">
                      <w:pPr>
                        <w:pStyle w:val="DSStandardSidebox"/>
                        <w:rPr>
                          <w:color w:val="auto"/>
                          <w:lang w:val="de-DE"/>
                        </w:rPr>
                      </w:pPr>
                      <w:proofErr w:type="gramStart"/>
                      <w:r w:rsidRPr="00DF72F3">
                        <w:rPr>
                          <w:color w:val="auto"/>
                          <w:lang w:val="de-DE"/>
                        </w:rPr>
                        <w:t>F</w:t>
                      </w:r>
                      <w:r>
                        <w:rPr>
                          <w:color w:val="auto"/>
                          <w:lang w:val="de-DE"/>
                        </w:rPr>
                        <w:t xml:space="preserve">  </w:t>
                      </w:r>
                      <w:r w:rsidRPr="00DF72F3">
                        <w:rPr>
                          <w:color w:val="auto"/>
                          <w:lang w:val="de-DE"/>
                        </w:rPr>
                        <w:t>+</w:t>
                      </w:r>
                      <w:proofErr w:type="gramEnd"/>
                      <w:r w:rsidRPr="00DF72F3">
                        <w:rPr>
                          <w:color w:val="auto"/>
                          <w:lang w:val="de-DE"/>
                        </w:rPr>
                        <w:t>49-(0)6181-59-5962</w:t>
                      </w:r>
                    </w:p>
                    <w:p w14:paraId="55F9C425" w14:textId="77777777" w:rsidR="005242F6" w:rsidRPr="009C5D8D" w:rsidRDefault="005242F6" w:rsidP="005242F6">
                      <w:pPr>
                        <w:pStyle w:val="DSStandardSidebox"/>
                        <w:rPr>
                          <w:rFonts w:eastAsia="Times New Roman" w:cs="Arial"/>
                          <w:color w:val="F8A900"/>
                          <w:szCs w:val="16"/>
                          <w:lang w:val="de-DE"/>
                        </w:rPr>
                      </w:pPr>
                      <w:r w:rsidRPr="009C5D8D">
                        <w:rPr>
                          <w:rFonts w:eastAsia="Times New Roman" w:cs="Arial"/>
                          <w:color w:val="F8A900"/>
                          <w:szCs w:val="16"/>
                          <w:lang w:val="de-DE"/>
                        </w:rPr>
                        <w:t>andreas.maier@dentsplysirona.com</w:t>
                      </w:r>
                    </w:p>
                    <w:p w14:paraId="4E6634AD" w14:textId="77777777" w:rsidR="005242F6" w:rsidRDefault="005242F6" w:rsidP="00DF72F3">
                      <w:pPr>
                        <w:pStyle w:val="DSStandardSidebox"/>
                        <w:rPr>
                          <w:color w:val="auto"/>
                          <w:lang w:val="de-DE"/>
                        </w:rPr>
                      </w:pPr>
                    </w:p>
                    <w:p w14:paraId="054B8934" w14:textId="078D0FF8" w:rsidR="003B758F" w:rsidRPr="00DF72F3" w:rsidRDefault="003B758F" w:rsidP="00DF72F3">
                      <w:pPr>
                        <w:pStyle w:val="DSStandardSidebox"/>
                        <w:rPr>
                          <w:color w:val="auto"/>
                          <w:lang w:val="de-DE"/>
                        </w:rPr>
                      </w:pPr>
                      <w:r w:rsidRPr="00DF72F3">
                        <w:rPr>
                          <w:color w:val="auto"/>
                          <w:lang w:val="de-DE"/>
                        </w:rPr>
                        <w:t xml:space="preserve">Dr. </w:t>
                      </w:r>
                      <w:proofErr w:type="spellStart"/>
                      <w:r w:rsidRPr="00DF72F3">
                        <w:rPr>
                          <w:color w:val="auto"/>
                          <w:lang w:val="de-DE"/>
                        </w:rPr>
                        <w:t>Kaschny</w:t>
                      </w:r>
                      <w:proofErr w:type="spellEnd"/>
                      <w:r w:rsidRPr="00DF72F3">
                        <w:rPr>
                          <w:color w:val="auto"/>
                          <w:lang w:val="de-DE"/>
                        </w:rPr>
                        <w:t xml:space="preserve"> PR GmbH</w:t>
                      </w:r>
                    </w:p>
                    <w:p w14:paraId="3DDB386D" w14:textId="77777777" w:rsidR="003B758F" w:rsidRPr="00DF72F3" w:rsidRDefault="003B758F" w:rsidP="00DF72F3">
                      <w:pPr>
                        <w:pStyle w:val="DSStandardSidebox"/>
                        <w:rPr>
                          <w:color w:val="auto"/>
                          <w:lang w:val="de-DE"/>
                        </w:rPr>
                      </w:pPr>
                      <w:r w:rsidRPr="00DF72F3">
                        <w:rPr>
                          <w:color w:val="auto"/>
                          <w:lang w:val="de-DE"/>
                        </w:rPr>
                        <w:t>Agentur für Öffentlichkeitsarbeit</w:t>
                      </w:r>
                    </w:p>
                    <w:p w14:paraId="1E1091B4" w14:textId="77777777" w:rsidR="003B758F" w:rsidRPr="00E60BF8" w:rsidRDefault="003B758F" w:rsidP="00DF72F3">
                      <w:pPr>
                        <w:pStyle w:val="DSStandardSidebox"/>
                        <w:rPr>
                          <w:color w:val="auto"/>
                        </w:rPr>
                      </w:pPr>
                      <w:proofErr w:type="spellStart"/>
                      <w:r w:rsidRPr="00E60BF8">
                        <w:rPr>
                          <w:color w:val="auto"/>
                        </w:rPr>
                        <w:t>Kapersburgweg</w:t>
                      </w:r>
                      <w:proofErr w:type="spellEnd"/>
                      <w:r w:rsidRPr="00E60BF8">
                        <w:rPr>
                          <w:color w:val="auto"/>
                        </w:rPr>
                        <w:t xml:space="preserve"> 5</w:t>
                      </w:r>
                    </w:p>
                    <w:p w14:paraId="7CB273A3" w14:textId="77777777" w:rsidR="003B758F" w:rsidRPr="00E60BF8" w:rsidRDefault="003B758F" w:rsidP="00DF72F3">
                      <w:pPr>
                        <w:pStyle w:val="DSStandardSidebox"/>
                        <w:rPr>
                          <w:color w:val="auto"/>
                        </w:rPr>
                      </w:pPr>
                      <w:r w:rsidRPr="00E60BF8">
                        <w:rPr>
                          <w:color w:val="auto"/>
                        </w:rPr>
                        <w:t>D-61350 Bad Homburg</w:t>
                      </w:r>
                    </w:p>
                    <w:p w14:paraId="650B3ED5" w14:textId="50B1DB97" w:rsidR="003B758F" w:rsidRPr="009C5D8D" w:rsidRDefault="004A14B6" w:rsidP="00DF72F3">
                      <w:pPr>
                        <w:pStyle w:val="DSStandardSidebox"/>
                        <w:rPr>
                          <w:color w:val="auto"/>
                        </w:rPr>
                      </w:pPr>
                      <w:proofErr w:type="gramStart"/>
                      <w:r w:rsidRPr="009C5D8D">
                        <w:rPr>
                          <w:color w:val="auto"/>
                        </w:rPr>
                        <w:t xml:space="preserve">T  </w:t>
                      </w:r>
                      <w:r w:rsidR="003B758F" w:rsidRPr="009C5D8D">
                        <w:rPr>
                          <w:color w:val="auto"/>
                        </w:rPr>
                        <w:t>+</w:t>
                      </w:r>
                      <w:proofErr w:type="gramEnd"/>
                      <w:r w:rsidR="003B758F" w:rsidRPr="009C5D8D">
                        <w:rPr>
                          <w:color w:val="auto"/>
                        </w:rPr>
                        <w:t>49-(0)6172-68481-0</w:t>
                      </w:r>
                    </w:p>
                    <w:p w14:paraId="7B764CB7" w14:textId="211FC0EF" w:rsidR="003B758F" w:rsidRPr="009C5D8D" w:rsidRDefault="004A14B6" w:rsidP="00DF72F3">
                      <w:pPr>
                        <w:pStyle w:val="DSStandardSidebox"/>
                        <w:rPr>
                          <w:color w:val="auto"/>
                        </w:rPr>
                      </w:pPr>
                      <w:proofErr w:type="gramStart"/>
                      <w:r w:rsidRPr="009C5D8D">
                        <w:rPr>
                          <w:color w:val="auto"/>
                        </w:rPr>
                        <w:t xml:space="preserve">F  </w:t>
                      </w:r>
                      <w:r w:rsidR="003B758F" w:rsidRPr="009C5D8D">
                        <w:rPr>
                          <w:color w:val="auto"/>
                        </w:rPr>
                        <w:t>+</w:t>
                      </w:r>
                      <w:proofErr w:type="gramEnd"/>
                      <w:r w:rsidR="003B758F" w:rsidRPr="009C5D8D">
                        <w:rPr>
                          <w:color w:val="auto"/>
                        </w:rPr>
                        <w:t>49-(0)6172-68481-60</w:t>
                      </w:r>
                    </w:p>
                    <w:p w14:paraId="0469F26F" w14:textId="5424FA26" w:rsidR="003B758F" w:rsidRPr="004A14B6" w:rsidRDefault="00140930" w:rsidP="00DF72F3">
                      <w:pPr>
                        <w:pStyle w:val="DSStandardSidebox"/>
                        <w:rPr>
                          <w:rFonts w:eastAsia="Times New Roman" w:cs="Arial"/>
                          <w:color w:val="F8A900"/>
                          <w:szCs w:val="16"/>
                        </w:rPr>
                      </w:pPr>
                      <w:r>
                        <w:rPr>
                          <w:rFonts w:eastAsia="Times New Roman" w:cs="Arial"/>
                          <w:color w:val="F8A900"/>
                          <w:szCs w:val="16"/>
                        </w:rPr>
                        <w:t>redaktion</w:t>
                      </w:r>
                      <w:r w:rsidR="003B758F" w:rsidRPr="004A14B6">
                        <w:rPr>
                          <w:rFonts w:eastAsia="Times New Roman" w:cs="Arial"/>
                          <w:color w:val="F8A900"/>
                          <w:szCs w:val="16"/>
                        </w:rPr>
                        <w:t>@kaschnypr.de</w:t>
                      </w:r>
                    </w:p>
                    <w:p w14:paraId="6F8639CE" w14:textId="77777777" w:rsidR="003B758F" w:rsidRPr="009C5D8D" w:rsidRDefault="003B758F" w:rsidP="00DF72F3">
                      <w:pPr>
                        <w:pStyle w:val="DSStandardSidebox"/>
                        <w:rPr>
                          <w:color w:val="auto"/>
                        </w:rPr>
                      </w:pPr>
                    </w:p>
                    <w:p w14:paraId="31B48CD5" w14:textId="77777777" w:rsidR="003B758F" w:rsidRPr="007A50C6" w:rsidRDefault="003B758F" w:rsidP="00787089">
                      <w:pPr>
                        <w:pStyle w:val="DSStandardSidebox"/>
                        <w:rPr>
                          <w:color w:val="auto"/>
                        </w:rPr>
                      </w:pPr>
                    </w:p>
                    <w:p w14:paraId="7957FCC6" w14:textId="77777777" w:rsidR="003B758F" w:rsidRPr="007A50C6" w:rsidRDefault="003B758F" w:rsidP="009807BA">
                      <w:pPr>
                        <w:pStyle w:val="DSStandardSidebox"/>
                      </w:pPr>
                    </w:p>
                    <w:p w14:paraId="77F1DB73" w14:textId="77777777" w:rsidR="004A24A2" w:rsidRPr="007A50C6" w:rsidRDefault="004A24A2" w:rsidP="00362FCB">
                      <w:pPr>
                        <w:pStyle w:val="DSStandardSidebox"/>
                        <w:rPr>
                          <w:szCs w:val="16"/>
                        </w:rPr>
                      </w:pPr>
                    </w:p>
                    <w:p w14:paraId="147CB70D" w14:textId="77777777" w:rsidR="004A24A2" w:rsidRPr="007A50C6" w:rsidRDefault="004A24A2" w:rsidP="00362FCB">
                      <w:pPr>
                        <w:pStyle w:val="DSStandardSidebox"/>
                        <w:rPr>
                          <w:szCs w:val="16"/>
                        </w:rPr>
                      </w:pPr>
                    </w:p>
                    <w:p w14:paraId="0F873356" w14:textId="77777777" w:rsidR="004A24A2" w:rsidRPr="007A50C6" w:rsidRDefault="004A24A2" w:rsidP="00362FCB">
                      <w:pPr>
                        <w:pStyle w:val="DSStandardSidebox"/>
                        <w:rPr>
                          <w:szCs w:val="16"/>
                        </w:rPr>
                      </w:pPr>
                    </w:p>
                    <w:p w14:paraId="50C913E7" w14:textId="77777777" w:rsidR="004A24A2" w:rsidRPr="007A50C6" w:rsidRDefault="004A24A2" w:rsidP="00362FCB">
                      <w:pPr>
                        <w:pStyle w:val="DSStandardSidebox"/>
                        <w:rPr>
                          <w:szCs w:val="16"/>
                        </w:rPr>
                      </w:pPr>
                    </w:p>
                    <w:p w14:paraId="78F65E53" w14:textId="77777777" w:rsidR="003B758F" w:rsidRPr="007A50C6" w:rsidRDefault="003B758F" w:rsidP="00362FCB">
                      <w:pPr>
                        <w:pStyle w:val="DSStandardSidebox"/>
                        <w:rPr>
                          <w:b/>
                        </w:rPr>
                      </w:pPr>
                      <w:proofErr w:type="spellStart"/>
                      <w:r w:rsidRPr="007A50C6">
                        <w:rPr>
                          <w:b/>
                          <w:bCs/>
                        </w:rPr>
                        <w:t>Über</w:t>
                      </w:r>
                      <w:proofErr w:type="spellEnd"/>
                      <w:r w:rsidRPr="007A50C6">
                        <w:rPr>
                          <w:b/>
                          <w:bCs/>
                        </w:rPr>
                        <w:t xml:space="preserve"> Dentsply Sirona</w:t>
                      </w:r>
                      <w:r w:rsidRPr="007A50C6">
                        <w:rPr>
                          <w:b/>
                        </w:rPr>
                        <w:t>:</w:t>
                      </w:r>
                    </w:p>
                    <w:p w14:paraId="1E8D819A" w14:textId="2DA7406A" w:rsidR="003B758F" w:rsidRPr="00FB7148" w:rsidRDefault="003B758F" w:rsidP="00FB7148">
                      <w:pPr>
                        <w:spacing w:line="240" w:lineRule="auto"/>
                        <w:rPr>
                          <w:lang w:val="de-AT"/>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NASDAQ unter dem Kürzel XRAY notiert. Mehr Informationen über Dentsply Sirona und die Produkte finden Sie im Internet unter</w:t>
                      </w:r>
                      <w:r>
                        <w:rPr>
                          <w:lang w:val="de-AT"/>
                        </w:rPr>
                        <w:t xml:space="preserve"> </w:t>
                      </w:r>
                      <w:hyperlink r:id="rId9" w:history="1">
                        <w:r w:rsidRPr="009C3918">
                          <w:rPr>
                            <w:rStyle w:val="Hyperlink"/>
                            <w:sz w:val="16"/>
                            <w:szCs w:val="16"/>
                            <w:lang w:val="de-AT"/>
                          </w:rPr>
                          <w:t>www.dentsplysirona.com</w:t>
                        </w:r>
                      </w:hyperlink>
                      <w:r w:rsidRPr="009C3918">
                        <w:rPr>
                          <w:sz w:val="16"/>
                          <w:szCs w:val="16"/>
                          <w:lang w:val="de-AT"/>
                        </w:rPr>
                        <w:t>.</w:t>
                      </w:r>
                    </w:p>
                    <w:p w14:paraId="35B1B6B4" w14:textId="77777777" w:rsidR="003B758F" w:rsidRPr="00421DCF" w:rsidRDefault="003B758F" w:rsidP="009807BA">
                      <w:pPr>
                        <w:pStyle w:val="DSStandard"/>
                        <w:rPr>
                          <w:lang w:val="de-DE"/>
                        </w:rPr>
                      </w:pPr>
                    </w:p>
                  </w:txbxContent>
                </v:textbox>
                <w10:wrap type="square" anchory="page"/>
              </v:shape>
            </w:pict>
          </mc:Fallback>
        </mc:AlternateContent>
      </w:r>
      <w:r w:rsidR="00E60BF8" w:rsidRPr="00E60BF8">
        <w:rPr>
          <w:lang w:val="de-DE"/>
        </w:rPr>
        <w:t>Dentsply Sirona Prosthetics</w:t>
      </w:r>
      <w:r w:rsidR="00317373">
        <w:rPr>
          <w:lang w:val="de-DE"/>
        </w:rPr>
        <w:t>: Spezialist für dentale Werkstoffe –</w:t>
      </w:r>
      <w:r w:rsidR="00E60BF8">
        <w:rPr>
          <w:lang w:val="de-DE"/>
        </w:rPr>
        <w:t xml:space="preserve"> jetzt </w:t>
      </w:r>
      <w:r w:rsidR="00317373">
        <w:rPr>
          <w:lang w:val="de-DE"/>
        </w:rPr>
        <w:t>mit pressfähige</w:t>
      </w:r>
      <w:r w:rsidR="0050554E">
        <w:rPr>
          <w:lang w:val="de-DE"/>
        </w:rPr>
        <w:t>r</w:t>
      </w:r>
      <w:r w:rsidR="00317373">
        <w:rPr>
          <w:lang w:val="de-DE"/>
        </w:rPr>
        <w:t xml:space="preserve"> </w:t>
      </w:r>
      <w:r w:rsidR="0050554E" w:rsidRPr="005242F6">
        <w:rPr>
          <w:lang w:val="de-DE"/>
        </w:rPr>
        <w:t xml:space="preserve">hochfester Glaskeramik </w:t>
      </w:r>
      <w:r w:rsidR="00317373">
        <w:rPr>
          <w:lang w:val="de-DE"/>
        </w:rPr>
        <w:t xml:space="preserve">und </w:t>
      </w:r>
      <w:r w:rsidR="00535A0D">
        <w:rPr>
          <w:lang w:val="de-DE"/>
        </w:rPr>
        <w:t>„</w:t>
      </w:r>
      <w:r w:rsidR="00317373">
        <w:rPr>
          <w:lang w:val="de-DE"/>
        </w:rPr>
        <w:t>supertransluzentem</w:t>
      </w:r>
      <w:r w:rsidR="00535A0D">
        <w:rPr>
          <w:lang w:val="de-DE"/>
        </w:rPr>
        <w:t>“</w:t>
      </w:r>
      <w:r w:rsidR="00317373">
        <w:rPr>
          <w:lang w:val="de-DE"/>
        </w:rPr>
        <w:t xml:space="preserve"> Zirkonoxid</w:t>
      </w:r>
      <w:bookmarkStart w:id="5" w:name="_GoBack"/>
      <w:bookmarkEnd w:id="5"/>
    </w:p>
    <w:p w14:paraId="24926B15" w14:textId="3BA030CA" w:rsidR="007D3DE5" w:rsidRPr="00E04E5C" w:rsidRDefault="00947007" w:rsidP="005242F6">
      <w:pPr>
        <w:pStyle w:val="DSAdressField"/>
        <w:spacing w:line="260" w:lineRule="exact"/>
        <w:rPr>
          <w:color w:val="000000" w:themeColor="text1"/>
        </w:rPr>
      </w:pPr>
      <w:r w:rsidRPr="00E04E5C">
        <w:rPr>
          <w:color w:val="000000" w:themeColor="text1"/>
        </w:rPr>
        <w:t xml:space="preserve">Dentsply Sirona </w:t>
      </w:r>
      <w:proofErr w:type="spellStart"/>
      <w:r w:rsidRPr="00E04E5C">
        <w:rPr>
          <w:color w:val="000000" w:themeColor="text1"/>
        </w:rPr>
        <w:t>Prosthetics</w:t>
      </w:r>
      <w:proofErr w:type="spellEnd"/>
      <w:r w:rsidRPr="00E04E5C">
        <w:rPr>
          <w:color w:val="000000" w:themeColor="text1"/>
        </w:rPr>
        <w:t xml:space="preserve"> ist innerhalb der </w:t>
      </w:r>
      <w:r w:rsidR="00140930" w:rsidRPr="00E04E5C">
        <w:rPr>
          <w:color w:val="000000" w:themeColor="text1"/>
        </w:rPr>
        <w:t>Dentsply Sirona-</w:t>
      </w:r>
      <w:r w:rsidRPr="00E04E5C">
        <w:rPr>
          <w:color w:val="000000" w:themeColor="text1"/>
        </w:rPr>
        <w:t xml:space="preserve">Gruppe der Spezialist für zahntechnische Werkstoffe. Mit dieser Fokussierung führt die Unternehmenseinheit ihre langjährige Tradition fort. Führender Edelmetall-Anbieter, Vorreiter bei </w:t>
      </w:r>
      <w:proofErr w:type="spellStart"/>
      <w:r w:rsidRPr="00E04E5C">
        <w:rPr>
          <w:color w:val="000000" w:themeColor="text1"/>
        </w:rPr>
        <w:t>Zirkonoxid</w:t>
      </w:r>
      <w:proofErr w:type="spellEnd"/>
      <w:r w:rsidRPr="00E04E5C">
        <w:rPr>
          <w:color w:val="000000" w:themeColor="text1"/>
        </w:rPr>
        <w:t xml:space="preserve">, Innovationstreiber bei </w:t>
      </w:r>
      <w:proofErr w:type="spellStart"/>
      <w:r w:rsidRPr="00E04E5C">
        <w:rPr>
          <w:color w:val="000000" w:themeColor="text1"/>
        </w:rPr>
        <w:t>zirkonoxidverstärktem</w:t>
      </w:r>
      <w:proofErr w:type="spellEnd"/>
      <w:r w:rsidRPr="00E04E5C">
        <w:rPr>
          <w:color w:val="000000" w:themeColor="text1"/>
        </w:rPr>
        <w:t xml:space="preserve"> Lithiumsilikat (ZLS)</w:t>
      </w:r>
      <w:r w:rsidR="00E047FD" w:rsidRPr="00E04E5C">
        <w:rPr>
          <w:color w:val="000000" w:themeColor="text1"/>
        </w:rPr>
        <w:t xml:space="preserve">, Anbieter von Zahnlinien aus dem </w:t>
      </w:r>
      <w:r w:rsidR="007D3DE5" w:rsidRPr="00E04E5C">
        <w:rPr>
          <w:color w:val="000000" w:themeColor="text1"/>
        </w:rPr>
        <w:t xml:space="preserve">hochgradig vernetzten </w:t>
      </w:r>
      <w:proofErr w:type="spellStart"/>
      <w:r w:rsidR="007D3DE5" w:rsidRPr="00E04E5C">
        <w:rPr>
          <w:color w:val="000000" w:themeColor="text1"/>
        </w:rPr>
        <w:t>Acrylat</w:t>
      </w:r>
      <w:proofErr w:type="spellEnd"/>
      <w:r w:rsidR="007D3DE5" w:rsidRPr="00E04E5C">
        <w:rPr>
          <w:color w:val="000000" w:themeColor="text1"/>
        </w:rPr>
        <w:t>-</w:t>
      </w:r>
      <w:r w:rsidR="00E047FD" w:rsidRPr="00E04E5C">
        <w:rPr>
          <w:color w:val="000000" w:themeColor="text1"/>
        </w:rPr>
        <w:t>Kunststoff IPN</w:t>
      </w:r>
      <w:r w:rsidRPr="00E04E5C">
        <w:rPr>
          <w:color w:val="000000" w:themeColor="text1"/>
        </w:rPr>
        <w:t xml:space="preserve"> </w:t>
      </w:r>
      <w:r w:rsidR="007D3DE5" w:rsidRPr="00E04E5C">
        <w:rPr>
          <w:color w:val="000000" w:themeColor="text1"/>
        </w:rPr>
        <w:t>–</w:t>
      </w:r>
      <w:r w:rsidRPr="00E04E5C">
        <w:rPr>
          <w:color w:val="000000" w:themeColor="text1"/>
        </w:rPr>
        <w:t xml:space="preserve"> </w:t>
      </w:r>
      <w:r w:rsidR="007D3DE5" w:rsidRPr="00E04E5C">
        <w:rPr>
          <w:color w:val="000000" w:themeColor="text1"/>
        </w:rPr>
        <w:t xml:space="preserve">auf all seinen Kompetenzfeldern setzt Dentsply Sirona </w:t>
      </w:r>
      <w:proofErr w:type="spellStart"/>
      <w:r w:rsidR="007D3DE5" w:rsidRPr="00E04E5C">
        <w:rPr>
          <w:color w:val="000000" w:themeColor="text1"/>
        </w:rPr>
        <w:t>Prosthetics</w:t>
      </w:r>
      <w:proofErr w:type="spellEnd"/>
      <w:r w:rsidR="007D3DE5" w:rsidRPr="00E04E5C">
        <w:rPr>
          <w:color w:val="000000" w:themeColor="text1"/>
        </w:rPr>
        <w:t xml:space="preserve"> seine Materialforschung und -entwicklung</w:t>
      </w:r>
      <w:r w:rsidRPr="00E04E5C">
        <w:rPr>
          <w:color w:val="000000" w:themeColor="text1"/>
        </w:rPr>
        <w:t xml:space="preserve"> </w:t>
      </w:r>
      <w:r w:rsidR="007D3DE5" w:rsidRPr="00E04E5C">
        <w:rPr>
          <w:color w:val="000000" w:themeColor="text1"/>
        </w:rPr>
        <w:t xml:space="preserve">konsequent fort. Aktuell punktet man mit dem kürzlich eingeführten pressfähigen </w:t>
      </w:r>
      <w:proofErr w:type="spellStart"/>
      <w:r w:rsidR="007D3DE5" w:rsidRPr="00E04E5C">
        <w:rPr>
          <w:color w:val="000000" w:themeColor="text1"/>
        </w:rPr>
        <w:t>Celtra</w:t>
      </w:r>
      <w:proofErr w:type="spellEnd"/>
      <w:r w:rsidR="007D3DE5" w:rsidRPr="00E04E5C">
        <w:rPr>
          <w:color w:val="000000" w:themeColor="text1"/>
        </w:rPr>
        <w:t xml:space="preserve"> Press und mit dem </w:t>
      </w:r>
      <w:proofErr w:type="spellStart"/>
      <w:r w:rsidR="007704EC" w:rsidRPr="00E04E5C">
        <w:rPr>
          <w:color w:val="000000" w:themeColor="text1"/>
        </w:rPr>
        <w:t>super</w:t>
      </w:r>
      <w:r w:rsidR="007D3DE5" w:rsidRPr="00E04E5C">
        <w:rPr>
          <w:color w:val="000000" w:themeColor="text1"/>
        </w:rPr>
        <w:t>transluzenten</w:t>
      </w:r>
      <w:proofErr w:type="spellEnd"/>
      <w:r w:rsidR="007D3DE5" w:rsidRPr="00E04E5C">
        <w:rPr>
          <w:color w:val="000000" w:themeColor="text1"/>
        </w:rPr>
        <w:t xml:space="preserve"> </w:t>
      </w:r>
      <w:proofErr w:type="spellStart"/>
      <w:r w:rsidR="007D3DE5" w:rsidRPr="00E04E5C">
        <w:rPr>
          <w:color w:val="000000" w:themeColor="text1"/>
        </w:rPr>
        <w:t>Zirkonoxid</w:t>
      </w:r>
      <w:proofErr w:type="spellEnd"/>
      <w:r w:rsidR="007D3DE5" w:rsidRPr="00E04E5C">
        <w:rPr>
          <w:color w:val="000000" w:themeColor="text1"/>
        </w:rPr>
        <w:t xml:space="preserve"> </w:t>
      </w:r>
      <w:proofErr w:type="spellStart"/>
      <w:r w:rsidR="007D3DE5" w:rsidRPr="00E04E5C">
        <w:rPr>
          <w:color w:val="000000" w:themeColor="text1"/>
        </w:rPr>
        <w:t>Cercon</w:t>
      </w:r>
      <w:proofErr w:type="spellEnd"/>
      <w:r w:rsidR="007D3DE5" w:rsidRPr="00E04E5C">
        <w:rPr>
          <w:color w:val="000000" w:themeColor="text1"/>
        </w:rPr>
        <w:t xml:space="preserve"> </w:t>
      </w:r>
      <w:proofErr w:type="spellStart"/>
      <w:r w:rsidR="007D3DE5" w:rsidRPr="00E04E5C">
        <w:rPr>
          <w:color w:val="000000" w:themeColor="text1"/>
        </w:rPr>
        <w:t>xt</w:t>
      </w:r>
      <w:proofErr w:type="spellEnd"/>
      <w:r w:rsidR="007D3DE5" w:rsidRPr="00E04E5C">
        <w:rPr>
          <w:color w:val="000000" w:themeColor="text1"/>
        </w:rPr>
        <w:t>.</w:t>
      </w:r>
    </w:p>
    <w:bookmarkEnd w:id="0"/>
    <w:bookmarkEnd w:id="1"/>
    <w:bookmarkEnd w:id="2"/>
    <w:bookmarkEnd w:id="3"/>
    <w:bookmarkEnd w:id="4"/>
    <w:p w14:paraId="1E20152F" w14:textId="202475F3" w:rsidR="00FB356A" w:rsidRPr="00E04E5C" w:rsidRDefault="005242F6" w:rsidP="005242F6">
      <w:pPr>
        <w:pStyle w:val="DSStandard"/>
        <w:spacing w:line="260" w:lineRule="exact"/>
        <w:rPr>
          <w:color w:val="000000" w:themeColor="text1"/>
          <w:lang w:val="de-DE"/>
        </w:rPr>
      </w:pPr>
      <w:r>
        <w:rPr>
          <w:b/>
          <w:color w:val="000000" w:themeColor="text1"/>
          <w:lang w:val="de-DE"/>
        </w:rPr>
        <w:t>Hanau/Salzburg</w:t>
      </w:r>
      <w:r w:rsidR="00140930" w:rsidRPr="00E04E5C">
        <w:rPr>
          <w:b/>
          <w:color w:val="000000" w:themeColor="text1"/>
          <w:lang w:val="de-DE"/>
        </w:rPr>
        <w:t>, 21</w:t>
      </w:r>
      <w:r w:rsidR="00EE22CE" w:rsidRPr="00E04E5C">
        <w:rPr>
          <w:b/>
          <w:color w:val="000000" w:themeColor="text1"/>
          <w:lang w:val="de-DE"/>
        </w:rPr>
        <w:t xml:space="preserve">. </w:t>
      </w:r>
      <w:r w:rsidR="00140930" w:rsidRPr="00E04E5C">
        <w:rPr>
          <w:b/>
          <w:color w:val="000000" w:themeColor="text1"/>
          <w:lang w:val="de-DE"/>
        </w:rPr>
        <w:t>März</w:t>
      </w:r>
      <w:r w:rsidR="00EE22CE" w:rsidRPr="00E04E5C">
        <w:rPr>
          <w:b/>
          <w:color w:val="000000" w:themeColor="text1"/>
          <w:lang w:val="de-DE"/>
        </w:rPr>
        <w:t xml:space="preserve"> 201</w:t>
      </w:r>
      <w:r w:rsidR="00140930" w:rsidRPr="00E04E5C">
        <w:rPr>
          <w:b/>
          <w:color w:val="000000" w:themeColor="text1"/>
          <w:lang w:val="de-DE"/>
        </w:rPr>
        <w:t>7</w:t>
      </w:r>
      <w:r w:rsidR="004A14B6" w:rsidRPr="00E04E5C">
        <w:rPr>
          <w:color w:val="000000" w:themeColor="text1"/>
          <w:lang w:val="de-DE"/>
        </w:rPr>
        <w:t xml:space="preserve">. </w:t>
      </w:r>
      <w:r w:rsidR="00535A0D" w:rsidRPr="00E04E5C">
        <w:rPr>
          <w:color w:val="000000" w:themeColor="text1"/>
          <w:lang w:val="de-DE"/>
        </w:rPr>
        <w:t xml:space="preserve">Die Aktivitäten von Dentsply Sirona </w:t>
      </w:r>
      <w:proofErr w:type="spellStart"/>
      <w:r w:rsidR="00535A0D" w:rsidRPr="00E04E5C">
        <w:rPr>
          <w:color w:val="000000" w:themeColor="text1"/>
          <w:lang w:val="de-DE"/>
        </w:rPr>
        <w:t>Prosthetics</w:t>
      </w:r>
      <w:proofErr w:type="spellEnd"/>
      <w:r w:rsidR="00535A0D" w:rsidRPr="00E04E5C">
        <w:rPr>
          <w:color w:val="000000" w:themeColor="text1"/>
          <w:lang w:val="de-DE"/>
        </w:rPr>
        <w:t xml:space="preserve"> </w:t>
      </w:r>
      <w:r w:rsidR="00AF7AE1" w:rsidRPr="00E04E5C">
        <w:rPr>
          <w:color w:val="000000" w:themeColor="text1"/>
          <w:lang w:val="de-DE"/>
        </w:rPr>
        <w:t>stellen</w:t>
      </w:r>
      <w:r w:rsidR="00535A0D" w:rsidRPr="00E04E5C">
        <w:rPr>
          <w:color w:val="000000" w:themeColor="text1"/>
          <w:lang w:val="de-DE"/>
        </w:rPr>
        <w:t xml:space="preserve"> seit Jahrzehnten einen Eckpfeiler der Zahntechnik dar. Großen Zuspruch </w:t>
      </w:r>
      <w:r w:rsidR="005A661E" w:rsidRPr="00E04E5C">
        <w:rPr>
          <w:color w:val="000000" w:themeColor="text1"/>
          <w:lang w:val="de-DE"/>
        </w:rPr>
        <w:t xml:space="preserve">aus zahntechnischen Laboren </w:t>
      </w:r>
      <w:r w:rsidR="00AF7AE1" w:rsidRPr="00E04E5C">
        <w:rPr>
          <w:color w:val="000000" w:themeColor="text1"/>
          <w:lang w:val="de-DE"/>
        </w:rPr>
        <w:t>erhält diese Unternehmenseinheit nach wie vor für ihre</w:t>
      </w:r>
      <w:r w:rsidR="00535A0D" w:rsidRPr="00E04E5C">
        <w:rPr>
          <w:color w:val="000000" w:themeColor="text1"/>
          <w:lang w:val="de-DE"/>
        </w:rPr>
        <w:t xml:space="preserve"> klassische</w:t>
      </w:r>
      <w:r w:rsidR="00AF7AE1" w:rsidRPr="00E04E5C">
        <w:rPr>
          <w:color w:val="000000" w:themeColor="text1"/>
          <w:lang w:val="de-DE"/>
        </w:rPr>
        <w:t>n</w:t>
      </w:r>
      <w:r w:rsidR="00535A0D" w:rsidRPr="00E04E5C">
        <w:rPr>
          <w:color w:val="000000" w:themeColor="text1"/>
          <w:lang w:val="de-DE"/>
        </w:rPr>
        <w:t xml:space="preserve"> Gusslegierungen (z.B. </w:t>
      </w:r>
      <w:proofErr w:type="spellStart"/>
      <w:r w:rsidR="00535A0D" w:rsidRPr="00E04E5C">
        <w:rPr>
          <w:color w:val="000000" w:themeColor="text1"/>
          <w:lang w:val="de-DE"/>
        </w:rPr>
        <w:t>Degulor</w:t>
      </w:r>
      <w:proofErr w:type="spellEnd"/>
      <w:r w:rsidR="00535A0D" w:rsidRPr="00E04E5C">
        <w:rPr>
          <w:color w:val="000000" w:themeColor="text1"/>
          <w:lang w:val="de-DE"/>
        </w:rPr>
        <w:t xml:space="preserve">), </w:t>
      </w:r>
      <w:r w:rsidR="00AF7AE1" w:rsidRPr="00E04E5C">
        <w:rPr>
          <w:color w:val="000000" w:themeColor="text1"/>
          <w:lang w:val="de-DE"/>
        </w:rPr>
        <w:t xml:space="preserve">ihre </w:t>
      </w:r>
      <w:r w:rsidR="00535A0D" w:rsidRPr="00E04E5C">
        <w:rPr>
          <w:color w:val="000000" w:themeColor="text1"/>
          <w:lang w:val="de-DE"/>
        </w:rPr>
        <w:t>hochgoldhaltige</w:t>
      </w:r>
      <w:r w:rsidR="00AF7AE1" w:rsidRPr="00E04E5C">
        <w:rPr>
          <w:color w:val="000000" w:themeColor="text1"/>
          <w:lang w:val="de-DE"/>
        </w:rPr>
        <w:t>n</w:t>
      </w:r>
      <w:r w:rsidR="00535A0D" w:rsidRPr="00E04E5C">
        <w:rPr>
          <w:color w:val="000000" w:themeColor="text1"/>
          <w:lang w:val="de-DE"/>
        </w:rPr>
        <w:t xml:space="preserve"> </w:t>
      </w:r>
      <w:proofErr w:type="spellStart"/>
      <w:r w:rsidR="00535A0D" w:rsidRPr="00E04E5C">
        <w:rPr>
          <w:color w:val="000000" w:themeColor="text1"/>
          <w:lang w:val="de-DE"/>
        </w:rPr>
        <w:t>aufbrennfähige</w:t>
      </w:r>
      <w:r w:rsidR="00AF7AE1" w:rsidRPr="00E04E5C">
        <w:rPr>
          <w:color w:val="000000" w:themeColor="text1"/>
          <w:lang w:val="de-DE"/>
        </w:rPr>
        <w:t>n</w:t>
      </w:r>
      <w:proofErr w:type="spellEnd"/>
      <w:r w:rsidR="00535A0D" w:rsidRPr="00E04E5C">
        <w:rPr>
          <w:color w:val="000000" w:themeColor="text1"/>
          <w:lang w:val="de-DE"/>
        </w:rPr>
        <w:t xml:space="preserve"> Legierungen (</w:t>
      </w:r>
      <w:r>
        <w:rPr>
          <w:color w:val="000000" w:themeColor="text1"/>
          <w:lang w:val="de-DE"/>
        </w:rPr>
        <w:t>zum Beispiel</w:t>
      </w:r>
      <w:r w:rsidR="00535A0D" w:rsidRPr="00E04E5C">
        <w:rPr>
          <w:color w:val="000000" w:themeColor="text1"/>
          <w:lang w:val="de-DE"/>
        </w:rPr>
        <w:t xml:space="preserve"> </w:t>
      </w:r>
      <w:proofErr w:type="spellStart"/>
      <w:r w:rsidR="00535A0D" w:rsidRPr="00E04E5C">
        <w:rPr>
          <w:color w:val="000000" w:themeColor="text1"/>
          <w:lang w:val="de-DE"/>
        </w:rPr>
        <w:t>Degunorm</w:t>
      </w:r>
      <w:proofErr w:type="spellEnd"/>
      <w:r w:rsidR="00535A0D" w:rsidRPr="00E04E5C">
        <w:rPr>
          <w:color w:val="000000" w:themeColor="text1"/>
          <w:lang w:val="de-DE"/>
        </w:rPr>
        <w:t xml:space="preserve">, </w:t>
      </w:r>
      <w:proofErr w:type="spellStart"/>
      <w:r w:rsidR="00535A0D" w:rsidRPr="00E04E5C">
        <w:rPr>
          <w:color w:val="000000" w:themeColor="text1"/>
          <w:lang w:val="de-DE"/>
        </w:rPr>
        <w:t>Degudent</w:t>
      </w:r>
      <w:proofErr w:type="spellEnd"/>
      <w:r w:rsidR="00535A0D" w:rsidRPr="00E04E5C">
        <w:rPr>
          <w:color w:val="000000" w:themeColor="text1"/>
          <w:lang w:val="de-DE"/>
        </w:rPr>
        <w:t xml:space="preserve">, </w:t>
      </w:r>
      <w:proofErr w:type="spellStart"/>
      <w:r w:rsidR="00535A0D" w:rsidRPr="00E04E5C">
        <w:rPr>
          <w:color w:val="000000" w:themeColor="text1"/>
          <w:lang w:val="de-DE"/>
        </w:rPr>
        <w:t>BiOcclus</w:t>
      </w:r>
      <w:proofErr w:type="spellEnd"/>
      <w:r w:rsidR="00535A0D" w:rsidRPr="00E04E5C">
        <w:rPr>
          <w:color w:val="000000" w:themeColor="text1"/>
          <w:lang w:val="de-DE"/>
        </w:rPr>
        <w:t xml:space="preserve">) und </w:t>
      </w:r>
      <w:r w:rsidR="00AF7AE1" w:rsidRPr="00E04E5C">
        <w:rPr>
          <w:color w:val="000000" w:themeColor="text1"/>
          <w:lang w:val="de-DE"/>
        </w:rPr>
        <w:t xml:space="preserve">für die </w:t>
      </w:r>
      <w:r w:rsidR="00535A0D" w:rsidRPr="00E04E5C">
        <w:rPr>
          <w:color w:val="000000" w:themeColor="text1"/>
          <w:lang w:val="de-DE"/>
        </w:rPr>
        <w:t>entsprechende</w:t>
      </w:r>
      <w:r w:rsidR="00AF7AE1" w:rsidRPr="00E04E5C">
        <w:rPr>
          <w:color w:val="000000" w:themeColor="text1"/>
          <w:lang w:val="de-DE"/>
        </w:rPr>
        <w:t>n</w:t>
      </w:r>
      <w:r w:rsidR="00535A0D" w:rsidRPr="00E04E5C">
        <w:rPr>
          <w:color w:val="000000" w:themeColor="text1"/>
          <w:lang w:val="de-DE"/>
        </w:rPr>
        <w:t xml:space="preserve"> Verblendkeramik</w:t>
      </w:r>
      <w:r w:rsidR="003E304A" w:rsidRPr="00E04E5C">
        <w:rPr>
          <w:color w:val="000000" w:themeColor="text1"/>
          <w:lang w:val="de-DE"/>
        </w:rPr>
        <w:t>en wie beispielsweise mit dem Kiss-Keramik-System</w:t>
      </w:r>
      <w:r w:rsidR="00535A0D" w:rsidRPr="00E04E5C">
        <w:rPr>
          <w:color w:val="000000" w:themeColor="text1"/>
          <w:lang w:val="de-DE"/>
        </w:rPr>
        <w:t xml:space="preserve">. Zu einer Marke mit gutem Klang avancierte insbesondere das </w:t>
      </w:r>
      <w:proofErr w:type="spellStart"/>
      <w:r w:rsidR="00535A0D" w:rsidRPr="00E04E5C">
        <w:rPr>
          <w:color w:val="000000" w:themeColor="text1"/>
          <w:lang w:val="de-DE"/>
        </w:rPr>
        <w:t>GoldenGate</w:t>
      </w:r>
      <w:proofErr w:type="spellEnd"/>
      <w:r w:rsidR="00535A0D" w:rsidRPr="00E04E5C">
        <w:rPr>
          <w:color w:val="000000" w:themeColor="text1"/>
          <w:lang w:val="de-DE"/>
        </w:rPr>
        <w:t xml:space="preserve"> System</w:t>
      </w:r>
      <w:r w:rsidR="00AF7AE1" w:rsidRPr="00E04E5C">
        <w:rPr>
          <w:color w:val="000000" w:themeColor="text1"/>
          <w:lang w:val="de-DE"/>
        </w:rPr>
        <w:t>, aus dessen Komponenten (</w:t>
      </w:r>
      <w:proofErr w:type="spellStart"/>
      <w:r w:rsidR="00AF7AE1" w:rsidRPr="00E04E5C">
        <w:rPr>
          <w:color w:val="000000" w:themeColor="text1"/>
          <w:lang w:val="de-DE"/>
        </w:rPr>
        <w:t>Degunorm</w:t>
      </w:r>
      <w:proofErr w:type="spellEnd"/>
      <w:r w:rsidR="00AF7AE1" w:rsidRPr="00E04E5C">
        <w:rPr>
          <w:color w:val="000000" w:themeColor="text1"/>
          <w:lang w:val="de-DE"/>
        </w:rPr>
        <w:t xml:space="preserve"> + </w:t>
      </w:r>
      <w:proofErr w:type="spellStart"/>
      <w:r w:rsidR="00AF7AE1" w:rsidRPr="00E04E5C">
        <w:rPr>
          <w:color w:val="000000" w:themeColor="text1"/>
          <w:lang w:val="de-DE"/>
        </w:rPr>
        <w:t>Duceragold</w:t>
      </w:r>
      <w:proofErr w:type="spellEnd"/>
      <w:r w:rsidR="003E304A" w:rsidRPr="00E04E5C">
        <w:rPr>
          <w:color w:val="000000" w:themeColor="text1"/>
          <w:lang w:val="de-DE"/>
        </w:rPr>
        <w:t xml:space="preserve"> Kiss</w:t>
      </w:r>
      <w:r w:rsidR="00AF7AE1" w:rsidRPr="00E04E5C">
        <w:rPr>
          <w:color w:val="000000" w:themeColor="text1"/>
          <w:lang w:val="de-DE"/>
        </w:rPr>
        <w:t>) schon so mancher Patient alle seine prothetischen Arbeiten gefertigt bekommen hat</w:t>
      </w:r>
      <w:r w:rsidR="00E04E5C" w:rsidRPr="00E04E5C">
        <w:rPr>
          <w:color w:val="000000" w:themeColor="text1"/>
          <w:lang w:val="de-DE"/>
        </w:rPr>
        <w:t xml:space="preserve"> – u</w:t>
      </w:r>
      <w:r w:rsidR="007704EC" w:rsidRPr="00E04E5C">
        <w:rPr>
          <w:color w:val="000000" w:themeColor="text1"/>
          <w:lang w:val="de-DE"/>
        </w:rPr>
        <w:t>nd das klinisch bewährt seit 25 Jahren.</w:t>
      </w:r>
    </w:p>
    <w:p w14:paraId="5C639194" w14:textId="01037A54" w:rsidR="00AF7AE1" w:rsidRPr="00E04E5C" w:rsidRDefault="008229B2" w:rsidP="005242F6">
      <w:pPr>
        <w:pStyle w:val="DSStandard"/>
        <w:spacing w:line="260" w:lineRule="exact"/>
        <w:rPr>
          <w:color w:val="000000" w:themeColor="text1"/>
          <w:lang w:val="de-DE"/>
        </w:rPr>
      </w:pPr>
      <w:r w:rsidRPr="00E04E5C">
        <w:rPr>
          <w:color w:val="000000" w:themeColor="text1"/>
          <w:lang w:val="de-DE"/>
        </w:rPr>
        <w:t>Hinzutreten,</w:t>
      </w:r>
      <w:r w:rsidR="005A661E" w:rsidRPr="00E04E5C">
        <w:rPr>
          <w:color w:val="000000" w:themeColor="text1"/>
          <w:lang w:val="de-DE"/>
        </w:rPr>
        <w:t xml:space="preserve"> </w:t>
      </w:r>
      <w:r w:rsidRPr="00E04E5C">
        <w:rPr>
          <w:color w:val="000000" w:themeColor="text1"/>
          <w:lang w:val="de-DE"/>
        </w:rPr>
        <w:t xml:space="preserve">etwa </w:t>
      </w:r>
      <w:r w:rsidR="005A661E" w:rsidRPr="00E04E5C">
        <w:rPr>
          <w:color w:val="000000" w:themeColor="text1"/>
          <w:lang w:val="de-DE"/>
        </w:rPr>
        <w:t>seit der Jahrtausendwende</w:t>
      </w:r>
      <w:r w:rsidRPr="00E04E5C">
        <w:rPr>
          <w:color w:val="000000" w:themeColor="text1"/>
          <w:lang w:val="de-DE"/>
        </w:rPr>
        <w:t>,</w:t>
      </w:r>
      <w:r w:rsidR="005A661E" w:rsidRPr="00E04E5C">
        <w:rPr>
          <w:color w:val="000000" w:themeColor="text1"/>
          <w:lang w:val="de-DE"/>
        </w:rPr>
        <w:t xml:space="preserve"> neue Werkstoffe</w:t>
      </w:r>
      <w:r w:rsidRPr="00E04E5C">
        <w:rPr>
          <w:color w:val="000000" w:themeColor="text1"/>
          <w:lang w:val="de-DE"/>
        </w:rPr>
        <w:t>, insbesondere Keramiken.</w:t>
      </w:r>
      <w:r w:rsidR="005A661E" w:rsidRPr="00E04E5C">
        <w:rPr>
          <w:color w:val="000000" w:themeColor="text1"/>
          <w:lang w:val="de-DE"/>
        </w:rPr>
        <w:t xml:space="preserve"> </w:t>
      </w:r>
      <w:r w:rsidRPr="00E04E5C">
        <w:rPr>
          <w:color w:val="000000" w:themeColor="text1"/>
          <w:lang w:val="de-DE"/>
        </w:rPr>
        <w:t xml:space="preserve">Dazu zählt </w:t>
      </w:r>
      <w:r w:rsidR="005A661E" w:rsidRPr="00E04E5C">
        <w:rPr>
          <w:color w:val="000000" w:themeColor="text1"/>
          <w:lang w:val="de-DE"/>
        </w:rPr>
        <w:t xml:space="preserve">das </w:t>
      </w:r>
      <w:proofErr w:type="spellStart"/>
      <w:r w:rsidR="005A661E" w:rsidRPr="00E04E5C">
        <w:rPr>
          <w:color w:val="000000" w:themeColor="text1"/>
          <w:lang w:val="de-DE"/>
        </w:rPr>
        <w:t>Zirkonoxid</w:t>
      </w:r>
      <w:proofErr w:type="spellEnd"/>
      <w:r w:rsidR="005A661E" w:rsidRPr="00E04E5C">
        <w:rPr>
          <w:color w:val="000000" w:themeColor="text1"/>
          <w:lang w:val="de-DE"/>
        </w:rPr>
        <w:t xml:space="preserve"> </w:t>
      </w:r>
      <w:proofErr w:type="spellStart"/>
      <w:r w:rsidR="005A661E" w:rsidRPr="00E04E5C">
        <w:rPr>
          <w:color w:val="000000" w:themeColor="text1"/>
          <w:lang w:val="de-DE"/>
        </w:rPr>
        <w:t>Cercon</w:t>
      </w:r>
      <w:proofErr w:type="spellEnd"/>
      <w:r w:rsidR="005A661E" w:rsidRPr="00E04E5C">
        <w:rPr>
          <w:color w:val="000000" w:themeColor="text1"/>
          <w:lang w:val="de-DE"/>
        </w:rPr>
        <w:t xml:space="preserve"> </w:t>
      </w:r>
      <w:proofErr w:type="spellStart"/>
      <w:r w:rsidR="005A661E" w:rsidRPr="00E04E5C">
        <w:rPr>
          <w:color w:val="000000" w:themeColor="text1"/>
          <w:lang w:val="de-DE"/>
        </w:rPr>
        <w:t>base</w:t>
      </w:r>
      <w:proofErr w:type="spellEnd"/>
      <w:r w:rsidR="005A661E" w:rsidRPr="00E04E5C">
        <w:rPr>
          <w:color w:val="000000" w:themeColor="text1"/>
          <w:lang w:val="de-DE"/>
        </w:rPr>
        <w:t xml:space="preserve"> </w:t>
      </w:r>
      <w:r w:rsidRPr="00E04E5C">
        <w:rPr>
          <w:color w:val="000000" w:themeColor="text1"/>
          <w:lang w:val="de-DE"/>
        </w:rPr>
        <w:t xml:space="preserve">– </w:t>
      </w:r>
      <w:r w:rsidR="005A661E" w:rsidRPr="00E04E5C">
        <w:rPr>
          <w:color w:val="000000" w:themeColor="text1"/>
          <w:lang w:val="de-DE"/>
        </w:rPr>
        <w:t xml:space="preserve">inklusive CAM-Verfahren zu seiner Bearbeitung im zahntechnischen Labor, CAD-Verfahren für das Design von Restaurationen am Bildschirm und </w:t>
      </w:r>
      <w:r w:rsidR="007704EC" w:rsidRPr="00E04E5C">
        <w:rPr>
          <w:color w:val="000000" w:themeColor="text1"/>
          <w:lang w:val="de-DE"/>
        </w:rPr>
        <w:t xml:space="preserve">die korrespondierenden </w:t>
      </w:r>
      <w:r w:rsidR="005A661E" w:rsidRPr="00E04E5C">
        <w:rPr>
          <w:color w:val="000000" w:themeColor="text1"/>
          <w:lang w:val="de-DE"/>
        </w:rPr>
        <w:t>Verblendkeramik</w:t>
      </w:r>
      <w:r w:rsidR="007704EC" w:rsidRPr="00E04E5C">
        <w:rPr>
          <w:color w:val="000000" w:themeColor="text1"/>
          <w:lang w:val="de-DE"/>
        </w:rPr>
        <w:t>en</w:t>
      </w:r>
      <w:r w:rsidR="005A661E" w:rsidRPr="00E04E5C">
        <w:rPr>
          <w:color w:val="000000" w:themeColor="text1"/>
          <w:lang w:val="de-DE"/>
        </w:rPr>
        <w:t xml:space="preserve"> </w:t>
      </w:r>
      <w:r w:rsidR="007704EC" w:rsidRPr="00E04E5C">
        <w:rPr>
          <w:color w:val="000000" w:themeColor="text1"/>
          <w:lang w:val="de-DE"/>
        </w:rPr>
        <w:t xml:space="preserve">aus dem Kiss und </w:t>
      </w:r>
      <w:proofErr w:type="spellStart"/>
      <w:r w:rsidR="007704EC" w:rsidRPr="00E04E5C">
        <w:rPr>
          <w:color w:val="000000" w:themeColor="text1"/>
          <w:lang w:val="de-DE"/>
        </w:rPr>
        <w:t>love</w:t>
      </w:r>
      <w:proofErr w:type="spellEnd"/>
      <w:r w:rsidR="007704EC" w:rsidRPr="00E04E5C">
        <w:rPr>
          <w:color w:val="000000" w:themeColor="text1"/>
          <w:lang w:val="de-DE"/>
        </w:rPr>
        <w:t xml:space="preserve"> Keramik-Systeme</w:t>
      </w:r>
      <w:r w:rsidR="006570CB" w:rsidRPr="00E04E5C">
        <w:rPr>
          <w:color w:val="000000" w:themeColor="text1"/>
          <w:lang w:val="de-DE"/>
        </w:rPr>
        <w:t>n</w:t>
      </w:r>
      <w:r w:rsidR="007704EC" w:rsidRPr="00E04E5C">
        <w:rPr>
          <w:color w:val="000000" w:themeColor="text1"/>
          <w:lang w:val="de-DE"/>
        </w:rPr>
        <w:t xml:space="preserve">. </w:t>
      </w:r>
      <w:r w:rsidRPr="00E04E5C">
        <w:rPr>
          <w:color w:val="000000" w:themeColor="text1"/>
          <w:lang w:val="de-DE"/>
        </w:rPr>
        <w:t xml:space="preserve">Heute gehört in diese Kategorie auch </w:t>
      </w:r>
      <w:r w:rsidR="005A661E" w:rsidRPr="00E04E5C">
        <w:rPr>
          <w:color w:val="000000" w:themeColor="text1"/>
          <w:lang w:val="de-DE"/>
        </w:rPr>
        <w:t xml:space="preserve">das </w:t>
      </w:r>
      <w:proofErr w:type="spellStart"/>
      <w:r w:rsidR="005A661E" w:rsidRPr="00E04E5C">
        <w:rPr>
          <w:color w:val="000000" w:themeColor="text1"/>
          <w:lang w:val="de-DE"/>
        </w:rPr>
        <w:t>transluzente</w:t>
      </w:r>
      <w:proofErr w:type="spellEnd"/>
      <w:r w:rsidR="005A661E" w:rsidRPr="00E04E5C">
        <w:rPr>
          <w:color w:val="000000" w:themeColor="text1"/>
          <w:lang w:val="de-DE"/>
        </w:rPr>
        <w:t xml:space="preserve"> </w:t>
      </w:r>
      <w:proofErr w:type="spellStart"/>
      <w:r w:rsidR="005A661E" w:rsidRPr="00E04E5C">
        <w:rPr>
          <w:color w:val="000000" w:themeColor="text1"/>
          <w:lang w:val="de-DE"/>
        </w:rPr>
        <w:t>Zirkonoxid</w:t>
      </w:r>
      <w:proofErr w:type="spellEnd"/>
      <w:r w:rsidR="005A661E" w:rsidRPr="00E04E5C">
        <w:rPr>
          <w:color w:val="000000" w:themeColor="text1"/>
          <w:lang w:val="de-DE"/>
        </w:rPr>
        <w:t xml:space="preserve"> </w:t>
      </w:r>
      <w:proofErr w:type="spellStart"/>
      <w:r w:rsidR="005A661E" w:rsidRPr="00E04E5C">
        <w:rPr>
          <w:color w:val="000000" w:themeColor="text1"/>
          <w:lang w:val="de-DE"/>
        </w:rPr>
        <w:t>Cercon</w:t>
      </w:r>
      <w:proofErr w:type="spellEnd"/>
      <w:r w:rsidR="005A661E" w:rsidRPr="00E04E5C">
        <w:rPr>
          <w:color w:val="000000" w:themeColor="text1"/>
          <w:lang w:val="de-DE"/>
        </w:rPr>
        <w:t xml:space="preserve"> </w:t>
      </w:r>
      <w:proofErr w:type="spellStart"/>
      <w:r w:rsidR="005A661E" w:rsidRPr="00E04E5C">
        <w:rPr>
          <w:color w:val="000000" w:themeColor="text1"/>
          <w:lang w:val="de-DE"/>
        </w:rPr>
        <w:t>ht</w:t>
      </w:r>
      <w:proofErr w:type="spellEnd"/>
      <w:r w:rsidR="005A661E" w:rsidRPr="00E04E5C">
        <w:rPr>
          <w:color w:val="000000" w:themeColor="text1"/>
          <w:lang w:val="de-DE"/>
        </w:rPr>
        <w:t xml:space="preserve">. Dieses zeichnet sich durch erweiterte ästhetische Möglichkeiten aus sowie durch eine </w:t>
      </w:r>
      <w:proofErr w:type="spellStart"/>
      <w:r w:rsidR="005A661E" w:rsidRPr="00E04E5C">
        <w:rPr>
          <w:color w:val="000000" w:themeColor="text1"/>
          <w:lang w:val="de-DE"/>
        </w:rPr>
        <w:t>Antagonistenfreundlichkeit</w:t>
      </w:r>
      <w:proofErr w:type="spellEnd"/>
      <w:r w:rsidR="005A661E" w:rsidRPr="00E04E5C">
        <w:rPr>
          <w:color w:val="000000" w:themeColor="text1"/>
          <w:lang w:val="de-DE"/>
        </w:rPr>
        <w:t xml:space="preserve">, die es sogar für den </w:t>
      </w:r>
      <w:r w:rsidRPr="00E04E5C">
        <w:rPr>
          <w:color w:val="000000" w:themeColor="text1"/>
          <w:lang w:val="de-DE"/>
        </w:rPr>
        <w:t xml:space="preserve">monolithischen Einsatz qualifiziert. Als </w:t>
      </w:r>
      <w:proofErr w:type="spellStart"/>
      <w:r w:rsidRPr="00E04E5C">
        <w:rPr>
          <w:color w:val="000000" w:themeColor="text1"/>
          <w:lang w:val="de-DE"/>
        </w:rPr>
        <w:t>Cercon</w:t>
      </w:r>
      <w:proofErr w:type="spellEnd"/>
      <w:r w:rsidRPr="00E04E5C">
        <w:rPr>
          <w:color w:val="000000" w:themeColor="text1"/>
          <w:lang w:val="de-DE"/>
        </w:rPr>
        <w:t xml:space="preserve"> </w:t>
      </w:r>
      <w:proofErr w:type="spellStart"/>
      <w:r w:rsidR="0054730B" w:rsidRPr="00E04E5C">
        <w:rPr>
          <w:color w:val="000000" w:themeColor="text1"/>
          <w:lang w:val="de-DE"/>
        </w:rPr>
        <w:t>h</w:t>
      </w:r>
      <w:r w:rsidRPr="00E04E5C">
        <w:rPr>
          <w:color w:val="000000" w:themeColor="text1"/>
          <w:lang w:val="de-DE"/>
        </w:rPr>
        <w:t>t</w:t>
      </w:r>
      <w:proofErr w:type="spellEnd"/>
      <w:r w:rsidRPr="00E04E5C">
        <w:rPr>
          <w:color w:val="000000" w:themeColor="text1"/>
          <w:lang w:val="de-DE"/>
        </w:rPr>
        <w:t xml:space="preserve"> mit True Color Technology steht es in allen klassischen </w:t>
      </w:r>
      <w:r w:rsidR="0054730B" w:rsidRPr="00E04E5C">
        <w:rPr>
          <w:rFonts w:cs="Arial"/>
          <w:color w:val="000000" w:themeColor="text1"/>
          <w:lang w:val="de-AT"/>
        </w:rPr>
        <w:t xml:space="preserve">16 </w:t>
      </w:r>
      <w:r w:rsidRPr="00E04E5C">
        <w:rPr>
          <w:color w:val="000000" w:themeColor="text1"/>
          <w:lang w:val="de-DE"/>
        </w:rPr>
        <w:t>VITA</w:t>
      </w:r>
      <w:r w:rsidRPr="00E04E5C">
        <w:rPr>
          <w:color w:val="000000" w:themeColor="text1"/>
          <w:vertAlign w:val="superscript"/>
          <w:lang w:val="de-DE"/>
        </w:rPr>
        <w:t>1</w:t>
      </w:r>
      <w:r w:rsidRPr="00E04E5C">
        <w:rPr>
          <w:color w:val="000000" w:themeColor="text1"/>
          <w:lang w:val="de-DE"/>
        </w:rPr>
        <w:t>-Farben zur Verfügung.</w:t>
      </w:r>
    </w:p>
    <w:p w14:paraId="02FA7A65" w14:textId="5C217262" w:rsidR="00043C56" w:rsidRPr="00043C56" w:rsidRDefault="00043C56" w:rsidP="005242F6">
      <w:pPr>
        <w:pStyle w:val="DSStandard"/>
        <w:spacing w:line="260" w:lineRule="exact"/>
        <w:rPr>
          <w:b/>
          <w:color w:val="000000" w:themeColor="text1"/>
          <w:lang w:val="de-DE"/>
        </w:rPr>
      </w:pPr>
      <w:r>
        <w:rPr>
          <w:b/>
          <w:color w:val="000000" w:themeColor="text1"/>
          <w:lang w:val="de-DE"/>
        </w:rPr>
        <w:t xml:space="preserve">Neue </w:t>
      </w:r>
      <w:r w:rsidRPr="00043C56">
        <w:rPr>
          <w:b/>
          <w:color w:val="000000" w:themeColor="text1"/>
          <w:lang w:val="de-DE"/>
        </w:rPr>
        <w:t xml:space="preserve">Benchmark für </w:t>
      </w:r>
      <w:r w:rsidRPr="00043C56">
        <w:rPr>
          <w:rFonts w:cs="Arial"/>
          <w:b/>
          <w:color w:val="000000" w:themeColor="text1"/>
          <w:lang w:val="de-AT"/>
        </w:rPr>
        <w:t>Farbsicherheit und Farbreproduktion</w:t>
      </w:r>
    </w:p>
    <w:p w14:paraId="3015B841" w14:textId="23C0BB1B" w:rsidR="00AF7AE1" w:rsidRPr="00E04E5C" w:rsidRDefault="00AB7CFD" w:rsidP="005242F6">
      <w:pPr>
        <w:pStyle w:val="DSStandard"/>
        <w:spacing w:line="260" w:lineRule="exact"/>
        <w:rPr>
          <w:rFonts w:cs="Arial"/>
          <w:color w:val="000000" w:themeColor="text1"/>
          <w:lang w:val="de-AT"/>
        </w:rPr>
      </w:pPr>
      <w:r w:rsidRPr="00E04E5C">
        <w:rPr>
          <w:color w:val="000000" w:themeColor="text1"/>
          <w:lang w:val="de-DE"/>
        </w:rPr>
        <w:t xml:space="preserve">Die aktuelle </w:t>
      </w:r>
      <w:r w:rsidR="00043C56">
        <w:rPr>
          <w:color w:val="000000" w:themeColor="text1"/>
          <w:lang w:val="de-DE"/>
        </w:rPr>
        <w:t>Innovation</w:t>
      </w:r>
      <w:r w:rsidRPr="00E04E5C">
        <w:rPr>
          <w:color w:val="000000" w:themeColor="text1"/>
          <w:lang w:val="de-DE"/>
        </w:rPr>
        <w:t xml:space="preserve"> </w:t>
      </w:r>
      <w:proofErr w:type="spellStart"/>
      <w:r w:rsidR="0054730B" w:rsidRPr="00E04E5C">
        <w:rPr>
          <w:color w:val="000000" w:themeColor="text1"/>
          <w:lang w:val="de-DE"/>
        </w:rPr>
        <w:t>Cercon</w:t>
      </w:r>
      <w:proofErr w:type="spellEnd"/>
      <w:r w:rsidR="0054730B" w:rsidRPr="00E04E5C">
        <w:rPr>
          <w:color w:val="000000" w:themeColor="text1"/>
          <w:lang w:val="de-DE"/>
        </w:rPr>
        <w:t xml:space="preserve"> </w:t>
      </w:r>
      <w:proofErr w:type="spellStart"/>
      <w:r w:rsidR="0054730B" w:rsidRPr="00E04E5C">
        <w:rPr>
          <w:color w:val="000000" w:themeColor="text1"/>
          <w:lang w:val="de-DE"/>
        </w:rPr>
        <w:t>xt</w:t>
      </w:r>
      <w:proofErr w:type="spellEnd"/>
      <w:r w:rsidR="0054730B" w:rsidRPr="00E04E5C">
        <w:rPr>
          <w:color w:val="000000" w:themeColor="text1"/>
          <w:lang w:val="de-DE"/>
        </w:rPr>
        <w:t xml:space="preserve"> bedeutet für das Labor eine </w:t>
      </w:r>
      <w:proofErr w:type="spellStart"/>
      <w:r w:rsidR="0054730B" w:rsidRPr="00E04E5C">
        <w:rPr>
          <w:color w:val="000000" w:themeColor="text1"/>
          <w:lang w:val="de-DE"/>
        </w:rPr>
        <w:t>Transluzenz</w:t>
      </w:r>
      <w:proofErr w:type="spellEnd"/>
      <w:r w:rsidR="0054730B" w:rsidRPr="00E04E5C">
        <w:rPr>
          <w:color w:val="000000" w:themeColor="text1"/>
          <w:lang w:val="de-DE"/>
        </w:rPr>
        <w:t xml:space="preserve">-Steigerung, und zwar um etwa 19 Prozent gegenüber </w:t>
      </w:r>
      <w:proofErr w:type="spellStart"/>
      <w:r w:rsidR="0054730B" w:rsidRPr="00E04E5C">
        <w:rPr>
          <w:color w:val="000000" w:themeColor="text1"/>
          <w:lang w:val="de-DE"/>
        </w:rPr>
        <w:t>Cercon</w:t>
      </w:r>
      <w:proofErr w:type="spellEnd"/>
      <w:r w:rsidR="0054730B" w:rsidRPr="00E04E5C">
        <w:rPr>
          <w:color w:val="000000" w:themeColor="text1"/>
          <w:lang w:val="de-DE"/>
        </w:rPr>
        <w:t xml:space="preserve"> </w:t>
      </w:r>
      <w:proofErr w:type="spellStart"/>
      <w:r w:rsidR="0054730B" w:rsidRPr="00E04E5C">
        <w:rPr>
          <w:color w:val="000000" w:themeColor="text1"/>
          <w:lang w:val="de-DE"/>
        </w:rPr>
        <w:t>ht</w:t>
      </w:r>
      <w:proofErr w:type="spellEnd"/>
      <w:r w:rsidR="0054730B" w:rsidRPr="00E04E5C">
        <w:rPr>
          <w:color w:val="000000" w:themeColor="text1"/>
          <w:lang w:val="de-DE"/>
        </w:rPr>
        <w:t>.</w:t>
      </w:r>
      <w:r w:rsidR="0054730B" w:rsidRPr="00E04E5C">
        <w:rPr>
          <w:rFonts w:cs="Arial"/>
          <w:color w:val="000000" w:themeColor="text1"/>
          <w:lang w:val="de-AT"/>
        </w:rPr>
        <w:t xml:space="preserve"> Insbesondere bei monolithischen Restaurationen bietet dies </w:t>
      </w:r>
      <w:r w:rsidR="0054730B" w:rsidRPr="00E04E5C">
        <w:rPr>
          <w:color w:val="000000" w:themeColor="text1"/>
          <w:lang w:val="de-DE"/>
        </w:rPr>
        <w:t xml:space="preserve">nochmals </w:t>
      </w:r>
      <w:r w:rsidR="0054730B" w:rsidRPr="00E04E5C">
        <w:rPr>
          <w:rFonts w:cs="Arial"/>
          <w:color w:val="000000" w:themeColor="text1"/>
          <w:lang w:val="de-AT"/>
        </w:rPr>
        <w:t xml:space="preserve">bessere Voraussetzungen für eine </w:t>
      </w:r>
      <w:r w:rsidR="006570CB" w:rsidRPr="00E04E5C">
        <w:rPr>
          <w:rFonts w:cs="Arial"/>
          <w:color w:val="000000" w:themeColor="text1"/>
          <w:lang w:val="de-AT"/>
        </w:rPr>
        <w:t xml:space="preserve">ausgezeichnete </w:t>
      </w:r>
      <w:r w:rsidR="0054730B" w:rsidRPr="00E04E5C">
        <w:rPr>
          <w:rFonts w:cs="Arial"/>
          <w:color w:val="000000" w:themeColor="text1"/>
          <w:lang w:val="de-AT"/>
        </w:rPr>
        <w:t xml:space="preserve">Ästhetik. Auch </w:t>
      </w:r>
      <w:proofErr w:type="spellStart"/>
      <w:r w:rsidR="0054730B" w:rsidRPr="00E04E5C">
        <w:rPr>
          <w:rFonts w:cs="Arial"/>
          <w:color w:val="000000" w:themeColor="text1"/>
          <w:lang w:val="de-AT"/>
        </w:rPr>
        <w:t>Cercon</w:t>
      </w:r>
      <w:proofErr w:type="spellEnd"/>
      <w:r w:rsidR="0054730B" w:rsidRPr="00E04E5C">
        <w:rPr>
          <w:rFonts w:cs="Arial"/>
          <w:color w:val="000000" w:themeColor="text1"/>
          <w:lang w:val="de-AT"/>
        </w:rPr>
        <w:t xml:space="preserve"> </w:t>
      </w:r>
      <w:proofErr w:type="spellStart"/>
      <w:r w:rsidR="0054730B" w:rsidRPr="00E04E5C">
        <w:rPr>
          <w:rFonts w:cs="Arial"/>
          <w:color w:val="000000" w:themeColor="text1"/>
          <w:lang w:val="de-AT"/>
        </w:rPr>
        <w:t>xt</w:t>
      </w:r>
      <w:proofErr w:type="spellEnd"/>
      <w:r w:rsidR="0054730B" w:rsidRPr="00E04E5C">
        <w:rPr>
          <w:rFonts w:cs="Arial"/>
          <w:color w:val="000000" w:themeColor="text1"/>
          <w:lang w:val="de-AT"/>
        </w:rPr>
        <w:t xml:space="preserve"> ist in voreingefärbten Ausführungen in den klassischen VITA</w:t>
      </w:r>
      <w:r w:rsidR="0054730B" w:rsidRPr="00E04E5C">
        <w:rPr>
          <w:rFonts w:cs="Arial"/>
          <w:color w:val="000000" w:themeColor="text1"/>
          <w:vertAlign w:val="superscript"/>
          <w:lang w:val="de-AT"/>
        </w:rPr>
        <w:t>1</w:t>
      </w:r>
      <w:r w:rsidR="0054730B" w:rsidRPr="00E04E5C">
        <w:rPr>
          <w:rFonts w:cs="Arial"/>
          <w:color w:val="000000" w:themeColor="text1"/>
          <w:lang w:val="de-AT"/>
        </w:rPr>
        <w:t xml:space="preserve">-Farben sowie in Weiß erhältlich. </w:t>
      </w:r>
      <w:r w:rsidR="006570CB" w:rsidRPr="00E04E5C">
        <w:rPr>
          <w:rFonts w:cs="Arial"/>
          <w:color w:val="000000" w:themeColor="text1"/>
          <w:lang w:val="de-AT"/>
        </w:rPr>
        <w:t xml:space="preserve">Mit der True Color Technology </w:t>
      </w:r>
      <w:r w:rsidR="006570CB" w:rsidRPr="00E04E5C">
        <w:rPr>
          <w:rFonts w:cs="Arial"/>
          <w:color w:val="000000" w:themeColor="text1"/>
          <w:lang w:val="de-AT"/>
        </w:rPr>
        <w:lastRenderedPageBreak/>
        <w:t xml:space="preserve">setzen somit </w:t>
      </w:r>
      <w:proofErr w:type="spellStart"/>
      <w:r w:rsidR="006570CB" w:rsidRPr="00E04E5C">
        <w:rPr>
          <w:rFonts w:cs="Arial"/>
          <w:color w:val="000000" w:themeColor="text1"/>
          <w:lang w:val="de-AT"/>
        </w:rPr>
        <w:t>Cercon</w:t>
      </w:r>
      <w:proofErr w:type="spellEnd"/>
      <w:r w:rsidR="006570CB" w:rsidRPr="00E04E5C">
        <w:rPr>
          <w:rFonts w:cs="Arial"/>
          <w:color w:val="000000" w:themeColor="text1"/>
          <w:lang w:val="de-AT"/>
        </w:rPr>
        <w:t xml:space="preserve"> </w:t>
      </w:r>
      <w:proofErr w:type="spellStart"/>
      <w:r w:rsidR="006570CB" w:rsidRPr="00E04E5C">
        <w:rPr>
          <w:rFonts w:cs="Arial"/>
          <w:color w:val="000000" w:themeColor="text1"/>
          <w:lang w:val="de-AT"/>
        </w:rPr>
        <w:t>ht</w:t>
      </w:r>
      <w:proofErr w:type="spellEnd"/>
      <w:r w:rsidR="006570CB" w:rsidRPr="00E04E5C">
        <w:rPr>
          <w:rFonts w:cs="Arial"/>
          <w:color w:val="000000" w:themeColor="text1"/>
          <w:lang w:val="de-AT"/>
        </w:rPr>
        <w:t xml:space="preserve"> und </w:t>
      </w:r>
      <w:proofErr w:type="spellStart"/>
      <w:r w:rsidR="006570CB" w:rsidRPr="00E04E5C">
        <w:rPr>
          <w:rFonts w:cs="Arial"/>
          <w:color w:val="000000" w:themeColor="text1"/>
          <w:lang w:val="de-AT"/>
        </w:rPr>
        <w:t>Cercon</w:t>
      </w:r>
      <w:proofErr w:type="spellEnd"/>
      <w:r w:rsidR="006570CB" w:rsidRPr="00E04E5C">
        <w:rPr>
          <w:rFonts w:cs="Arial"/>
          <w:color w:val="000000" w:themeColor="text1"/>
          <w:lang w:val="de-AT"/>
        </w:rPr>
        <w:t xml:space="preserve"> </w:t>
      </w:r>
      <w:proofErr w:type="spellStart"/>
      <w:r w:rsidR="006570CB" w:rsidRPr="00E04E5C">
        <w:rPr>
          <w:rFonts w:cs="Arial"/>
          <w:color w:val="000000" w:themeColor="text1"/>
          <w:lang w:val="de-AT"/>
        </w:rPr>
        <w:t>xt</w:t>
      </w:r>
      <w:proofErr w:type="spellEnd"/>
      <w:r w:rsidR="006570CB" w:rsidRPr="00E04E5C">
        <w:rPr>
          <w:rFonts w:cs="Arial"/>
          <w:color w:val="000000" w:themeColor="text1"/>
          <w:lang w:val="de-AT"/>
        </w:rPr>
        <w:t xml:space="preserve"> eine Benchmark hinsichtlich Farbsicherheit und Farbreproduktion. Ein deutlicher Mehrwert für das Labor. </w:t>
      </w:r>
      <w:r w:rsidR="0054730B" w:rsidRPr="00E04E5C">
        <w:rPr>
          <w:rFonts w:cs="Arial"/>
          <w:color w:val="000000" w:themeColor="text1"/>
          <w:lang w:val="de-AT"/>
        </w:rPr>
        <w:t xml:space="preserve">Dank seines Standardformats (98-mm-Disks) ist der neue Werkstoff in allen gängigen offenen CAD/CAM-Systemen nutzbar, darüber hinaus als 105-mm-Disk für die Verarbeitung in den Fräseinheiten </w:t>
      </w:r>
      <w:proofErr w:type="spellStart"/>
      <w:r w:rsidR="0054730B" w:rsidRPr="00E04E5C">
        <w:rPr>
          <w:rFonts w:cs="Arial"/>
          <w:color w:val="000000" w:themeColor="text1"/>
          <w:lang w:val="de-AT"/>
        </w:rPr>
        <w:t>brain</w:t>
      </w:r>
      <w:proofErr w:type="spellEnd"/>
      <w:r w:rsidR="0054730B" w:rsidRPr="00E04E5C">
        <w:rPr>
          <w:rFonts w:cs="Arial"/>
          <w:color w:val="000000" w:themeColor="text1"/>
          <w:lang w:val="de-AT"/>
        </w:rPr>
        <w:t xml:space="preserve"> expert und </w:t>
      </w:r>
      <w:proofErr w:type="spellStart"/>
      <w:r w:rsidR="0054730B" w:rsidRPr="00E04E5C">
        <w:rPr>
          <w:rFonts w:cs="Arial"/>
          <w:color w:val="000000" w:themeColor="text1"/>
          <w:lang w:val="de-AT"/>
        </w:rPr>
        <w:t>brain</w:t>
      </w:r>
      <w:proofErr w:type="spellEnd"/>
      <w:r w:rsidR="0054730B" w:rsidRPr="00E04E5C">
        <w:rPr>
          <w:rFonts w:cs="Arial"/>
          <w:color w:val="000000" w:themeColor="text1"/>
          <w:lang w:val="de-AT"/>
        </w:rPr>
        <w:t xml:space="preserve"> </w:t>
      </w:r>
      <w:proofErr w:type="spellStart"/>
      <w:r w:rsidR="0054730B" w:rsidRPr="00E04E5C">
        <w:rPr>
          <w:rFonts w:cs="Arial"/>
          <w:color w:val="000000" w:themeColor="text1"/>
          <w:lang w:val="de-AT"/>
        </w:rPr>
        <w:t>xpert</w:t>
      </w:r>
      <w:proofErr w:type="spellEnd"/>
      <w:r w:rsidR="0054730B" w:rsidRPr="00E04E5C">
        <w:rPr>
          <w:rFonts w:cs="Arial"/>
          <w:color w:val="000000" w:themeColor="text1"/>
          <w:lang w:val="de-AT"/>
        </w:rPr>
        <w:t>.</w:t>
      </w:r>
    </w:p>
    <w:p w14:paraId="6F5D69A0" w14:textId="74EE6F36" w:rsidR="00D46EBD" w:rsidRDefault="008F47FD" w:rsidP="005242F6">
      <w:pPr>
        <w:pStyle w:val="DSStandard"/>
        <w:spacing w:line="260" w:lineRule="exact"/>
        <w:rPr>
          <w:color w:val="000000" w:themeColor="text1"/>
          <w:lang w:val="de-AT"/>
        </w:rPr>
      </w:pPr>
      <w:r w:rsidRPr="00E04E5C">
        <w:rPr>
          <w:color w:val="000000" w:themeColor="text1"/>
          <w:lang w:val="de-AT"/>
        </w:rPr>
        <w:t xml:space="preserve">Während das </w:t>
      </w:r>
      <w:proofErr w:type="spellStart"/>
      <w:r w:rsidRPr="00E04E5C">
        <w:rPr>
          <w:color w:val="000000" w:themeColor="text1"/>
          <w:lang w:val="de-AT"/>
        </w:rPr>
        <w:t>Zirkonoxid</w:t>
      </w:r>
      <w:proofErr w:type="spellEnd"/>
      <w:r w:rsidRPr="00E04E5C">
        <w:rPr>
          <w:color w:val="000000" w:themeColor="text1"/>
          <w:lang w:val="de-AT"/>
        </w:rPr>
        <w:t xml:space="preserve"> für prothetische Arbeiten von der Krone bis zu mehrgliedrigen Brücken bzw. </w:t>
      </w:r>
      <w:proofErr w:type="spellStart"/>
      <w:r w:rsidRPr="00E04E5C">
        <w:rPr>
          <w:color w:val="000000" w:themeColor="text1"/>
          <w:lang w:val="de-AT"/>
        </w:rPr>
        <w:t>Implantatsuprastrukturen</w:t>
      </w:r>
      <w:proofErr w:type="spellEnd"/>
      <w:r w:rsidR="007153D2" w:rsidRPr="00E04E5C">
        <w:rPr>
          <w:color w:val="000000" w:themeColor="text1"/>
          <w:lang w:val="de-AT"/>
        </w:rPr>
        <w:t xml:space="preserve">, Primärkronen, einteilige individuelle </w:t>
      </w:r>
      <w:proofErr w:type="spellStart"/>
      <w:r w:rsidR="007153D2" w:rsidRPr="00E04E5C">
        <w:rPr>
          <w:color w:val="000000" w:themeColor="text1"/>
          <w:lang w:val="de-AT"/>
        </w:rPr>
        <w:t>Abutments</w:t>
      </w:r>
      <w:proofErr w:type="spellEnd"/>
      <w:r w:rsidR="007153D2" w:rsidRPr="00E04E5C">
        <w:rPr>
          <w:color w:val="000000" w:themeColor="text1"/>
          <w:lang w:val="de-AT"/>
        </w:rPr>
        <w:t xml:space="preserve"> sowie individuelle </w:t>
      </w:r>
      <w:proofErr w:type="spellStart"/>
      <w:r w:rsidR="007153D2" w:rsidRPr="00E04E5C">
        <w:rPr>
          <w:color w:val="000000" w:themeColor="text1"/>
          <w:lang w:val="de-AT"/>
        </w:rPr>
        <w:t>Abutments</w:t>
      </w:r>
      <w:proofErr w:type="spellEnd"/>
      <w:r w:rsidR="007153D2" w:rsidRPr="00E04E5C">
        <w:rPr>
          <w:color w:val="000000" w:themeColor="text1"/>
          <w:lang w:val="de-AT"/>
        </w:rPr>
        <w:t xml:space="preserve"> inklusive Krone für Titan-Klebebasen</w:t>
      </w:r>
      <w:r w:rsidRPr="00E04E5C">
        <w:rPr>
          <w:color w:val="000000" w:themeColor="text1"/>
          <w:lang w:val="de-AT"/>
        </w:rPr>
        <w:t xml:space="preserve"> und bei der Abdeckung metallischer Anteile indiziert ist, bietet Dentsply Sirona </w:t>
      </w:r>
      <w:proofErr w:type="spellStart"/>
      <w:r w:rsidRPr="00E04E5C">
        <w:rPr>
          <w:color w:val="000000" w:themeColor="text1"/>
          <w:lang w:val="de-AT"/>
        </w:rPr>
        <w:t>Prosthetics</w:t>
      </w:r>
      <w:proofErr w:type="spellEnd"/>
      <w:r w:rsidRPr="00E04E5C">
        <w:rPr>
          <w:color w:val="000000" w:themeColor="text1"/>
          <w:lang w:val="de-AT"/>
        </w:rPr>
        <w:t xml:space="preserve"> für „kleinere“ Arbeiten wie </w:t>
      </w:r>
      <w:proofErr w:type="spellStart"/>
      <w:r w:rsidRPr="00E04E5C">
        <w:rPr>
          <w:color w:val="000000" w:themeColor="text1"/>
          <w:lang w:val="de-AT"/>
        </w:rPr>
        <w:t>Onlays</w:t>
      </w:r>
      <w:proofErr w:type="spellEnd"/>
      <w:r w:rsidRPr="00E04E5C">
        <w:rPr>
          <w:color w:val="000000" w:themeColor="text1"/>
          <w:lang w:val="de-AT"/>
        </w:rPr>
        <w:t xml:space="preserve">, </w:t>
      </w:r>
      <w:proofErr w:type="spellStart"/>
      <w:r w:rsidRPr="00E04E5C">
        <w:rPr>
          <w:color w:val="000000" w:themeColor="text1"/>
          <w:lang w:val="de-AT"/>
        </w:rPr>
        <w:t>Veneers</w:t>
      </w:r>
      <w:proofErr w:type="spellEnd"/>
      <w:r w:rsidRPr="00E04E5C">
        <w:rPr>
          <w:color w:val="000000" w:themeColor="text1"/>
          <w:lang w:val="de-AT"/>
        </w:rPr>
        <w:t>, Teilkronen und Kronen</w:t>
      </w:r>
      <w:r w:rsidR="007153D2" w:rsidRPr="00E04E5C">
        <w:rPr>
          <w:color w:val="000000" w:themeColor="text1"/>
          <w:lang w:val="de-AT"/>
        </w:rPr>
        <w:t xml:space="preserve"> das </w:t>
      </w:r>
      <w:proofErr w:type="spellStart"/>
      <w:r w:rsidR="007153D2" w:rsidRPr="00E04E5C">
        <w:rPr>
          <w:color w:val="000000" w:themeColor="text1"/>
          <w:lang w:val="de-AT"/>
        </w:rPr>
        <w:t>zirkonoxidverstärkte</w:t>
      </w:r>
      <w:proofErr w:type="spellEnd"/>
      <w:r w:rsidR="007153D2" w:rsidRPr="00E04E5C">
        <w:rPr>
          <w:color w:val="000000" w:themeColor="text1"/>
          <w:lang w:val="de-AT"/>
        </w:rPr>
        <w:t xml:space="preserve"> Lithium</w:t>
      </w:r>
      <w:r w:rsidR="00D46EBD" w:rsidRPr="00E04E5C">
        <w:rPr>
          <w:color w:val="000000" w:themeColor="text1"/>
          <w:lang w:val="de-AT"/>
        </w:rPr>
        <w:t>-S</w:t>
      </w:r>
      <w:r w:rsidR="007153D2" w:rsidRPr="00E04E5C">
        <w:rPr>
          <w:color w:val="000000" w:themeColor="text1"/>
          <w:lang w:val="de-AT"/>
        </w:rPr>
        <w:t>ilikat</w:t>
      </w:r>
      <w:r w:rsidR="005E3141" w:rsidRPr="00E04E5C">
        <w:rPr>
          <w:color w:val="000000" w:themeColor="text1"/>
          <w:lang w:val="de-AT"/>
        </w:rPr>
        <w:t xml:space="preserve"> (ZLS)</w:t>
      </w:r>
      <w:r w:rsidR="007153D2" w:rsidRPr="00E04E5C">
        <w:rPr>
          <w:color w:val="000000" w:themeColor="text1"/>
          <w:lang w:val="de-AT"/>
        </w:rPr>
        <w:t xml:space="preserve"> </w:t>
      </w:r>
      <w:proofErr w:type="spellStart"/>
      <w:r w:rsidR="007153D2" w:rsidRPr="00E04E5C">
        <w:rPr>
          <w:color w:val="000000" w:themeColor="text1"/>
          <w:lang w:val="de-AT"/>
        </w:rPr>
        <w:t>Celtra</w:t>
      </w:r>
      <w:proofErr w:type="spellEnd"/>
      <w:r w:rsidR="007153D2" w:rsidRPr="00E04E5C">
        <w:rPr>
          <w:color w:val="000000" w:themeColor="text1"/>
          <w:lang w:val="de-AT"/>
        </w:rPr>
        <w:t xml:space="preserve"> Duo</w:t>
      </w:r>
      <w:r w:rsidR="005E3141" w:rsidRPr="00E04E5C">
        <w:rPr>
          <w:color w:val="000000" w:themeColor="text1"/>
          <w:lang w:val="de-AT"/>
        </w:rPr>
        <w:t xml:space="preserve"> für den CAD/CAM-Workflow an</w:t>
      </w:r>
      <w:r w:rsidR="007153D2" w:rsidRPr="00E04E5C">
        <w:rPr>
          <w:color w:val="000000" w:themeColor="text1"/>
          <w:lang w:val="de-AT"/>
        </w:rPr>
        <w:t xml:space="preserve">. </w:t>
      </w:r>
      <w:r w:rsidR="00D46EBD" w:rsidRPr="00E04E5C">
        <w:rPr>
          <w:color w:val="000000" w:themeColor="text1"/>
          <w:lang w:val="de-AT"/>
        </w:rPr>
        <w:t xml:space="preserve">Diese </w:t>
      </w:r>
      <w:proofErr w:type="spellStart"/>
      <w:r w:rsidR="00D46EBD" w:rsidRPr="00E04E5C">
        <w:rPr>
          <w:color w:val="000000" w:themeColor="text1"/>
          <w:lang w:val="de-AT"/>
        </w:rPr>
        <w:t>hochfeste</w:t>
      </w:r>
      <w:proofErr w:type="spellEnd"/>
      <w:r w:rsidR="00D46EBD" w:rsidRPr="00E04E5C">
        <w:rPr>
          <w:color w:val="000000" w:themeColor="text1"/>
          <w:lang w:val="de-AT"/>
        </w:rPr>
        <w:t xml:space="preserve"> Glaskeramik überzeugt durch ihre </w:t>
      </w:r>
      <w:proofErr w:type="spellStart"/>
      <w:r w:rsidR="00D46EBD" w:rsidRPr="00E04E5C">
        <w:rPr>
          <w:color w:val="000000" w:themeColor="text1"/>
          <w:lang w:val="de-AT"/>
        </w:rPr>
        <w:t>Transluzenz</w:t>
      </w:r>
      <w:proofErr w:type="spellEnd"/>
      <w:r w:rsidR="005E3141" w:rsidRPr="00E04E5C">
        <w:rPr>
          <w:color w:val="000000" w:themeColor="text1"/>
          <w:lang w:val="de-AT"/>
        </w:rPr>
        <w:t>, Opaleszenz</w:t>
      </w:r>
      <w:r w:rsidR="00D46EBD" w:rsidRPr="00E04E5C">
        <w:rPr>
          <w:color w:val="000000" w:themeColor="text1"/>
          <w:lang w:val="de-AT"/>
        </w:rPr>
        <w:t xml:space="preserve"> und </w:t>
      </w:r>
      <w:r w:rsidR="005E3141" w:rsidRPr="00E04E5C">
        <w:rPr>
          <w:color w:val="000000" w:themeColor="text1"/>
          <w:lang w:val="de-AT"/>
        </w:rPr>
        <w:t xml:space="preserve">einem dadurch </w:t>
      </w:r>
      <w:r w:rsidR="00D46EBD" w:rsidRPr="00E04E5C">
        <w:rPr>
          <w:color w:val="000000" w:themeColor="text1"/>
          <w:lang w:val="de-AT"/>
        </w:rPr>
        <w:t xml:space="preserve">ausgeprägten </w:t>
      </w:r>
      <w:proofErr w:type="spellStart"/>
      <w:r w:rsidR="00D46EBD" w:rsidRPr="00E04E5C">
        <w:rPr>
          <w:color w:val="000000" w:themeColor="text1"/>
          <w:lang w:val="de-AT"/>
        </w:rPr>
        <w:t>Chamäleoneffekt</w:t>
      </w:r>
      <w:proofErr w:type="spellEnd"/>
      <w:r w:rsidR="00D46EBD" w:rsidRPr="00E04E5C">
        <w:rPr>
          <w:color w:val="000000" w:themeColor="text1"/>
          <w:lang w:val="de-AT"/>
        </w:rPr>
        <w:t>.</w:t>
      </w:r>
    </w:p>
    <w:p w14:paraId="6AB68D86" w14:textId="38D9B49A" w:rsidR="00043C56" w:rsidRPr="00043C56" w:rsidRDefault="00043C56" w:rsidP="005242F6">
      <w:pPr>
        <w:pStyle w:val="DSStandard"/>
        <w:spacing w:line="260" w:lineRule="exact"/>
        <w:rPr>
          <w:b/>
          <w:color w:val="000000" w:themeColor="text1"/>
          <w:lang w:val="de-AT"/>
        </w:rPr>
      </w:pPr>
      <w:r w:rsidRPr="00043C56">
        <w:rPr>
          <w:b/>
          <w:color w:val="000000" w:themeColor="text1"/>
          <w:lang w:val="de-AT"/>
        </w:rPr>
        <w:t>Messlatte für Festigkeit von Glaskeramik höher gelegt</w:t>
      </w:r>
    </w:p>
    <w:p w14:paraId="2B403822" w14:textId="7FD05D57" w:rsidR="0054730B" w:rsidRPr="00E04E5C" w:rsidRDefault="00D46EBD" w:rsidP="005242F6">
      <w:pPr>
        <w:pStyle w:val="DSStandard"/>
        <w:spacing w:line="260" w:lineRule="exact"/>
        <w:rPr>
          <w:strike/>
          <w:color w:val="000000" w:themeColor="text1"/>
          <w:lang w:val="de-AT"/>
        </w:rPr>
      </w:pPr>
      <w:r w:rsidRPr="00E04E5C">
        <w:rPr>
          <w:color w:val="000000" w:themeColor="text1"/>
          <w:lang w:val="de-AT"/>
        </w:rPr>
        <w:t xml:space="preserve">Jüngst ist als Variante für die Presstechnik </w:t>
      </w:r>
      <w:proofErr w:type="spellStart"/>
      <w:r w:rsidRPr="00E04E5C">
        <w:rPr>
          <w:color w:val="000000" w:themeColor="text1"/>
          <w:lang w:val="de-AT"/>
        </w:rPr>
        <w:t>Celtra</w:t>
      </w:r>
      <w:proofErr w:type="spellEnd"/>
      <w:r w:rsidRPr="00E04E5C">
        <w:rPr>
          <w:color w:val="000000" w:themeColor="text1"/>
          <w:lang w:val="de-AT"/>
        </w:rPr>
        <w:t xml:space="preserve"> Press hinzugekommen. </w:t>
      </w:r>
      <w:r w:rsidRPr="00E04E5C">
        <w:rPr>
          <w:rFonts w:cs="Arial"/>
          <w:color w:val="000000" w:themeColor="text1"/>
          <w:lang w:val="de-AT"/>
        </w:rPr>
        <w:t>Damit lassen sich die Vorzüge der speziellen Mikrostruktur von ZLS jetzt auch bei dieser nahezu in jedem Labor vertretenen Verarbeitungsweise nutzen</w:t>
      </w:r>
      <w:r w:rsidR="005E3141" w:rsidRPr="00E04E5C">
        <w:rPr>
          <w:rFonts w:cs="Arial"/>
          <w:color w:val="000000" w:themeColor="text1"/>
          <w:lang w:val="de-AT"/>
        </w:rPr>
        <w:t>.</w:t>
      </w:r>
      <w:r w:rsidRPr="00E04E5C">
        <w:rPr>
          <w:rFonts w:cs="Arial"/>
          <w:color w:val="000000" w:themeColor="text1"/>
          <w:lang w:val="de-AT"/>
        </w:rPr>
        <w:t xml:space="preserve"> </w:t>
      </w:r>
      <w:r w:rsidR="005E3141" w:rsidRPr="00E04E5C">
        <w:rPr>
          <w:rFonts w:cs="Arial"/>
          <w:color w:val="000000" w:themeColor="text1"/>
          <w:lang w:val="de-AT"/>
        </w:rPr>
        <w:t>Die hohe Kantenstabilität, exzellente Polierbarkeit</w:t>
      </w:r>
      <w:r w:rsidR="001F7F2E" w:rsidRPr="00E04E5C">
        <w:rPr>
          <w:rFonts w:cs="Arial"/>
          <w:color w:val="000000" w:themeColor="text1"/>
          <w:lang w:val="de-AT"/>
        </w:rPr>
        <w:t>, der</w:t>
      </w:r>
      <w:r w:rsidR="005E3141" w:rsidRPr="00E04E5C">
        <w:rPr>
          <w:rFonts w:cs="Arial"/>
          <w:color w:val="000000" w:themeColor="text1"/>
          <w:lang w:val="de-AT"/>
        </w:rPr>
        <w:t xml:space="preserve"> </w:t>
      </w:r>
      <w:proofErr w:type="spellStart"/>
      <w:r w:rsidR="005E3141" w:rsidRPr="00E04E5C">
        <w:rPr>
          <w:rFonts w:cs="Arial"/>
          <w:color w:val="000000" w:themeColor="text1"/>
          <w:lang w:val="de-AT"/>
        </w:rPr>
        <w:t>Chamäleoneffekt</w:t>
      </w:r>
      <w:proofErr w:type="spellEnd"/>
      <w:r w:rsidR="001F7F2E" w:rsidRPr="00E04E5C">
        <w:rPr>
          <w:rFonts w:cs="Arial"/>
          <w:color w:val="000000" w:themeColor="text1"/>
          <w:lang w:val="de-AT"/>
        </w:rPr>
        <w:t xml:space="preserve"> und die damit verbundene Farbanpassung an die Zahnsubstanz</w:t>
      </w:r>
      <w:r w:rsidR="005E3141" w:rsidRPr="00E04E5C">
        <w:rPr>
          <w:rFonts w:cs="Arial"/>
          <w:color w:val="000000" w:themeColor="text1"/>
          <w:lang w:val="de-AT"/>
        </w:rPr>
        <w:t xml:space="preserve">, sorgen </w:t>
      </w:r>
      <w:r w:rsidR="001F7F2E" w:rsidRPr="00E04E5C">
        <w:rPr>
          <w:rFonts w:cs="Arial"/>
          <w:color w:val="000000" w:themeColor="text1"/>
          <w:lang w:val="de-AT"/>
        </w:rPr>
        <w:t>für eine Vielzahl von Vorteilen in der Herstellung ästhetisch hochwertiger Restaurationen. Und das mit ein</w:t>
      </w:r>
      <w:r w:rsidR="00E04E5C" w:rsidRPr="00E04E5C">
        <w:rPr>
          <w:rFonts w:cs="Arial"/>
          <w:color w:val="000000" w:themeColor="text1"/>
          <w:lang w:val="de-AT"/>
        </w:rPr>
        <w:t>er Festigkeit von über 500 MPa.</w:t>
      </w:r>
    </w:p>
    <w:p w14:paraId="22CD1239" w14:textId="06FEBE73" w:rsidR="007153D2" w:rsidRPr="00E04E5C" w:rsidRDefault="00E17FCB" w:rsidP="005242F6">
      <w:pPr>
        <w:pStyle w:val="DSStandard"/>
        <w:spacing w:line="260" w:lineRule="exact"/>
        <w:rPr>
          <w:color w:val="000000" w:themeColor="text1"/>
          <w:lang w:val="de-AT"/>
        </w:rPr>
      </w:pPr>
      <w:r w:rsidRPr="00E04E5C">
        <w:rPr>
          <w:rFonts w:cs="Arial"/>
          <w:color w:val="000000" w:themeColor="text1"/>
          <w:szCs w:val="20"/>
          <w:lang w:val="de-AT"/>
        </w:rPr>
        <w:t xml:space="preserve">Für eine zügige Verarbeitung und ausgezeichnete Ergebnisse sorgen die speziell auf </w:t>
      </w:r>
      <w:proofErr w:type="spellStart"/>
      <w:r w:rsidRPr="00E04E5C">
        <w:rPr>
          <w:rFonts w:cs="Arial"/>
          <w:color w:val="000000" w:themeColor="text1"/>
          <w:szCs w:val="20"/>
          <w:lang w:val="de-AT"/>
        </w:rPr>
        <w:t>Celtra</w:t>
      </w:r>
      <w:proofErr w:type="spellEnd"/>
      <w:r w:rsidRPr="00E04E5C">
        <w:rPr>
          <w:rFonts w:cs="Arial"/>
          <w:color w:val="000000" w:themeColor="text1"/>
          <w:szCs w:val="20"/>
          <w:lang w:val="de-AT"/>
        </w:rPr>
        <w:t xml:space="preserve"> Press abgestimmten Systemkomponenten: Die Einbettmasse </w:t>
      </w:r>
      <w:proofErr w:type="spellStart"/>
      <w:r w:rsidRPr="00E04E5C">
        <w:rPr>
          <w:rFonts w:cs="Arial"/>
          <w:color w:val="000000" w:themeColor="text1"/>
          <w:szCs w:val="20"/>
          <w:lang w:val="de-AT"/>
        </w:rPr>
        <w:t>Celtra</w:t>
      </w:r>
      <w:proofErr w:type="spellEnd"/>
      <w:r w:rsidRPr="00E04E5C">
        <w:rPr>
          <w:rFonts w:cs="Arial"/>
          <w:color w:val="000000" w:themeColor="text1"/>
          <w:szCs w:val="20"/>
          <w:lang w:val="de-AT"/>
        </w:rPr>
        <w:t xml:space="preserve"> Press Investment ist mit dafür verantwortlich, dass sich beim Pressen nur eine minimale Reaktionsschicht ausbildet – bereits durch das Sandstrahlen beim Ausbetten wird sie entfernt. Für die ästhetische Vervollkommnung steht dem Labor die Verblendkeramik </w:t>
      </w:r>
      <w:proofErr w:type="spellStart"/>
      <w:r w:rsidRPr="00E04E5C">
        <w:rPr>
          <w:rFonts w:cs="Arial"/>
          <w:color w:val="000000" w:themeColor="text1"/>
          <w:szCs w:val="20"/>
          <w:lang w:val="de-AT"/>
        </w:rPr>
        <w:t>Celtra</w:t>
      </w:r>
      <w:proofErr w:type="spellEnd"/>
      <w:r w:rsidRPr="00E04E5C">
        <w:rPr>
          <w:rFonts w:cs="Arial"/>
          <w:color w:val="000000" w:themeColor="text1"/>
          <w:szCs w:val="20"/>
          <w:lang w:val="de-AT"/>
        </w:rPr>
        <w:t xml:space="preserve"> </w:t>
      </w:r>
      <w:proofErr w:type="spellStart"/>
      <w:r w:rsidRPr="00E04E5C">
        <w:rPr>
          <w:rFonts w:cs="Arial"/>
          <w:color w:val="000000" w:themeColor="text1"/>
          <w:szCs w:val="20"/>
          <w:lang w:val="de-AT"/>
        </w:rPr>
        <w:t>Ceram</w:t>
      </w:r>
      <w:proofErr w:type="spellEnd"/>
      <w:r w:rsidRPr="00E04E5C">
        <w:rPr>
          <w:rFonts w:cs="Arial"/>
          <w:color w:val="000000" w:themeColor="text1"/>
          <w:szCs w:val="20"/>
          <w:lang w:val="de-AT"/>
        </w:rPr>
        <w:t xml:space="preserve"> zur </w:t>
      </w:r>
      <w:r w:rsidRPr="00E04E5C">
        <w:rPr>
          <w:color w:val="000000" w:themeColor="text1"/>
          <w:lang w:val="de-AT"/>
        </w:rPr>
        <w:t>Verfügung.</w:t>
      </w:r>
    </w:p>
    <w:p w14:paraId="1572DC33" w14:textId="5264772C" w:rsidR="00E17FCB" w:rsidRPr="00E04E5C" w:rsidRDefault="00E17FCB" w:rsidP="005242F6">
      <w:pPr>
        <w:pStyle w:val="DSStandard"/>
        <w:spacing w:line="260" w:lineRule="exact"/>
        <w:rPr>
          <w:color w:val="000000" w:themeColor="text1"/>
          <w:lang w:val="de-DE"/>
        </w:rPr>
      </w:pPr>
      <w:r w:rsidRPr="00E04E5C">
        <w:rPr>
          <w:color w:val="000000" w:themeColor="text1"/>
          <w:lang w:val="de-AT"/>
        </w:rPr>
        <w:t xml:space="preserve">Im Zusammenspiel werden die Komponenten nochmals deutlich mehr wert als die Summe ihrer Teile. Ein Beispiel: </w:t>
      </w:r>
      <w:proofErr w:type="spellStart"/>
      <w:r w:rsidRPr="00E04E5C">
        <w:rPr>
          <w:color w:val="000000" w:themeColor="text1"/>
          <w:lang w:val="de-AT"/>
        </w:rPr>
        <w:t>Celtra</w:t>
      </w:r>
      <w:proofErr w:type="spellEnd"/>
      <w:r w:rsidRPr="00E04E5C">
        <w:rPr>
          <w:color w:val="000000" w:themeColor="text1"/>
          <w:lang w:val="de-AT"/>
        </w:rPr>
        <w:t xml:space="preserve"> Press </w:t>
      </w:r>
      <w:r w:rsidRPr="00E04E5C">
        <w:rPr>
          <w:color w:val="000000" w:themeColor="text1"/>
          <w:lang w:val="de-DE"/>
        </w:rPr>
        <w:t>erzielt dank einer Anlehnung an das klassische VITA</w:t>
      </w:r>
      <w:r w:rsidRPr="00E04E5C">
        <w:rPr>
          <w:color w:val="000000" w:themeColor="text1"/>
          <w:vertAlign w:val="superscript"/>
          <w:lang w:val="de-DE"/>
        </w:rPr>
        <w:t>1</w:t>
      </w:r>
      <w:r w:rsidRPr="00E04E5C">
        <w:rPr>
          <w:color w:val="000000" w:themeColor="text1"/>
          <w:lang w:val="de-DE"/>
        </w:rPr>
        <w:t xml:space="preserve">-Farbsystem eine exzellente Farbgenauigkeit; für eine weitergehende Individualisierung steht dem Labor die Verblendkeramik </w:t>
      </w:r>
      <w:proofErr w:type="spellStart"/>
      <w:r w:rsidRPr="00E04E5C">
        <w:rPr>
          <w:color w:val="000000" w:themeColor="text1"/>
          <w:lang w:val="de-DE"/>
        </w:rPr>
        <w:t>Celtra</w:t>
      </w:r>
      <w:proofErr w:type="spellEnd"/>
      <w:r w:rsidRPr="00E04E5C">
        <w:rPr>
          <w:color w:val="000000" w:themeColor="text1"/>
          <w:lang w:val="de-DE"/>
        </w:rPr>
        <w:t xml:space="preserve"> </w:t>
      </w:r>
      <w:proofErr w:type="spellStart"/>
      <w:r w:rsidRPr="00E04E5C">
        <w:rPr>
          <w:color w:val="000000" w:themeColor="text1"/>
          <w:lang w:val="de-DE"/>
        </w:rPr>
        <w:t>Ceram</w:t>
      </w:r>
      <w:proofErr w:type="spellEnd"/>
      <w:r w:rsidRPr="00E04E5C">
        <w:rPr>
          <w:color w:val="000000" w:themeColor="text1"/>
          <w:lang w:val="de-DE"/>
        </w:rPr>
        <w:t xml:space="preserve"> zur Verfügung. Auf dasselbe Farbsystem sind </w:t>
      </w:r>
      <w:proofErr w:type="spellStart"/>
      <w:r w:rsidRPr="00E04E5C">
        <w:rPr>
          <w:color w:val="000000" w:themeColor="text1"/>
          <w:lang w:val="de-DE"/>
        </w:rPr>
        <w:t>Cercon</w:t>
      </w:r>
      <w:proofErr w:type="spellEnd"/>
      <w:r w:rsidRPr="00E04E5C">
        <w:rPr>
          <w:color w:val="000000" w:themeColor="text1"/>
          <w:lang w:val="de-DE"/>
        </w:rPr>
        <w:t xml:space="preserve"> </w:t>
      </w:r>
      <w:proofErr w:type="spellStart"/>
      <w:r w:rsidRPr="00E04E5C">
        <w:rPr>
          <w:color w:val="000000" w:themeColor="text1"/>
          <w:lang w:val="de-DE"/>
        </w:rPr>
        <w:t>ht</w:t>
      </w:r>
      <w:proofErr w:type="spellEnd"/>
      <w:r w:rsidRPr="00E04E5C">
        <w:rPr>
          <w:color w:val="000000" w:themeColor="text1"/>
          <w:lang w:val="de-DE"/>
        </w:rPr>
        <w:t xml:space="preserve"> und </w:t>
      </w:r>
      <w:proofErr w:type="spellStart"/>
      <w:r w:rsidRPr="00E04E5C">
        <w:rPr>
          <w:color w:val="000000" w:themeColor="text1"/>
          <w:lang w:val="de-DE"/>
        </w:rPr>
        <w:t>Cercon</w:t>
      </w:r>
      <w:proofErr w:type="spellEnd"/>
      <w:r w:rsidRPr="00E04E5C">
        <w:rPr>
          <w:color w:val="000000" w:themeColor="text1"/>
          <w:lang w:val="de-DE"/>
        </w:rPr>
        <w:t xml:space="preserve"> </w:t>
      </w:r>
      <w:proofErr w:type="spellStart"/>
      <w:r w:rsidRPr="00E04E5C">
        <w:rPr>
          <w:color w:val="000000" w:themeColor="text1"/>
          <w:lang w:val="de-DE"/>
        </w:rPr>
        <w:t>xt</w:t>
      </w:r>
      <w:proofErr w:type="spellEnd"/>
      <w:r w:rsidRPr="00E04E5C">
        <w:rPr>
          <w:color w:val="000000" w:themeColor="text1"/>
          <w:lang w:val="de-DE"/>
        </w:rPr>
        <w:t xml:space="preserve"> mit True Color Technologie abgestimmt. So unterstützen die einzelnen Werkstoffe Zahntechniker und Zahnarzt bei weitreichenden vollkeramischen Therapie-Systemen</w:t>
      </w:r>
      <w:r w:rsidR="007453BA" w:rsidRPr="00E04E5C">
        <w:rPr>
          <w:color w:val="000000" w:themeColor="text1"/>
          <w:lang w:val="de-DE"/>
        </w:rPr>
        <w:t xml:space="preserve"> – sowohl durch die Ergänzung in der Indikation als auch bei der Herstellung einer harmonischen Ästhetik</w:t>
      </w:r>
      <w:r w:rsidRPr="00E04E5C">
        <w:rPr>
          <w:color w:val="000000" w:themeColor="text1"/>
          <w:lang w:val="de-DE"/>
        </w:rPr>
        <w:t>.</w:t>
      </w:r>
    </w:p>
    <w:p w14:paraId="12F24640" w14:textId="0FF243D8" w:rsidR="00043C56" w:rsidRPr="00043C56" w:rsidRDefault="00043C56" w:rsidP="005242F6">
      <w:pPr>
        <w:pStyle w:val="DSStandard"/>
        <w:spacing w:line="260" w:lineRule="exact"/>
        <w:rPr>
          <w:b/>
          <w:color w:val="000000" w:themeColor="text1"/>
          <w:lang w:val="de-AT"/>
        </w:rPr>
      </w:pPr>
      <w:proofErr w:type="spellStart"/>
      <w:r w:rsidRPr="00043C56">
        <w:rPr>
          <w:b/>
          <w:color w:val="000000" w:themeColor="text1"/>
          <w:lang w:val="de-AT"/>
        </w:rPr>
        <w:t>Teamplay</w:t>
      </w:r>
      <w:proofErr w:type="spellEnd"/>
      <w:r w:rsidRPr="00043C56">
        <w:rPr>
          <w:b/>
          <w:color w:val="000000" w:themeColor="text1"/>
          <w:lang w:val="de-AT"/>
        </w:rPr>
        <w:t>: bewährte Zahnlinien und neuer Prothesenkunststoff</w:t>
      </w:r>
    </w:p>
    <w:p w14:paraId="213B07D8" w14:textId="77777777" w:rsidR="00F00B23" w:rsidRPr="00E04E5C" w:rsidRDefault="00F00B23" w:rsidP="005242F6">
      <w:pPr>
        <w:pStyle w:val="DSStandard"/>
        <w:spacing w:line="260" w:lineRule="exact"/>
        <w:rPr>
          <w:rFonts w:cs="Arial"/>
          <w:color w:val="000000" w:themeColor="text1"/>
          <w:lang w:val="de-AT"/>
        </w:rPr>
      </w:pPr>
      <w:r w:rsidRPr="00E04E5C">
        <w:rPr>
          <w:color w:val="000000" w:themeColor="text1"/>
          <w:lang w:val="de-AT"/>
        </w:rPr>
        <w:t xml:space="preserve">Für Totalprothesen, Kombiarbeiten und die Fertigstellung </w:t>
      </w:r>
      <w:proofErr w:type="spellStart"/>
      <w:r w:rsidRPr="00E04E5C">
        <w:rPr>
          <w:color w:val="000000" w:themeColor="text1"/>
          <w:lang w:val="de-AT"/>
        </w:rPr>
        <w:t>implantatprothetischer</w:t>
      </w:r>
      <w:proofErr w:type="spellEnd"/>
      <w:r w:rsidRPr="00E04E5C">
        <w:rPr>
          <w:color w:val="000000" w:themeColor="text1"/>
          <w:lang w:val="de-AT"/>
        </w:rPr>
        <w:t xml:space="preserve"> Konstruktionen bietet Dentsply Sirona </w:t>
      </w:r>
      <w:proofErr w:type="spellStart"/>
      <w:r w:rsidRPr="00E04E5C">
        <w:rPr>
          <w:color w:val="000000" w:themeColor="text1"/>
          <w:lang w:val="de-AT"/>
        </w:rPr>
        <w:t>Prosthetics</w:t>
      </w:r>
      <w:proofErr w:type="spellEnd"/>
      <w:r w:rsidRPr="00E04E5C">
        <w:rPr>
          <w:color w:val="000000" w:themeColor="text1"/>
          <w:lang w:val="de-AT"/>
        </w:rPr>
        <w:t xml:space="preserve"> Prothesenzähne auf der Basis des </w:t>
      </w:r>
      <w:r w:rsidRPr="00E04E5C">
        <w:rPr>
          <w:color w:val="000000" w:themeColor="text1"/>
          <w:lang w:val="de-DE"/>
        </w:rPr>
        <w:t xml:space="preserve">hochgradig vernetzten </w:t>
      </w:r>
      <w:proofErr w:type="spellStart"/>
      <w:r w:rsidRPr="00E04E5C">
        <w:rPr>
          <w:color w:val="000000" w:themeColor="text1"/>
          <w:lang w:val="de-DE"/>
        </w:rPr>
        <w:t>Acrylat</w:t>
      </w:r>
      <w:proofErr w:type="spellEnd"/>
      <w:r w:rsidRPr="00E04E5C">
        <w:rPr>
          <w:color w:val="000000" w:themeColor="text1"/>
          <w:lang w:val="de-DE"/>
        </w:rPr>
        <w:t>-</w:t>
      </w:r>
      <w:r w:rsidRPr="00E04E5C">
        <w:rPr>
          <w:color w:val="000000" w:themeColor="text1"/>
          <w:lang w:val="de-DE"/>
        </w:rPr>
        <w:lastRenderedPageBreak/>
        <w:t xml:space="preserve">Kunststoffs IPN, zum Beispiel </w:t>
      </w:r>
      <w:proofErr w:type="spellStart"/>
      <w:r w:rsidRPr="00E04E5C">
        <w:rPr>
          <w:color w:val="000000" w:themeColor="text1"/>
          <w:lang w:val="de-DE"/>
        </w:rPr>
        <w:t>Genios</w:t>
      </w:r>
      <w:proofErr w:type="spellEnd"/>
      <w:r w:rsidRPr="00E04E5C">
        <w:rPr>
          <w:color w:val="000000" w:themeColor="text1"/>
          <w:lang w:val="de-DE"/>
        </w:rPr>
        <w:t>. Diese Zahnlinie überzeugt durch eine jugendliche Morphologie, die sich gleichermaßen für junge wie für betagtere Patienten eignet. Die Fülle an Garnituren (</w:t>
      </w:r>
      <w:proofErr w:type="spellStart"/>
      <w:r w:rsidRPr="00E04E5C">
        <w:rPr>
          <w:color w:val="000000" w:themeColor="text1"/>
          <w:lang w:val="de-DE"/>
        </w:rPr>
        <w:t>anterior</w:t>
      </w:r>
      <w:proofErr w:type="spellEnd"/>
      <w:r w:rsidRPr="00E04E5C">
        <w:rPr>
          <w:color w:val="000000" w:themeColor="text1"/>
          <w:lang w:val="de-DE"/>
        </w:rPr>
        <w:t>/</w:t>
      </w:r>
      <w:proofErr w:type="spellStart"/>
      <w:r w:rsidRPr="00E04E5C">
        <w:rPr>
          <w:color w:val="000000" w:themeColor="text1"/>
          <w:lang w:val="de-DE"/>
        </w:rPr>
        <w:t>posterior</w:t>
      </w:r>
      <w:proofErr w:type="spellEnd"/>
      <w:r w:rsidRPr="00E04E5C">
        <w:rPr>
          <w:color w:val="000000" w:themeColor="text1"/>
          <w:lang w:val="de-DE"/>
        </w:rPr>
        <w:t xml:space="preserve">) und speziellen Zahnformen lässt keine Wünsche offen. Als neuer „Teamplayer“ tritt jetzt der Prothesenkunststoff </w:t>
      </w:r>
      <w:proofErr w:type="spellStart"/>
      <w:r w:rsidRPr="00E04E5C">
        <w:rPr>
          <w:color w:val="000000" w:themeColor="text1"/>
          <w:lang w:val="de-DE"/>
        </w:rPr>
        <w:t>Lucitone</w:t>
      </w:r>
      <w:proofErr w:type="spellEnd"/>
      <w:r w:rsidRPr="00E04E5C">
        <w:rPr>
          <w:color w:val="000000" w:themeColor="text1"/>
          <w:lang w:val="de-DE"/>
        </w:rPr>
        <w:t xml:space="preserve"> HIPA </w:t>
      </w:r>
      <w:r w:rsidR="00FB356A" w:rsidRPr="00E04E5C">
        <w:rPr>
          <w:rFonts w:cs="Arial"/>
          <w:color w:val="000000" w:themeColor="text1"/>
          <w:lang w:val="de-AT"/>
        </w:rPr>
        <w:t xml:space="preserve">(high </w:t>
      </w:r>
      <w:proofErr w:type="spellStart"/>
      <w:r w:rsidR="00FB356A" w:rsidRPr="00E04E5C">
        <w:rPr>
          <w:rFonts w:cs="Arial"/>
          <w:color w:val="000000" w:themeColor="text1"/>
          <w:lang w:val="de-AT"/>
        </w:rPr>
        <w:t>impact</w:t>
      </w:r>
      <w:proofErr w:type="spellEnd"/>
      <w:r w:rsidR="00FB356A" w:rsidRPr="00E04E5C">
        <w:rPr>
          <w:rFonts w:cs="Arial"/>
          <w:color w:val="000000" w:themeColor="text1"/>
          <w:lang w:val="de-AT"/>
        </w:rPr>
        <w:t xml:space="preserve"> </w:t>
      </w:r>
      <w:proofErr w:type="spellStart"/>
      <w:r w:rsidR="00FB356A" w:rsidRPr="00E04E5C">
        <w:rPr>
          <w:rFonts w:cs="Arial"/>
          <w:color w:val="000000" w:themeColor="text1"/>
          <w:lang w:val="de-AT"/>
        </w:rPr>
        <w:t>pour</w:t>
      </w:r>
      <w:proofErr w:type="spellEnd"/>
      <w:r w:rsidR="00FB356A" w:rsidRPr="00E04E5C">
        <w:rPr>
          <w:rFonts w:cs="Arial"/>
          <w:color w:val="000000" w:themeColor="text1"/>
          <w:lang w:val="de-AT"/>
        </w:rPr>
        <w:t xml:space="preserve"> </w:t>
      </w:r>
      <w:proofErr w:type="spellStart"/>
      <w:r w:rsidR="00FB356A" w:rsidRPr="00E04E5C">
        <w:rPr>
          <w:rFonts w:cs="Arial"/>
          <w:color w:val="000000" w:themeColor="text1"/>
          <w:lang w:val="de-AT"/>
        </w:rPr>
        <w:t>acrylic</w:t>
      </w:r>
      <w:proofErr w:type="spellEnd"/>
      <w:r w:rsidR="00FB356A" w:rsidRPr="00E04E5C">
        <w:rPr>
          <w:rFonts w:cs="Arial"/>
          <w:color w:val="000000" w:themeColor="text1"/>
          <w:lang w:val="de-AT"/>
        </w:rPr>
        <w:t>)</w:t>
      </w:r>
      <w:r w:rsidRPr="00E04E5C">
        <w:rPr>
          <w:rFonts w:cs="Arial"/>
          <w:color w:val="000000" w:themeColor="text1"/>
          <w:lang w:val="de-AT"/>
        </w:rPr>
        <w:t xml:space="preserve"> hinzu. Er zeichnet sich durch e</w:t>
      </w:r>
      <w:r w:rsidR="00FB356A" w:rsidRPr="00E04E5C">
        <w:rPr>
          <w:rFonts w:cs="Arial"/>
          <w:color w:val="000000" w:themeColor="text1"/>
          <w:lang w:val="de-AT"/>
        </w:rPr>
        <w:t xml:space="preserve">ine außergewöhnlich hohe Festigkeit, Farbstabilität und Passgenauigkeit </w:t>
      </w:r>
      <w:r w:rsidRPr="00E04E5C">
        <w:rPr>
          <w:rFonts w:cs="Arial"/>
          <w:color w:val="000000" w:themeColor="text1"/>
          <w:lang w:val="de-AT"/>
        </w:rPr>
        <w:t>aus</w:t>
      </w:r>
      <w:r w:rsidR="00FB356A" w:rsidRPr="00E04E5C">
        <w:rPr>
          <w:rFonts w:cs="Arial"/>
          <w:color w:val="000000" w:themeColor="text1"/>
          <w:lang w:val="de-AT"/>
        </w:rPr>
        <w:t>.</w:t>
      </w:r>
    </w:p>
    <w:p w14:paraId="11996A92" w14:textId="7B70B6BB" w:rsidR="00F00B23" w:rsidRPr="00E04E5C" w:rsidRDefault="00F00B23" w:rsidP="005242F6">
      <w:pPr>
        <w:pStyle w:val="DSStandard"/>
        <w:spacing w:line="260" w:lineRule="exact"/>
        <w:rPr>
          <w:rFonts w:cs="Arial"/>
          <w:color w:val="000000" w:themeColor="text1"/>
          <w:lang w:val="de-AT"/>
        </w:rPr>
      </w:pPr>
      <w:r w:rsidRPr="00E04E5C">
        <w:rPr>
          <w:rFonts w:cs="Arial"/>
          <w:color w:val="000000" w:themeColor="text1"/>
          <w:lang w:val="de-AT"/>
        </w:rPr>
        <w:t xml:space="preserve">Durch sein breitgefächertes Portfolio vereint Dentsply Sirona </w:t>
      </w:r>
      <w:proofErr w:type="spellStart"/>
      <w:r w:rsidRPr="00E04E5C">
        <w:rPr>
          <w:rFonts w:cs="Arial"/>
          <w:color w:val="000000" w:themeColor="text1"/>
          <w:lang w:val="de-AT"/>
        </w:rPr>
        <w:t>Prosthetics</w:t>
      </w:r>
      <w:proofErr w:type="spellEnd"/>
      <w:r w:rsidRPr="00E04E5C">
        <w:rPr>
          <w:rFonts w:cs="Arial"/>
          <w:color w:val="000000" w:themeColor="text1"/>
          <w:lang w:val="de-AT"/>
        </w:rPr>
        <w:t xml:space="preserve"> in einzigartiger Weise analoge und digitale </w:t>
      </w:r>
      <w:r w:rsidR="003772B8" w:rsidRPr="00E04E5C">
        <w:rPr>
          <w:rFonts w:cs="Arial"/>
          <w:color w:val="000000" w:themeColor="text1"/>
          <w:lang w:val="de-AT"/>
        </w:rPr>
        <w:t>Welten</w:t>
      </w:r>
      <w:r w:rsidRPr="00E04E5C">
        <w:rPr>
          <w:rFonts w:cs="Arial"/>
          <w:color w:val="000000" w:themeColor="text1"/>
          <w:lang w:val="de-AT"/>
        </w:rPr>
        <w:t>, festsitzenden und herausnehmbaren Zahnersatz, hochgoldhaltige Legierungen, Metallkeramik</w:t>
      </w:r>
      <w:r w:rsidR="00733885" w:rsidRPr="00E04E5C">
        <w:rPr>
          <w:rFonts w:cs="Arial"/>
          <w:color w:val="000000" w:themeColor="text1"/>
          <w:lang w:val="de-AT"/>
        </w:rPr>
        <w:t>,</w:t>
      </w:r>
      <w:r w:rsidRPr="00E04E5C">
        <w:rPr>
          <w:rFonts w:cs="Arial"/>
          <w:color w:val="000000" w:themeColor="text1"/>
          <w:lang w:val="de-AT"/>
        </w:rPr>
        <w:t xml:space="preserve"> Vollkeramik</w:t>
      </w:r>
      <w:r w:rsidR="00733885" w:rsidRPr="00E04E5C">
        <w:rPr>
          <w:rFonts w:cs="Arial"/>
          <w:color w:val="000000" w:themeColor="text1"/>
          <w:lang w:val="de-AT"/>
        </w:rPr>
        <w:t>, Kunststoffzähne und Prothesenkunststoffe</w:t>
      </w:r>
      <w:r w:rsidRPr="00E04E5C">
        <w:rPr>
          <w:rFonts w:cs="Arial"/>
          <w:color w:val="000000" w:themeColor="text1"/>
          <w:lang w:val="de-AT"/>
        </w:rPr>
        <w:t xml:space="preserve"> – kurz: </w:t>
      </w:r>
      <w:r w:rsidR="003772B8" w:rsidRPr="00E04E5C">
        <w:rPr>
          <w:rFonts w:cs="Arial"/>
          <w:color w:val="000000" w:themeColor="text1"/>
          <w:lang w:val="de-AT"/>
        </w:rPr>
        <w:t>Werkstoffe für die ganze Zahnheilkunde.</w:t>
      </w:r>
    </w:p>
    <w:p w14:paraId="459A116B" w14:textId="1A154989" w:rsidR="00F00B23" w:rsidRDefault="00F00B23" w:rsidP="00F00B23">
      <w:pPr>
        <w:pStyle w:val="DSStandard"/>
        <w:rPr>
          <w:rFonts w:cs="Arial"/>
          <w:color w:val="000000" w:themeColor="text1"/>
          <w:lang w:val="de-AT"/>
        </w:rPr>
      </w:pPr>
    </w:p>
    <w:p w14:paraId="3DB2DA3F" w14:textId="3393DBA3" w:rsidR="005242F6" w:rsidRPr="005242F6" w:rsidRDefault="005242F6" w:rsidP="00F00B23">
      <w:pPr>
        <w:pStyle w:val="DSStandard"/>
        <w:rPr>
          <w:rFonts w:cs="Arial"/>
          <w:i/>
          <w:color w:val="000000" w:themeColor="text1"/>
          <w:lang w:val="de-DE"/>
        </w:rPr>
      </w:pPr>
      <w:r w:rsidRPr="005242F6">
        <w:rPr>
          <w:rFonts w:eastAsia="Times New Roman" w:cs="Arial"/>
          <w:i/>
          <w:szCs w:val="20"/>
          <w:lang w:val="de-DE"/>
        </w:rPr>
        <w:t>Aufgrund unterschiedlicher Zulassungs- und Registrierungszeiten sind nicht alle Produkte in allen Ländern sofort verfügbar.</w:t>
      </w:r>
    </w:p>
    <w:p w14:paraId="251B52FC" w14:textId="77777777" w:rsidR="005242F6" w:rsidRPr="005242F6" w:rsidRDefault="005242F6" w:rsidP="005242F6">
      <w:pPr>
        <w:pStyle w:val="DSStandard"/>
        <w:spacing w:after="0"/>
        <w:rPr>
          <w:i/>
          <w:color w:val="000000" w:themeColor="text1"/>
          <w:lang w:val="de-AT"/>
        </w:rPr>
      </w:pPr>
      <w:r w:rsidRPr="005242F6">
        <w:rPr>
          <w:i/>
          <w:color w:val="000000" w:themeColor="text1"/>
          <w:sz w:val="16"/>
          <w:szCs w:val="16"/>
          <w:vertAlign w:val="superscript"/>
          <w:lang w:val="de-DE"/>
        </w:rPr>
        <w:t>1</w:t>
      </w:r>
      <w:r w:rsidRPr="005242F6">
        <w:rPr>
          <w:i/>
          <w:color w:val="000000" w:themeColor="text1"/>
          <w:sz w:val="16"/>
          <w:szCs w:val="16"/>
          <w:lang w:val="de-DE"/>
        </w:rPr>
        <w:t>VITA ist ein eingetragenes Warenzeichen der Vita Zahnfabrik H. Rauter GmbH &amp; Co. KG, Bad Säckingen.</w:t>
      </w:r>
    </w:p>
    <w:p w14:paraId="181D34ED" w14:textId="461BD4D4" w:rsidR="005242F6" w:rsidRDefault="005242F6" w:rsidP="00F00B23">
      <w:pPr>
        <w:pStyle w:val="DSStandard"/>
        <w:rPr>
          <w:rFonts w:cs="Arial"/>
          <w:color w:val="000000" w:themeColor="text1"/>
          <w:lang w:val="de-AT"/>
        </w:rPr>
      </w:pPr>
    </w:p>
    <w:p w14:paraId="34C0ABEC" w14:textId="4E95781D" w:rsidR="005242F6" w:rsidRPr="005242F6" w:rsidRDefault="005242F6" w:rsidP="00F00B23">
      <w:pPr>
        <w:pStyle w:val="DSStandard"/>
        <w:rPr>
          <w:rFonts w:cs="Arial"/>
          <w:b/>
          <w:color w:val="F79646" w:themeColor="accent6"/>
          <w:lang w:val="de-AT"/>
        </w:rPr>
      </w:pPr>
      <w:r w:rsidRPr="005242F6">
        <w:rPr>
          <w:rFonts w:cs="Arial"/>
          <w:b/>
          <w:color w:val="F79646" w:themeColor="accent6"/>
          <w:lang w:val="de-AT"/>
        </w:rPr>
        <w:t>Dentsply Sirona auf der IDS 2017</w:t>
      </w:r>
    </w:p>
    <w:p w14:paraId="572DCA13" w14:textId="5170FA90" w:rsidR="005242F6" w:rsidRPr="00E04E5C" w:rsidRDefault="005242F6" w:rsidP="00F00B23">
      <w:pPr>
        <w:pStyle w:val="DSStandard"/>
        <w:rPr>
          <w:rFonts w:cs="Arial"/>
          <w:color w:val="000000" w:themeColor="text1"/>
          <w:lang w:val="de-AT"/>
        </w:rPr>
      </w:pPr>
      <w:r>
        <w:rPr>
          <w:rFonts w:cs="Arial"/>
          <w:color w:val="000000" w:themeColor="text1"/>
          <w:lang w:val="de-AT"/>
        </w:rPr>
        <w:t>Halle 11.2</w:t>
      </w:r>
      <w:r w:rsidR="007A50C6">
        <w:rPr>
          <w:rFonts w:cs="Arial"/>
          <w:color w:val="000000" w:themeColor="text1"/>
          <w:lang w:val="de-AT"/>
        </w:rPr>
        <w:t>, Stand K-040</w:t>
      </w:r>
    </w:p>
    <w:p w14:paraId="52A444E3" w14:textId="60D09B0F" w:rsidR="005242F6" w:rsidRDefault="005242F6">
      <w:pPr>
        <w:spacing w:after="0" w:line="240" w:lineRule="auto"/>
        <w:rPr>
          <w:rFonts w:cs="Arial"/>
          <w:color w:val="00000A"/>
          <w:lang w:val="de-AT"/>
        </w:rPr>
      </w:pPr>
      <w:r>
        <w:rPr>
          <w:rFonts w:cs="Arial"/>
          <w:color w:val="00000A"/>
          <w:lang w:val="de-AT"/>
        </w:rPr>
        <w:br w:type="page"/>
      </w:r>
    </w:p>
    <w:p w14:paraId="46AE34EF" w14:textId="77777777" w:rsidR="006B6F4D" w:rsidRDefault="006B6F4D" w:rsidP="006B6F4D">
      <w:pPr>
        <w:pStyle w:val="DSStandard"/>
        <w:rPr>
          <w:b/>
          <w:bCs/>
          <w:color w:val="808080"/>
          <w:sz w:val="23"/>
          <w:szCs w:val="23"/>
          <w:lang w:val="de-DE"/>
        </w:rPr>
      </w:pPr>
      <w:r w:rsidRPr="00787089">
        <w:rPr>
          <w:b/>
          <w:bCs/>
          <w:color w:val="808080"/>
          <w:sz w:val="23"/>
          <w:szCs w:val="23"/>
          <w:lang w:val="de-DE"/>
        </w:rPr>
        <w:lastRenderedPageBreak/>
        <w:t xml:space="preserve">BILDMATERIAL </w:t>
      </w:r>
    </w:p>
    <w:p w14:paraId="473BA0AE" w14:textId="77777777" w:rsidR="002E396B" w:rsidRDefault="002E396B" w:rsidP="002E396B">
      <w:pPr>
        <w:spacing w:line="240" w:lineRule="auto"/>
        <w:jc w:val="both"/>
        <w:rPr>
          <w:rFonts w:cs="Arial"/>
          <w:color w:val="000000" w:themeColor="text1"/>
          <w:lang w:val="de-DE"/>
        </w:rPr>
      </w:pPr>
    </w:p>
    <w:p w14:paraId="78FAC4CC" w14:textId="77777777" w:rsidR="003772B8" w:rsidRPr="004F7F81" w:rsidRDefault="003772B8" w:rsidP="003772B8">
      <w:pPr>
        <w:spacing w:line="240" w:lineRule="auto"/>
        <w:jc w:val="both"/>
        <w:rPr>
          <w:rFonts w:cs="Arial"/>
          <w:color w:val="000000" w:themeColor="text1"/>
          <w:lang w:val="de-AT"/>
        </w:rPr>
      </w:pPr>
    </w:p>
    <w:tbl>
      <w:tblPr>
        <w:tblStyle w:val="Tabellenraster"/>
        <w:tblW w:w="118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0"/>
        <w:gridCol w:w="70"/>
        <w:gridCol w:w="3332"/>
        <w:gridCol w:w="846"/>
        <w:gridCol w:w="1451"/>
        <w:gridCol w:w="2383"/>
      </w:tblGrid>
      <w:tr w:rsidR="003772B8" w:rsidRPr="002B2971" w14:paraId="16A6F786" w14:textId="77777777" w:rsidTr="005242F6">
        <w:sdt>
          <w:sdtPr>
            <w:rPr>
              <w:noProof/>
              <w:lang w:val="de-DE"/>
            </w:rPr>
            <w:id w:val="926850705"/>
            <w:picture/>
          </w:sdtPr>
          <w:sdtEndPr/>
          <w:sdtContent>
            <w:tc>
              <w:tcPr>
                <w:tcW w:w="3830" w:type="dxa"/>
                <w:gridSpan w:val="2"/>
              </w:tcPr>
              <w:p w14:paraId="475CCBDB" w14:textId="10011CEA" w:rsidR="003772B8" w:rsidRPr="0004623B" w:rsidRDefault="00F60269" w:rsidP="000036CC">
                <w:pPr>
                  <w:tabs>
                    <w:tab w:val="left" w:pos="4605"/>
                  </w:tabs>
                  <w:rPr>
                    <w:noProof/>
                    <w:lang w:val="de-DE" w:eastAsia="zh-CN"/>
                  </w:rPr>
                </w:pPr>
                <w:r>
                  <w:rPr>
                    <w:noProof/>
                    <w:lang w:val="de-DE"/>
                  </w:rPr>
                  <w:drawing>
                    <wp:inline distT="0" distB="0" distL="0" distR="0" wp14:anchorId="7788CF73" wp14:editId="4661515F">
                      <wp:extent cx="1980000" cy="1594438"/>
                      <wp:effectExtent l="0" t="0" r="1270" b="6350"/>
                      <wp:docPr id="12" name="Grafik 12" descr="\\KPRSERVER\FirmaKPR\05_Texte_Final\DeguDent\2016\116_020_abb_06_GoldenGate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PRSERVER\FirmaKPR\05_Texte_Final\DeguDent\2016\116_020_abb_06_GoldenGate_System.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594438"/>
                              </a:xfrm>
                              <a:prstGeom prst="rect">
                                <a:avLst/>
                              </a:prstGeom>
                              <a:noFill/>
                              <a:ln>
                                <a:noFill/>
                              </a:ln>
                            </pic:spPr>
                          </pic:pic>
                        </a:graphicData>
                      </a:graphic>
                    </wp:inline>
                  </w:drawing>
                </w:r>
              </w:p>
            </w:tc>
          </w:sdtContent>
        </w:sdt>
        <w:tc>
          <w:tcPr>
            <w:tcW w:w="4178" w:type="dxa"/>
            <w:gridSpan w:val="2"/>
          </w:tcPr>
          <w:p w14:paraId="4E05733D" w14:textId="35F6739C" w:rsidR="003772B8" w:rsidRPr="0004623B" w:rsidRDefault="00186353" w:rsidP="000036CC">
            <w:pPr>
              <w:tabs>
                <w:tab w:val="left" w:pos="4605"/>
              </w:tabs>
              <w:rPr>
                <w:noProof/>
                <w:lang w:val="de-DE" w:eastAsia="zh-CN"/>
              </w:rPr>
            </w:pPr>
            <w:r>
              <w:rPr>
                <w:noProof/>
                <w:lang w:val="de-DE"/>
              </w:rPr>
              <w:drawing>
                <wp:inline distT="0" distB="0" distL="0" distR="0" wp14:anchorId="6EEB534F" wp14:editId="0F4983C4">
                  <wp:extent cx="990000" cy="1033756"/>
                  <wp:effectExtent l="0" t="0" r="635" b="0"/>
                  <wp:docPr id="13" name="Grafik 13" descr="\\KPRSERVER\FirmaKPR\02_Firmen\DeguDent\06_Produktinformationen\pressemitteilung_basis_der_prothetik\abb_02bearbeit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PRSERVER\FirmaKPR\02_Firmen\DeguDent\06_Produktinformationen\pressemitteilung_basis_der_prothetik\abb_02bearbeitet.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990000" cy="1033756"/>
                          </a:xfrm>
                          <a:prstGeom prst="rect">
                            <a:avLst/>
                          </a:prstGeom>
                          <a:noFill/>
                          <a:ln>
                            <a:noFill/>
                          </a:ln>
                        </pic:spPr>
                      </pic:pic>
                    </a:graphicData>
                  </a:graphic>
                </wp:inline>
              </w:drawing>
            </w:r>
            <w:r w:rsidR="002B7524">
              <w:rPr>
                <w:noProof/>
                <w:lang w:val="de-DE"/>
              </w:rPr>
              <w:drawing>
                <wp:inline distT="0" distB="0" distL="0" distR="0" wp14:anchorId="6B27D4A1" wp14:editId="2AE1CCA1">
                  <wp:extent cx="895040" cy="1033200"/>
                  <wp:effectExtent l="0" t="0" r="635" b="0"/>
                  <wp:docPr id="3" name="Grafik 3" descr="C:\Users\digbl835\AppData\Local\Microsoft\Windows\Temporary Internet Files\Content.Word\Cercon_XTdiscs_mixed_white_with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gbl835\AppData\Local\Microsoft\Windows\Temporary Internet Files\Content.Word\Cercon_XTdiscs_mixed_white_withStick.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895040" cy="1033200"/>
                          </a:xfrm>
                          <a:prstGeom prst="rect">
                            <a:avLst/>
                          </a:prstGeom>
                          <a:noFill/>
                          <a:ln>
                            <a:noFill/>
                          </a:ln>
                        </pic:spPr>
                      </pic:pic>
                    </a:graphicData>
                  </a:graphic>
                </wp:inline>
              </w:drawing>
            </w:r>
          </w:p>
        </w:tc>
        <w:tc>
          <w:tcPr>
            <w:tcW w:w="1451" w:type="dxa"/>
            <w:hideMark/>
          </w:tcPr>
          <w:p w14:paraId="4222CD77" w14:textId="77777777" w:rsidR="003772B8" w:rsidRPr="0004623B" w:rsidRDefault="003772B8" w:rsidP="000036CC">
            <w:pPr>
              <w:tabs>
                <w:tab w:val="left" w:pos="4605"/>
              </w:tabs>
              <w:rPr>
                <w:noProof/>
                <w:lang w:val="de-DE" w:eastAsia="zh-CN"/>
              </w:rPr>
            </w:pPr>
          </w:p>
        </w:tc>
        <w:tc>
          <w:tcPr>
            <w:tcW w:w="2383" w:type="dxa"/>
            <w:hideMark/>
          </w:tcPr>
          <w:p w14:paraId="4C31340F" w14:textId="77777777" w:rsidR="003772B8" w:rsidRPr="0004623B" w:rsidRDefault="003772B8" w:rsidP="000036CC">
            <w:pPr>
              <w:tabs>
                <w:tab w:val="left" w:pos="4605"/>
              </w:tabs>
              <w:rPr>
                <w:rFonts w:eastAsia="Times New Roman" w:cs="Arial"/>
                <w:noProof/>
                <w:szCs w:val="20"/>
                <w:lang w:val="de-DE" w:eastAsia="zh-CN"/>
              </w:rPr>
            </w:pPr>
          </w:p>
        </w:tc>
      </w:tr>
      <w:tr w:rsidR="003772B8" w:rsidRPr="00F70619" w14:paraId="2380AAB8" w14:textId="77777777" w:rsidTr="005242F6">
        <w:tc>
          <w:tcPr>
            <w:tcW w:w="3830" w:type="dxa"/>
            <w:gridSpan w:val="2"/>
          </w:tcPr>
          <w:p w14:paraId="1E727B84" w14:textId="261B24A3" w:rsidR="003772B8" w:rsidRPr="005242F6" w:rsidRDefault="003772B8" w:rsidP="005242F6">
            <w:pPr>
              <w:tabs>
                <w:tab w:val="left" w:pos="4605"/>
              </w:tabs>
              <w:spacing w:line="240" w:lineRule="auto"/>
              <w:rPr>
                <w:rFonts w:cs="Arial"/>
                <w:b/>
                <w:i/>
                <w:noProof/>
                <w:color w:val="000000" w:themeColor="text1"/>
                <w:sz w:val="18"/>
                <w:szCs w:val="18"/>
                <w:lang w:val="de-DE"/>
              </w:rPr>
            </w:pPr>
            <w:r w:rsidRPr="005242F6">
              <w:rPr>
                <w:rFonts w:eastAsia="Times New Roman" w:cs="Arial"/>
                <w:i/>
                <w:sz w:val="18"/>
                <w:szCs w:val="18"/>
                <w:lang w:val="de-DE"/>
              </w:rPr>
              <w:t>Abb</w:t>
            </w:r>
            <w:r w:rsidRPr="005242F6">
              <w:rPr>
                <w:rFonts w:eastAsia="Times New Roman" w:cs="Arial"/>
                <w:i/>
                <w:color w:val="000000" w:themeColor="text1"/>
                <w:sz w:val="18"/>
                <w:szCs w:val="18"/>
                <w:lang w:val="de-DE"/>
              </w:rPr>
              <w:t xml:space="preserve">. 1: </w:t>
            </w:r>
            <w:r w:rsidR="00F60269" w:rsidRPr="005242F6">
              <w:rPr>
                <w:rFonts w:cs="Arial"/>
                <w:i/>
                <w:color w:val="000000" w:themeColor="text1"/>
                <w:sz w:val="18"/>
                <w:szCs w:val="18"/>
                <w:lang w:val="de-AT"/>
              </w:rPr>
              <w:t xml:space="preserve">Klassische metallkeramische Versorgung mit dem </w:t>
            </w:r>
            <w:proofErr w:type="spellStart"/>
            <w:r w:rsidR="00F60269" w:rsidRPr="005242F6">
              <w:rPr>
                <w:rFonts w:cs="Arial"/>
                <w:i/>
                <w:color w:val="000000" w:themeColor="text1"/>
                <w:sz w:val="18"/>
                <w:szCs w:val="18"/>
                <w:lang w:val="de-AT"/>
              </w:rPr>
              <w:t>GoldenGate</w:t>
            </w:r>
            <w:proofErr w:type="spellEnd"/>
            <w:r w:rsidR="00F60269" w:rsidRPr="005242F6">
              <w:rPr>
                <w:rFonts w:cs="Arial"/>
                <w:i/>
                <w:color w:val="000000" w:themeColor="text1"/>
                <w:sz w:val="18"/>
                <w:szCs w:val="18"/>
                <w:lang w:val="de-AT"/>
              </w:rPr>
              <w:t xml:space="preserve"> System – nach wie vor eine hervorragende Option</w:t>
            </w:r>
            <w:r w:rsidR="00EB1BF9" w:rsidRPr="005242F6">
              <w:rPr>
                <w:rFonts w:cs="Arial"/>
                <w:i/>
                <w:color w:val="000000" w:themeColor="text1"/>
                <w:sz w:val="18"/>
                <w:szCs w:val="18"/>
                <w:lang w:val="de-AT"/>
              </w:rPr>
              <w:t xml:space="preserve"> und seit 25 Jahren klinisch bewährt.</w:t>
            </w:r>
          </w:p>
        </w:tc>
        <w:tc>
          <w:tcPr>
            <w:tcW w:w="4178" w:type="dxa"/>
            <w:gridSpan w:val="2"/>
          </w:tcPr>
          <w:p w14:paraId="28F93465" w14:textId="35530F29" w:rsidR="003772B8" w:rsidRPr="005242F6" w:rsidRDefault="003772B8" w:rsidP="005242F6">
            <w:pPr>
              <w:tabs>
                <w:tab w:val="left" w:pos="4605"/>
              </w:tabs>
              <w:spacing w:line="240" w:lineRule="auto"/>
              <w:rPr>
                <w:rFonts w:cs="Arial"/>
                <w:i/>
                <w:noProof/>
                <w:color w:val="000000" w:themeColor="text1"/>
                <w:sz w:val="18"/>
                <w:szCs w:val="18"/>
                <w:lang w:val="de-DE"/>
              </w:rPr>
            </w:pPr>
            <w:r w:rsidRPr="005242F6">
              <w:rPr>
                <w:rFonts w:eastAsia="Times New Roman" w:cs="Arial"/>
                <w:i/>
                <w:sz w:val="18"/>
                <w:szCs w:val="18"/>
                <w:lang w:val="de-DE"/>
              </w:rPr>
              <w:t>Abb. 2</w:t>
            </w:r>
            <w:r w:rsidRPr="005242F6">
              <w:rPr>
                <w:rFonts w:eastAsia="Times New Roman" w:cs="Arial"/>
                <w:i/>
                <w:color w:val="000000" w:themeColor="text1"/>
                <w:sz w:val="18"/>
                <w:szCs w:val="18"/>
                <w:lang w:val="de-DE"/>
              </w:rPr>
              <w:t xml:space="preserve">: </w:t>
            </w:r>
            <w:proofErr w:type="spellStart"/>
            <w:r w:rsidR="00186353" w:rsidRPr="005242F6">
              <w:rPr>
                <w:rFonts w:cs="Arial"/>
                <w:i/>
                <w:color w:val="000000" w:themeColor="text1"/>
                <w:sz w:val="18"/>
                <w:szCs w:val="18"/>
                <w:lang w:val="de-AT"/>
              </w:rPr>
              <w:t>Cercon</w:t>
            </w:r>
            <w:proofErr w:type="spellEnd"/>
            <w:r w:rsidR="00186353" w:rsidRPr="005242F6">
              <w:rPr>
                <w:rFonts w:cs="Arial"/>
                <w:i/>
                <w:color w:val="000000" w:themeColor="text1"/>
                <w:sz w:val="18"/>
                <w:szCs w:val="18"/>
                <w:lang w:val="de-AT"/>
              </w:rPr>
              <w:t xml:space="preserve"> </w:t>
            </w:r>
            <w:proofErr w:type="spellStart"/>
            <w:r w:rsidR="00186353" w:rsidRPr="005242F6">
              <w:rPr>
                <w:rFonts w:cs="Arial"/>
                <w:i/>
                <w:color w:val="000000" w:themeColor="text1"/>
                <w:sz w:val="18"/>
                <w:szCs w:val="18"/>
                <w:lang w:val="de-AT"/>
              </w:rPr>
              <w:t>ht</w:t>
            </w:r>
            <w:proofErr w:type="spellEnd"/>
            <w:r w:rsidR="00186353" w:rsidRPr="005242F6">
              <w:rPr>
                <w:rFonts w:cs="Arial"/>
                <w:i/>
                <w:color w:val="000000" w:themeColor="text1"/>
                <w:sz w:val="18"/>
                <w:szCs w:val="18"/>
                <w:lang w:val="de-AT"/>
              </w:rPr>
              <w:t xml:space="preserve"> </w:t>
            </w:r>
            <w:r w:rsidR="003E2AFC" w:rsidRPr="005242F6">
              <w:rPr>
                <w:rFonts w:cs="Arial"/>
                <w:i/>
                <w:color w:val="000000" w:themeColor="text1"/>
                <w:sz w:val="18"/>
                <w:szCs w:val="18"/>
                <w:lang w:val="de-AT"/>
              </w:rPr>
              <w:t xml:space="preserve">und </w:t>
            </w:r>
            <w:proofErr w:type="spellStart"/>
            <w:r w:rsidR="003E2AFC" w:rsidRPr="005242F6">
              <w:rPr>
                <w:rFonts w:cs="Arial"/>
                <w:i/>
                <w:color w:val="000000" w:themeColor="text1"/>
                <w:sz w:val="18"/>
                <w:szCs w:val="18"/>
                <w:lang w:val="de-AT"/>
              </w:rPr>
              <w:t>Cercon</w:t>
            </w:r>
            <w:proofErr w:type="spellEnd"/>
            <w:r w:rsidR="003E2AFC" w:rsidRPr="005242F6">
              <w:rPr>
                <w:rFonts w:cs="Arial"/>
                <w:i/>
                <w:color w:val="000000" w:themeColor="text1"/>
                <w:sz w:val="18"/>
                <w:szCs w:val="18"/>
                <w:lang w:val="de-AT"/>
              </w:rPr>
              <w:t xml:space="preserve"> </w:t>
            </w:r>
            <w:proofErr w:type="spellStart"/>
            <w:r w:rsidR="003E2AFC" w:rsidRPr="005242F6">
              <w:rPr>
                <w:rFonts w:cs="Arial"/>
                <w:i/>
                <w:color w:val="000000" w:themeColor="text1"/>
                <w:sz w:val="18"/>
                <w:szCs w:val="18"/>
                <w:lang w:val="de-AT"/>
              </w:rPr>
              <w:t>xt</w:t>
            </w:r>
            <w:proofErr w:type="spellEnd"/>
            <w:r w:rsidR="003E2AFC" w:rsidRPr="005242F6">
              <w:rPr>
                <w:rFonts w:cs="Arial"/>
                <w:i/>
                <w:color w:val="000000" w:themeColor="text1"/>
                <w:sz w:val="18"/>
                <w:szCs w:val="18"/>
                <w:lang w:val="de-AT"/>
              </w:rPr>
              <w:t xml:space="preserve"> </w:t>
            </w:r>
            <w:r w:rsidR="00186353" w:rsidRPr="005242F6">
              <w:rPr>
                <w:rFonts w:cs="Arial"/>
                <w:i/>
                <w:color w:val="000000" w:themeColor="text1"/>
                <w:sz w:val="18"/>
                <w:szCs w:val="18"/>
                <w:lang w:val="de-AT"/>
              </w:rPr>
              <w:t xml:space="preserve">mit True Color Technology – </w:t>
            </w:r>
            <w:proofErr w:type="spellStart"/>
            <w:r w:rsidR="00186353" w:rsidRPr="005242F6">
              <w:rPr>
                <w:rFonts w:cs="Arial"/>
                <w:i/>
                <w:color w:val="000000" w:themeColor="text1"/>
                <w:sz w:val="18"/>
                <w:szCs w:val="18"/>
                <w:lang w:val="de-AT"/>
              </w:rPr>
              <w:t>hochtransluzentes</w:t>
            </w:r>
            <w:proofErr w:type="spellEnd"/>
            <w:r w:rsidR="00186353" w:rsidRPr="005242F6">
              <w:rPr>
                <w:rFonts w:cs="Arial"/>
                <w:i/>
                <w:color w:val="000000" w:themeColor="text1"/>
                <w:sz w:val="18"/>
                <w:szCs w:val="18"/>
                <w:lang w:val="de-AT"/>
              </w:rPr>
              <w:t xml:space="preserve"> </w:t>
            </w:r>
            <w:r w:rsidR="003E2AFC" w:rsidRPr="005242F6">
              <w:rPr>
                <w:rFonts w:cs="Arial"/>
                <w:i/>
                <w:color w:val="000000" w:themeColor="text1"/>
                <w:sz w:val="18"/>
                <w:szCs w:val="18"/>
                <w:lang w:val="de-AT"/>
              </w:rPr>
              <w:t xml:space="preserve">und </w:t>
            </w:r>
            <w:r w:rsidR="0050554E" w:rsidRPr="005242F6">
              <w:rPr>
                <w:rFonts w:cs="Arial"/>
                <w:i/>
                <w:color w:val="000000" w:themeColor="text1"/>
                <w:sz w:val="18"/>
                <w:szCs w:val="18"/>
                <w:lang w:val="de-AT"/>
              </w:rPr>
              <w:t xml:space="preserve">extra- </w:t>
            </w:r>
            <w:proofErr w:type="spellStart"/>
            <w:r w:rsidR="003E2AFC" w:rsidRPr="005242F6">
              <w:rPr>
                <w:rFonts w:cs="Arial"/>
                <w:i/>
                <w:color w:val="000000" w:themeColor="text1"/>
                <w:sz w:val="18"/>
                <w:szCs w:val="18"/>
                <w:lang w:val="de-AT"/>
              </w:rPr>
              <w:t>transluzentes</w:t>
            </w:r>
            <w:proofErr w:type="spellEnd"/>
            <w:r w:rsidR="003E2AFC" w:rsidRPr="005242F6">
              <w:rPr>
                <w:rFonts w:cs="Arial"/>
                <w:i/>
                <w:color w:val="000000" w:themeColor="text1"/>
                <w:sz w:val="18"/>
                <w:szCs w:val="18"/>
                <w:lang w:val="de-AT"/>
              </w:rPr>
              <w:t xml:space="preserve"> </w:t>
            </w:r>
            <w:proofErr w:type="spellStart"/>
            <w:r w:rsidR="00186353" w:rsidRPr="005242F6">
              <w:rPr>
                <w:rFonts w:cs="Arial"/>
                <w:i/>
                <w:color w:val="000000" w:themeColor="text1"/>
                <w:sz w:val="18"/>
                <w:szCs w:val="18"/>
                <w:lang w:val="de-AT"/>
              </w:rPr>
              <w:t>Zirkonoxid</w:t>
            </w:r>
            <w:proofErr w:type="spellEnd"/>
            <w:r w:rsidR="00186353" w:rsidRPr="005242F6">
              <w:rPr>
                <w:rFonts w:cs="Arial"/>
                <w:i/>
                <w:color w:val="000000" w:themeColor="text1"/>
                <w:sz w:val="18"/>
                <w:szCs w:val="18"/>
                <w:lang w:val="de-AT"/>
              </w:rPr>
              <w:t xml:space="preserve"> mit einem Plus an Farbsicherheit</w:t>
            </w:r>
            <w:r w:rsidRPr="005242F6">
              <w:rPr>
                <w:rFonts w:cs="Arial"/>
                <w:i/>
                <w:color w:val="000000" w:themeColor="text1"/>
                <w:sz w:val="18"/>
                <w:szCs w:val="18"/>
                <w:lang w:val="de-AT"/>
              </w:rPr>
              <w:t>.</w:t>
            </w:r>
          </w:p>
        </w:tc>
        <w:tc>
          <w:tcPr>
            <w:tcW w:w="1451" w:type="dxa"/>
          </w:tcPr>
          <w:p w14:paraId="41E36B79" w14:textId="77777777" w:rsidR="003772B8" w:rsidRDefault="003772B8" w:rsidP="000036CC">
            <w:pPr>
              <w:tabs>
                <w:tab w:val="left" w:pos="4605"/>
              </w:tabs>
              <w:rPr>
                <w:noProof/>
                <w:lang w:val="de-DE" w:eastAsia="zh-CN"/>
              </w:rPr>
            </w:pPr>
          </w:p>
          <w:p w14:paraId="7B5BDE6E" w14:textId="0468C1E7" w:rsidR="005242F6" w:rsidRPr="0004623B" w:rsidRDefault="005242F6" w:rsidP="000036CC">
            <w:pPr>
              <w:tabs>
                <w:tab w:val="left" w:pos="4605"/>
              </w:tabs>
              <w:rPr>
                <w:noProof/>
                <w:lang w:val="de-DE" w:eastAsia="zh-CN"/>
              </w:rPr>
            </w:pPr>
          </w:p>
        </w:tc>
        <w:tc>
          <w:tcPr>
            <w:tcW w:w="2383" w:type="dxa"/>
          </w:tcPr>
          <w:p w14:paraId="0E7116B4" w14:textId="77777777" w:rsidR="003772B8" w:rsidRPr="0004623B" w:rsidRDefault="003772B8" w:rsidP="000036CC">
            <w:pPr>
              <w:tabs>
                <w:tab w:val="left" w:pos="4605"/>
              </w:tabs>
              <w:rPr>
                <w:rFonts w:eastAsia="Times New Roman" w:cs="Arial"/>
                <w:noProof/>
                <w:szCs w:val="20"/>
                <w:lang w:val="de-DE" w:eastAsia="zh-CN"/>
              </w:rPr>
            </w:pPr>
          </w:p>
        </w:tc>
      </w:tr>
      <w:tr w:rsidR="003772B8" w:rsidRPr="006E46CE" w14:paraId="4F93369A" w14:textId="10F01666" w:rsidTr="005242F6">
        <w:trPr>
          <w:gridAfter w:val="3"/>
          <w:wAfter w:w="4680" w:type="dxa"/>
        </w:trPr>
        <w:tc>
          <w:tcPr>
            <w:tcW w:w="3760" w:type="dxa"/>
          </w:tcPr>
          <w:p w14:paraId="31153AC8" w14:textId="319CAE84" w:rsidR="003772B8" w:rsidRPr="0004623B" w:rsidRDefault="00EB1BF9" w:rsidP="000036CC">
            <w:pPr>
              <w:tabs>
                <w:tab w:val="left" w:pos="4605"/>
              </w:tabs>
              <w:rPr>
                <w:rFonts w:eastAsia="Times New Roman" w:cs="Arial"/>
                <w:i/>
                <w:sz w:val="18"/>
                <w:szCs w:val="18"/>
                <w:lang w:val="de-DE"/>
              </w:rPr>
            </w:pPr>
            <w:r>
              <w:rPr>
                <w:noProof/>
                <w:lang w:val="de-DE"/>
              </w:rPr>
              <w:drawing>
                <wp:inline distT="0" distB="0" distL="0" distR="0" wp14:anchorId="799DC244" wp14:editId="22234574">
                  <wp:extent cx="1980000" cy="1385666"/>
                  <wp:effectExtent l="0" t="0" r="1270" b="5080"/>
                  <wp:docPr id="2" name="Grafik 2" descr="C:\Users\digbl835\AppData\Local\Microsoft\Windows\Temporary Internet Files\Content.Word\HIPA-Trial-Kit_Denture-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gbl835\AppData\Local\Microsoft\Windows\Temporary Internet Files\Content.Word\HIPA-Trial-Kit_Denture-PRINT.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1385666"/>
                          </a:xfrm>
                          <a:prstGeom prst="rect">
                            <a:avLst/>
                          </a:prstGeom>
                          <a:noFill/>
                          <a:ln>
                            <a:noFill/>
                          </a:ln>
                        </pic:spPr>
                      </pic:pic>
                    </a:graphicData>
                  </a:graphic>
                </wp:inline>
              </w:drawing>
            </w:r>
          </w:p>
        </w:tc>
        <w:tc>
          <w:tcPr>
            <w:tcW w:w="3402" w:type="dxa"/>
            <w:gridSpan w:val="2"/>
          </w:tcPr>
          <w:p w14:paraId="65980877" w14:textId="4A98F58B" w:rsidR="003772B8" w:rsidRDefault="008B4113" w:rsidP="000036CC">
            <w:pPr>
              <w:tabs>
                <w:tab w:val="left" w:pos="4605"/>
              </w:tabs>
              <w:rPr>
                <w:noProof/>
                <w:lang w:val="de-DE"/>
              </w:rPr>
            </w:pPr>
            <w:r>
              <w:rPr>
                <w:noProof/>
                <w:lang w:val="de-DE"/>
              </w:rPr>
              <w:drawing>
                <wp:inline distT="0" distB="0" distL="0" distR="0" wp14:anchorId="6910B63A" wp14:editId="412BBC04">
                  <wp:extent cx="1980000" cy="1484651"/>
                  <wp:effectExtent l="0" t="0" r="1270" b="1270"/>
                  <wp:docPr id="866" name="Grafik 866" descr="C:\Users\E039671\AppData\Local\Microsoft\Windows\INetCacheContent.Word\Celtra_Press_Starterk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ltra_Press_Starterkit.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484651"/>
                          </a:xfrm>
                          <a:prstGeom prst="rect">
                            <a:avLst/>
                          </a:prstGeom>
                          <a:noFill/>
                          <a:ln>
                            <a:noFill/>
                          </a:ln>
                        </pic:spPr>
                      </pic:pic>
                    </a:graphicData>
                  </a:graphic>
                </wp:inline>
              </w:drawing>
            </w:r>
          </w:p>
        </w:tc>
      </w:tr>
      <w:tr w:rsidR="003772B8" w:rsidRPr="00F70619" w14:paraId="30E0BE4A" w14:textId="1489AD07" w:rsidTr="005242F6">
        <w:trPr>
          <w:gridAfter w:val="3"/>
          <w:wAfter w:w="4680" w:type="dxa"/>
        </w:trPr>
        <w:tc>
          <w:tcPr>
            <w:tcW w:w="3760" w:type="dxa"/>
          </w:tcPr>
          <w:p w14:paraId="5DA29706" w14:textId="74B3816D" w:rsidR="003772B8" w:rsidRPr="005242F6" w:rsidRDefault="00F60269" w:rsidP="005242F6">
            <w:pPr>
              <w:tabs>
                <w:tab w:val="left" w:pos="4605"/>
              </w:tabs>
              <w:spacing w:line="240" w:lineRule="auto"/>
              <w:rPr>
                <w:rFonts w:eastAsia="Times New Roman" w:cs="Arial"/>
                <w:i/>
                <w:sz w:val="18"/>
                <w:szCs w:val="18"/>
                <w:lang w:val="de-DE"/>
              </w:rPr>
            </w:pPr>
            <w:r w:rsidRPr="005242F6">
              <w:rPr>
                <w:rFonts w:cs="Arial"/>
                <w:i/>
                <w:sz w:val="18"/>
                <w:szCs w:val="18"/>
                <w:lang w:val="de-DE"/>
              </w:rPr>
              <w:t xml:space="preserve">Abb. </w:t>
            </w:r>
            <w:r w:rsidRPr="005242F6">
              <w:rPr>
                <w:rFonts w:cs="Arial"/>
                <w:i/>
                <w:color w:val="000000" w:themeColor="text1"/>
                <w:sz w:val="18"/>
                <w:szCs w:val="18"/>
                <w:lang w:val="de-DE"/>
              </w:rPr>
              <w:t xml:space="preserve">3: </w:t>
            </w:r>
            <w:r w:rsidR="00EB1BF9" w:rsidRPr="005242F6">
              <w:rPr>
                <w:rFonts w:cs="Arial"/>
                <w:i/>
                <w:color w:val="000000" w:themeColor="text1"/>
                <w:sz w:val="18"/>
                <w:szCs w:val="18"/>
                <w:lang w:val="de-DE"/>
              </w:rPr>
              <w:t xml:space="preserve">Der neue Prothesenkunststoff </w:t>
            </w:r>
            <w:proofErr w:type="spellStart"/>
            <w:r w:rsidR="00EB1BF9" w:rsidRPr="005242F6">
              <w:rPr>
                <w:rFonts w:cs="Arial"/>
                <w:i/>
                <w:color w:val="000000" w:themeColor="text1"/>
                <w:sz w:val="18"/>
                <w:szCs w:val="18"/>
                <w:lang w:val="de-DE"/>
              </w:rPr>
              <w:t>Lucitone</w:t>
            </w:r>
            <w:proofErr w:type="spellEnd"/>
            <w:r w:rsidR="00EB1BF9" w:rsidRPr="005242F6">
              <w:rPr>
                <w:rFonts w:cs="Arial"/>
                <w:i/>
                <w:color w:val="000000" w:themeColor="text1"/>
                <w:sz w:val="18"/>
                <w:szCs w:val="18"/>
                <w:lang w:val="de-DE"/>
              </w:rPr>
              <w:t xml:space="preserve"> HIPA (High </w:t>
            </w:r>
            <w:proofErr w:type="spellStart"/>
            <w:r w:rsidR="00EB1BF9" w:rsidRPr="005242F6">
              <w:rPr>
                <w:rFonts w:cs="Arial"/>
                <w:i/>
                <w:color w:val="000000" w:themeColor="text1"/>
                <w:sz w:val="18"/>
                <w:szCs w:val="18"/>
                <w:lang w:val="de-DE"/>
              </w:rPr>
              <w:t>impact</w:t>
            </w:r>
            <w:proofErr w:type="spellEnd"/>
            <w:r w:rsidR="00EB1BF9" w:rsidRPr="005242F6">
              <w:rPr>
                <w:rFonts w:cs="Arial"/>
                <w:i/>
                <w:color w:val="000000" w:themeColor="text1"/>
                <w:sz w:val="18"/>
                <w:szCs w:val="18"/>
                <w:lang w:val="de-DE"/>
              </w:rPr>
              <w:t xml:space="preserve"> </w:t>
            </w:r>
            <w:proofErr w:type="spellStart"/>
            <w:r w:rsidR="00EB1BF9" w:rsidRPr="005242F6">
              <w:rPr>
                <w:rFonts w:cs="Arial"/>
                <w:i/>
                <w:color w:val="000000" w:themeColor="text1"/>
                <w:sz w:val="18"/>
                <w:szCs w:val="18"/>
                <w:lang w:val="de-DE"/>
              </w:rPr>
              <w:t>pour</w:t>
            </w:r>
            <w:proofErr w:type="spellEnd"/>
            <w:r w:rsidR="00EB1BF9" w:rsidRPr="005242F6">
              <w:rPr>
                <w:rFonts w:cs="Arial"/>
                <w:i/>
                <w:color w:val="000000" w:themeColor="text1"/>
                <w:sz w:val="18"/>
                <w:szCs w:val="18"/>
                <w:lang w:val="de-DE"/>
              </w:rPr>
              <w:t xml:space="preserve"> </w:t>
            </w:r>
            <w:proofErr w:type="spellStart"/>
            <w:r w:rsidR="00EB1BF9" w:rsidRPr="005242F6">
              <w:rPr>
                <w:rFonts w:cs="Arial"/>
                <w:i/>
                <w:color w:val="000000" w:themeColor="text1"/>
                <w:sz w:val="18"/>
                <w:szCs w:val="18"/>
                <w:lang w:val="de-DE"/>
              </w:rPr>
              <w:t>acrylic</w:t>
            </w:r>
            <w:proofErr w:type="spellEnd"/>
            <w:r w:rsidR="00EB1BF9" w:rsidRPr="005242F6">
              <w:rPr>
                <w:rFonts w:cs="Arial"/>
                <w:i/>
                <w:color w:val="000000" w:themeColor="text1"/>
                <w:sz w:val="18"/>
                <w:szCs w:val="18"/>
                <w:lang w:val="de-DE"/>
              </w:rPr>
              <w:t>) besticht durch eine außergewöhnlich hohe Festigkeit, Farbstabilität und Passgenauigkeit.</w:t>
            </w:r>
          </w:p>
        </w:tc>
        <w:tc>
          <w:tcPr>
            <w:tcW w:w="3402" w:type="dxa"/>
            <w:gridSpan w:val="2"/>
          </w:tcPr>
          <w:p w14:paraId="00BF9953" w14:textId="09517222" w:rsidR="003772B8" w:rsidRPr="005242F6" w:rsidRDefault="003772B8" w:rsidP="005242F6">
            <w:pPr>
              <w:tabs>
                <w:tab w:val="left" w:pos="4605"/>
              </w:tabs>
              <w:spacing w:line="240" w:lineRule="auto"/>
              <w:rPr>
                <w:rFonts w:eastAsia="Times New Roman" w:cs="Arial"/>
                <w:i/>
                <w:sz w:val="18"/>
                <w:szCs w:val="18"/>
                <w:lang w:val="de-DE"/>
              </w:rPr>
            </w:pPr>
            <w:r w:rsidRPr="005242F6">
              <w:rPr>
                <w:rFonts w:eastAsia="Times New Roman" w:cs="Arial"/>
                <w:i/>
                <w:sz w:val="18"/>
                <w:szCs w:val="18"/>
                <w:lang w:val="de-DE"/>
              </w:rPr>
              <w:t xml:space="preserve">Abb. 4: </w:t>
            </w:r>
            <w:r w:rsidRPr="005242F6">
              <w:rPr>
                <w:i/>
                <w:color w:val="00000A"/>
                <w:sz w:val="18"/>
                <w:szCs w:val="18"/>
                <w:lang w:val="de-AT"/>
              </w:rPr>
              <w:t xml:space="preserve">Das neue presstechnisch </w:t>
            </w:r>
            <w:proofErr w:type="spellStart"/>
            <w:r w:rsidRPr="005242F6">
              <w:rPr>
                <w:i/>
                <w:color w:val="00000A"/>
                <w:sz w:val="18"/>
                <w:szCs w:val="18"/>
                <w:lang w:val="de-AT"/>
              </w:rPr>
              <w:t>verarbeitbare</w:t>
            </w:r>
            <w:proofErr w:type="spellEnd"/>
            <w:r w:rsidRPr="005242F6">
              <w:rPr>
                <w:i/>
                <w:color w:val="00000A"/>
                <w:sz w:val="18"/>
                <w:szCs w:val="18"/>
                <w:lang w:val="de-AT"/>
              </w:rPr>
              <w:t xml:space="preserve"> </w:t>
            </w:r>
            <w:proofErr w:type="spellStart"/>
            <w:r w:rsidRPr="005242F6">
              <w:rPr>
                <w:i/>
                <w:color w:val="00000A"/>
                <w:sz w:val="18"/>
                <w:szCs w:val="18"/>
                <w:lang w:val="de-AT"/>
              </w:rPr>
              <w:t>zirkonoxidverstärkte</w:t>
            </w:r>
            <w:proofErr w:type="spellEnd"/>
            <w:r w:rsidRPr="005242F6">
              <w:rPr>
                <w:i/>
                <w:color w:val="00000A"/>
                <w:sz w:val="18"/>
                <w:szCs w:val="18"/>
                <w:lang w:val="de-AT"/>
              </w:rPr>
              <w:t xml:space="preserve"> Lithium-Silikat </w:t>
            </w:r>
            <w:proofErr w:type="spellStart"/>
            <w:r w:rsidRPr="005242F6">
              <w:rPr>
                <w:i/>
                <w:color w:val="00000A"/>
                <w:sz w:val="18"/>
                <w:szCs w:val="18"/>
                <w:lang w:val="de-AT"/>
              </w:rPr>
              <w:t>Celtra</w:t>
            </w:r>
            <w:proofErr w:type="spellEnd"/>
            <w:r w:rsidRPr="005242F6">
              <w:rPr>
                <w:i/>
                <w:color w:val="00000A"/>
                <w:sz w:val="18"/>
                <w:szCs w:val="18"/>
                <w:lang w:val="de-AT"/>
              </w:rPr>
              <w:t xml:space="preserve"> Press sowie die dazugehörige Verblendkeramik </w:t>
            </w:r>
            <w:proofErr w:type="spellStart"/>
            <w:r w:rsidRPr="005242F6">
              <w:rPr>
                <w:i/>
                <w:color w:val="00000A"/>
                <w:sz w:val="18"/>
                <w:szCs w:val="18"/>
                <w:lang w:val="de-AT"/>
              </w:rPr>
              <w:t>Celtra</w:t>
            </w:r>
            <w:proofErr w:type="spellEnd"/>
            <w:r w:rsidRPr="005242F6">
              <w:rPr>
                <w:i/>
                <w:color w:val="00000A"/>
                <w:sz w:val="18"/>
                <w:szCs w:val="18"/>
                <w:lang w:val="de-AT"/>
              </w:rPr>
              <w:t xml:space="preserve"> </w:t>
            </w:r>
            <w:proofErr w:type="spellStart"/>
            <w:r w:rsidRPr="005242F6">
              <w:rPr>
                <w:i/>
                <w:color w:val="00000A"/>
                <w:sz w:val="18"/>
                <w:szCs w:val="18"/>
                <w:lang w:val="de-AT"/>
              </w:rPr>
              <w:t>Ceram</w:t>
            </w:r>
            <w:proofErr w:type="spellEnd"/>
            <w:r w:rsidRPr="005242F6">
              <w:rPr>
                <w:i/>
                <w:color w:val="00000A"/>
                <w:sz w:val="18"/>
                <w:szCs w:val="18"/>
                <w:lang w:val="de-AT"/>
              </w:rPr>
              <w:t xml:space="preserve"> und die Einbettmasse </w:t>
            </w:r>
            <w:proofErr w:type="spellStart"/>
            <w:r w:rsidRPr="005242F6">
              <w:rPr>
                <w:i/>
                <w:color w:val="00000A"/>
                <w:sz w:val="18"/>
                <w:szCs w:val="18"/>
                <w:lang w:val="de-AT"/>
              </w:rPr>
              <w:t>Celtra</w:t>
            </w:r>
            <w:proofErr w:type="spellEnd"/>
            <w:r w:rsidRPr="005242F6">
              <w:rPr>
                <w:i/>
                <w:color w:val="00000A"/>
                <w:sz w:val="18"/>
                <w:szCs w:val="18"/>
                <w:lang w:val="de-AT"/>
              </w:rPr>
              <w:t xml:space="preserve"> Press Investment sind ab sofort erhältlich.</w:t>
            </w:r>
          </w:p>
        </w:tc>
      </w:tr>
    </w:tbl>
    <w:p w14:paraId="1F4BFF50" w14:textId="77777777" w:rsidR="002E396B" w:rsidRDefault="002E396B" w:rsidP="00E04E5C">
      <w:pPr>
        <w:pStyle w:val="DSStandard"/>
        <w:rPr>
          <w:b/>
          <w:bCs/>
          <w:color w:val="808080"/>
          <w:sz w:val="23"/>
          <w:szCs w:val="23"/>
          <w:lang w:val="de-DE"/>
        </w:rPr>
      </w:pPr>
    </w:p>
    <w:sectPr w:rsidR="002E396B" w:rsidSect="001A346C">
      <w:headerReference w:type="default" r:id="rId15"/>
      <w:footerReference w:type="default" r:id="rId16"/>
      <w:headerReference w:type="first" r:id="rId17"/>
      <w:endnotePr>
        <w:numFmt w:val="decimal"/>
      </w:endnotePr>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AF749" w14:textId="77777777" w:rsidR="00DA3828" w:rsidRDefault="00DA3828" w:rsidP="005662A0">
      <w:r>
        <w:rPr>
          <w:color w:val="808080" w:themeColor="background1" w:themeShade="80"/>
        </w:rPr>
        <w:separator/>
      </w:r>
    </w:p>
  </w:endnote>
  <w:endnote w:type="continuationSeparator" w:id="0">
    <w:p w14:paraId="6D0036A4" w14:textId="77777777" w:rsidR="00DA3828" w:rsidRDefault="00DA3828"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CD103" w14:textId="77777777" w:rsidR="003B758F" w:rsidRDefault="003B758F" w:rsidP="005662A0">
    <w:pPr>
      <w:pStyle w:val="Fuzeile"/>
    </w:pPr>
    <w:r w:rsidRPr="000666B0">
      <w:rPr>
        <w:noProof/>
        <w:lang w:val="de-DE"/>
      </w:rPr>
      <w:drawing>
        <wp:anchor distT="0" distB="0" distL="114300" distR="114300" simplePos="0" relativeHeight="251660288" behindDoc="0" locked="0" layoutInCell="1" allowOverlap="1" wp14:anchorId="447C056C" wp14:editId="64E8DC8B">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6CBE1" w14:textId="77777777" w:rsidR="00DA3828" w:rsidRDefault="00DA3828" w:rsidP="005662A0">
      <w:r>
        <w:rPr>
          <w:color w:val="808080" w:themeColor="background1" w:themeShade="80"/>
        </w:rPr>
        <w:separator/>
      </w:r>
    </w:p>
  </w:footnote>
  <w:footnote w:type="continuationSeparator" w:id="0">
    <w:p w14:paraId="43D0F144" w14:textId="77777777" w:rsidR="00DA3828" w:rsidRDefault="00DA3828"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7F094" w14:textId="77777777" w:rsidR="003B758F" w:rsidRPr="002D4E15" w:rsidRDefault="003B758F"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2B9CED01" wp14:editId="3E3CFB28">
              <wp:simplePos x="0" y="0"/>
              <wp:positionH relativeFrom="column">
                <wp:posOffset>5400040</wp:posOffset>
              </wp:positionH>
              <wp:positionV relativeFrom="paragraph">
                <wp:posOffset>137160</wp:posOffset>
              </wp:positionV>
              <wp:extent cx="642620"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2620" cy="222250"/>
                      </a:xfrm>
                      <a:prstGeom prst="rect">
                        <a:avLst/>
                      </a:prstGeom>
                      <a:noFill/>
                      <a:ln>
                        <a:noFill/>
                      </a:ln>
                      <a:effectLst/>
                    </wps:spPr>
                    <wps:txbx>
                      <w:txbxContent>
                        <w:p w14:paraId="0EF34CB0" w14:textId="25DA8301" w:rsidR="003B758F" w:rsidRPr="003A0098" w:rsidRDefault="003B758F" w:rsidP="00787089">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70619">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F70619">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B9CED01" id="_x0000_t202" coordsize="21600,21600" o:spt="202" path="m,l,21600r21600,l21600,xe">
              <v:stroke joinstyle="miter"/>
              <v:path gradientshapeok="t" o:connecttype="rect"/>
            </v:shapetype>
            <v:shape id="Textfeld 1" o:spid="_x0000_s1027" type="#_x0000_t202" style="position:absolute;margin-left:425.2pt;margin-top:10.8pt;width:50.6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" filled="f" stroked="f">
              <v:textbox style="mso-fit-shape-to-text:t" inset="0,0,0,0">
                <w:txbxContent>
                  <w:p w14:paraId="0EF34CB0" w14:textId="25DA8301" w:rsidR="003B758F" w:rsidRPr="003A0098" w:rsidRDefault="003B758F" w:rsidP="00787089">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70619">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F70619">
                      <w:rPr>
                        <w:rFonts w:ascii="Arial" w:hAnsi="Arial" w:cs="Arial"/>
                        <w:noProof/>
                        <w:color w:val="595959" w:themeColor="text1" w:themeTint="A6"/>
                        <w:sz w:val="20"/>
                      </w:rPr>
                      <w:t>4</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797BA" w14:textId="77777777" w:rsidR="003B758F" w:rsidRDefault="003B758F" w:rsidP="005662A0">
    <w:r w:rsidRPr="000666B0">
      <w:rPr>
        <w:noProof/>
        <w:lang w:val="de-DE"/>
      </w:rPr>
      <w:drawing>
        <wp:anchor distT="0" distB="0" distL="114300" distR="114300" simplePos="0" relativeHeight="251654144" behindDoc="0" locked="0" layoutInCell="1" allowOverlap="1" wp14:anchorId="5461B84E" wp14:editId="43E8732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827430" w14:textId="4C3716E4" w:rsidR="003B758F" w:rsidRDefault="005242F6" w:rsidP="005242F6">
    <w:pPr>
      <w:tabs>
        <w:tab w:val="left" w:pos="883"/>
      </w:tabs>
    </w:pPr>
    <w:r w:rsidRPr="008C43F0">
      <w:rPr>
        <w:noProof/>
        <w:lang w:val="de-DE"/>
      </w:rPr>
      <mc:AlternateContent>
        <mc:Choice Requires="wps">
          <w:drawing>
            <wp:anchor distT="45720" distB="45720" distL="114300" distR="114300" simplePos="0" relativeHeight="251658240" behindDoc="0" locked="0" layoutInCell="1" allowOverlap="1" wp14:anchorId="78760CA1" wp14:editId="63CF7A9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F2A7E24" w14:textId="37A88217" w:rsidR="005242F6" w:rsidRPr="005D6DA1" w:rsidRDefault="005242F6" w:rsidP="005242F6">
                          <w:pPr>
                            <w:pStyle w:val="DSHeaderPressFact"/>
                          </w:pPr>
                          <w:r>
                            <w:t>Pressemitteilung</w:t>
                          </w:r>
                        </w:p>
                        <w:p w14:paraId="5C3610E7" w14:textId="77777777" w:rsidR="005242F6" w:rsidRDefault="005242F6" w:rsidP="005242F6">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760CA1" id="_x0000_t202" coordsize="21600,21600" o:spt="202" path="m,l,21600r21600,l21600,xe">
              <v:stroke joinstyle="miter"/>
              <v:path gradientshapeok="t" o:connecttype="rect"/>
            </v:shapetype>
            <v:shape id="Text Box 2" o:spid="_x0000_s1028" type="#_x0000_t202" style="position:absolute;margin-left:56.4pt;margin-top:47.7pt;width:226.75pt;height:77.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F2A7E24" w14:textId="37A88217" w:rsidR="005242F6" w:rsidRPr="005D6DA1" w:rsidRDefault="005242F6" w:rsidP="005242F6">
                    <w:pPr>
                      <w:pStyle w:val="DSHeaderPressFact"/>
                    </w:pPr>
                    <w:r>
                      <w:t>Pressemitteilung</w:t>
                    </w:r>
                  </w:p>
                  <w:p w14:paraId="5C3610E7" w14:textId="77777777" w:rsidR="005242F6" w:rsidRDefault="005242F6" w:rsidP="005242F6">
                    <w:pPr>
                      <w:pStyle w:val="DSAdressField"/>
                    </w:pPr>
                  </w:p>
                </w:txbxContent>
              </v:textbox>
              <w10:wrap anchorx="page" anchory="page"/>
            </v:shape>
          </w:pict>
        </mc:Fallback>
      </mc:AlternateContent>
    </w:r>
    <w:r w:rsidR="003B758F">
      <w:rPr>
        <w:noProof/>
        <w:lang w:val="de-DE"/>
      </w:rPr>
      <w:drawing>
        <wp:anchor distT="0" distB="0" distL="114300" distR="114300" simplePos="0" relativeHeight="251656192" behindDoc="0" locked="0" layoutInCell="1" allowOverlap="1" wp14:anchorId="4797ACAA" wp14:editId="20C7C063">
          <wp:simplePos x="0" y="0"/>
          <wp:positionH relativeFrom="column">
            <wp:posOffset>4899660</wp:posOffset>
          </wp:positionH>
          <wp:positionV relativeFrom="paragraph">
            <wp:posOffset>46355</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A2D"/>
    <w:rsid w:val="00011AF0"/>
    <w:rsid w:val="000216C5"/>
    <w:rsid w:val="00034367"/>
    <w:rsid w:val="0004200D"/>
    <w:rsid w:val="00043C56"/>
    <w:rsid w:val="000666B0"/>
    <w:rsid w:val="00070F30"/>
    <w:rsid w:val="000873C4"/>
    <w:rsid w:val="00094864"/>
    <w:rsid w:val="000A1688"/>
    <w:rsid w:val="000E2A7B"/>
    <w:rsid w:val="00137046"/>
    <w:rsid w:val="00140930"/>
    <w:rsid w:val="001452DE"/>
    <w:rsid w:val="00153E42"/>
    <w:rsid w:val="00186353"/>
    <w:rsid w:val="001A346C"/>
    <w:rsid w:val="001B060B"/>
    <w:rsid w:val="001D0DED"/>
    <w:rsid w:val="001F7F2E"/>
    <w:rsid w:val="00230527"/>
    <w:rsid w:val="00233BC1"/>
    <w:rsid w:val="0028040D"/>
    <w:rsid w:val="0028262B"/>
    <w:rsid w:val="002879FF"/>
    <w:rsid w:val="002B7524"/>
    <w:rsid w:val="002D4E15"/>
    <w:rsid w:val="002D7E70"/>
    <w:rsid w:val="002E396B"/>
    <w:rsid w:val="002E6012"/>
    <w:rsid w:val="00317373"/>
    <w:rsid w:val="0034305A"/>
    <w:rsid w:val="00362FCB"/>
    <w:rsid w:val="003772B8"/>
    <w:rsid w:val="003B4C13"/>
    <w:rsid w:val="003B758F"/>
    <w:rsid w:val="003D2F2F"/>
    <w:rsid w:val="003E2AFC"/>
    <w:rsid w:val="003E304A"/>
    <w:rsid w:val="003F3372"/>
    <w:rsid w:val="00421DCF"/>
    <w:rsid w:val="00427159"/>
    <w:rsid w:val="00455B01"/>
    <w:rsid w:val="00461142"/>
    <w:rsid w:val="00462907"/>
    <w:rsid w:val="004A14B6"/>
    <w:rsid w:val="004A24A2"/>
    <w:rsid w:val="004B33C3"/>
    <w:rsid w:val="004D13F9"/>
    <w:rsid w:val="00502081"/>
    <w:rsid w:val="0050554E"/>
    <w:rsid w:val="005242F6"/>
    <w:rsid w:val="00535A0D"/>
    <w:rsid w:val="0054730B"/>
    <w:rsid w:val="00565979"/>
    <w:rsid w:val="005662A0"/>
    <w:rsid w:val="00581462"/>
    <w:rsid w:val="005A661E"/>
    <w:rsid w:val="005D6DA1"/>
    <w:rsid w:val="005E3141"/>
    <w:rsid w:val="005E5131"/>
    <w:rsid w:val="005F0B0B"/>
    <w:rsid w:val="0061163A"/>
    <w:rsid w:val="00623E4A"/>
    <w:rsid w:val="00632A55"/>
    <w:rsid w:val="006505B9"/>
    <w:rsid w:val="006565AA"/>
    <w:rsid w:val="006570CB"/>
    <w:rsid w:val="00685112"/>
    <w:rsid w:val="006B239B"/>
    <w:rsid w:val="006B6F4D"/>
    <w:rsid w:val="006E1FB1"/>
    <w:rsid w:val="006E3BA0"/>
    <w:rsid w:val="006E586D"/>
    <w:rsid w:val="007153D2"/>
    <w:rsid w:val="007157C2"/>
    <w:rsid w:val="007301AF"/>
    <w:rsid w:val="00730893"/>
    <w:rsid w:val="00733885"/>
    <w:rsid w:val="007453BA"/>
    <w:rsid w:val="007704EC"/>
    <w:rsid w:val="00780E54"/>
    <w:rsid w:val="00787089"/>
    <w:rsid w:val="0078742A"/>
    <w:rsid w:val="00797D11"/>
    <w:rsid w:val="007A2CBA"/>
    <w:rsid w:val="007A50C6"/>
    <w:rsid w:val="007C3FB7"/>
    <w:rsid w:val="007D3DE5"/>
    <w:rsid w:val="007F3881"/>
    <w:rsid w:val="007F4F00"/>
    <w:rsid w:val="007F6C26"/>
    <w:rsid w:val="008229B2"/>
    <w:rsid w:val="0082340B"/>
    <w:rsid w:val="008325A7"/>
    <w:rsid w:val="008569AB"/>
    <w:rsid w:val="008642EB"/>
    <w:rsid w:val="008B4113"/>
    <w:rsid w:val="008B7289"/>
    <w:rsid w:val="008C43F0"/>
    <w:rsid w:val="008E39DD"/>
    <w:rsid w:val="008F47FD"/>
    <w:rsid w:val="0090061A"/>
    <w:rsid w:val="0092551F"/>
    <w:rsid w:val="00936562"/>
    <w:rsid w:val="00947007"/>
    <w:rsid w:val="009710CA"/>
    <w:rsid w:val="009807BA"/>
    <w:rsid w:val="009C3918"/>
    <w:rsid w:val="009C5D8D"/>
    <w:rsid w:val="009D105F"/>
    <w:rsid w:val="009D3129"/>
    <w:rsid w:val="00A27D69"/>
    <w:rsid w:val="00A42DCA"/>
    <w:rsid w:val="00A578EB"/>
    <w:rsid w:val="00A67A2D"/>
    <w:rsid w:val="00A73A6E"/>
    <w:rsid w:val="00A75E93"/>
    <w:rsid w:val="00A766DB"/>
    <w:rsid w:val="00A778A8"/>
    <w:rsid w:val="00A9795F"/>
    <w:rsid w:val="00AB7CFD"/>
    <w:rsid w:val="00AF7AE1"/>
    <w:rsid w:val="00B05865"/>
    <w:rsid w:val="00B20049"/>
    <w:rsid w:val="00B2189D"/>
    <w:rsid w:val="00B275B6"/>
    <w:rsid w:val="00BB7A03"/>
    <w:rsid w:val="00BD0C74"/>
    <w:rsid w:val="00BE5693"/>
    <w:rsid w:val="00C32F2E"/>
    <w:rsid w:val="00C55499"/>
    <w:rsid w:val="00CB0B74"/>
    <w:rsid w:val="00CD3B89"/>
    <w:rsid w:val="00CD74A3"/>
    <w:rsid w:val="00CE17EF"/>
    <w:rsid w:val="00CE4027"/>
    <w:rsid w:val="00CF14A2"/>
    <w:rsid w:val="00D104CE"/>
    <w:rsid w:val="00D34B15"/>
    <w:rsid w:val="00D46EBD"/>
    <w:rsid w:val="00D67758"/>
    <w:rsid w:val="00D754B6"/>
    <w:rsid w:val="00D8313A"/>
    <w:rsid w:val="00D86475"/>
    <w:rsid w:val="00D9175F"/>
    <w:rsid w:val="00DA3828"/>
    <w:rsid w:val="00DB0FDE"/>
    <w:rsid w:val="00DB1D5F"/>
    <w:rsid w:val="00DB53FB"/>
    <w:rsid w:val="00DF72F3"/>
    <w:rsid w:val="00E00551"/>
    <w:rsid w:val="00E047FD"/>
    <w:rsid w:val="00E04E5C"/>
    <w:rsid w:val="00E17FCB"/>
    <w:rsid w:val="00E27CE4"/>
    <w:rsid w:val="00E60BF8"/>
    <w:rsid w:val="00E630DA"/>
    <w:rsid w:val="00E67738"/>
    <w:rsid w:val="00E72CDE"/>
    <w:rsid w:val="00E845E5"/>
    <w:rsid w:val="00E95C39"/>
    <w:rsid w:val="00EA2AF1"/>
    <w:rsid w:val="00EB1BF9"/>
    <w:rsid w:val="00ED5E30"/>
    <w:rsid w:val="00EE22CE"/>
    <w:rsid w:val="00F00B23"/>
    <w:rsid w:val="00F07B8D"/>
    <w:rsid w:val="00F15862"/>
    <w:rsid w:val="00F2429E"/>
    <w:rsid w:val="00F42537"/>
    <w:rsid w:val="00F46667"/>
    <w:rsid w:val="00F60269"/>
    <w:rsid w:val="00F62817"/>
    <w:rsid w:val="00F70619"/>
    <w:rsid w:val="00F91980"/>
    <w:rsid w:val="00FB356A"/>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DB2C18D"/>
  <w14:defaultImageDpi w14:val="300"/>
  <w15:docId w15:val="{F53FC894-7A66-48C8-8834-1725E55FB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6B6F4D"/>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qFormat/>
    <w:rsid w:val="00787089"/>
    <w:pPr>
      <w:keepNext/>
      <w:keepLines/>
      <w:spacing w:after="360" w:line="240" w:lineRule="auto"/>
      <w:ind w:right="-1134"/>
      <w:outlineLvl w:val="0"/>
    </w:pPr>
    <w:rPr>
      <w:rFonts w:eastAsiaTheme="majorEastAsia" w:cs="Arial"/>
      <w:color w:val="000000"/>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rsid w:val="00787089"/>
    <w:rPr>
      <w:rFonts w:ascii="Arial" w:eastAsiaTheme="majorEastAsia" w:hAnsi="Arial" w:cs="Arial"/>
      <w:color w:val="000000"/>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581462"/>
    <w:pPr>
      <w:spacing w:after="120" w:line="260" w:lineRule="atLeast"/>
    </w:pPr>
    <w:rPr>
      <w:rFonts w:ascii="Arial" w:eastAsia="MS Mincho" w:hAnsi="Arial"/>
      <w:b/>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6B6F4D"/>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Standard"/>
    <w:rsid w:val="00787089"/>
    <w:pPr>
      <w:spacing w:after="0" w:line="360" w:lineRule="exact"/>
      <w:jc w:val="both"/>
    </w:pPr>
    <w:rPr>
      <w:rFonts w:ascii="Helvetica" w:eastAsia="Times New Roman" w:hAnsi="Helvetica" w:cs="Times New Roman"/>
      <w:b/>
      <w:color w:val="auto"/>
      <w:sz w:val="24"/>
      <w:szCs w:val="20"/>
      <w:lang w:val="de-DE"/>
    </w:rPr>
  </w:style>
  <w:style w:type="paragraph" w:customStyle="1" w:styleId="Info-Tabelle">
    <w:name w:val="Info-Tabelle"/>
    <w:basedOn w:val="Fuzeile"/>
    <w:rsid w:val="00787089"/>
    <w:pPr>
      <w:tabs>
        <w:tab w:val="clear" w:pos="4536"/>
        <w:tab w:val="clear" w:pos="9072"/>
      </w:tabs>
      <w:spacing w:after="0"/>
      <w:jc w:val="both"/>
    </w:pPr>
    <w:rPr>
      <w:rFonts w:ascii="Helvetica" w:eastAsia="Times New Roman" w:hAnsi="Helvetica" w:cs="Times New Roman"/>
      <w:color w:val="auto"/>
      <w:sz w:val="18"/>
      <w:szCs w:val="20"/>
      <w:lang w:val="de-DE"/>
    </w:rPr>
  </w:style>
  <w:style w:type="paragraph" w:styleId="Endnotentext">
    <w:name w:val="endnote text"/>
    <w:basedOn w:val="Standard"/>
    <w:link w:val="EndnotentextZchn"/>
    <w:uiPriority w:val="99"/>
    <w:semiHidden/>
    <w:unhideWhenUsed/>
    <w:rsid w:val="00094864"/>
    <w:pPr>
      <w:spacing w:after="0" w:line="240" w:lineRule="auto"/>
    </w:pPr>
    <w:rPr>
      <w:szCs w:val="20"/>
    </w:rPr>
  </w:style>
  <w:style w:type="character" w:customStyle="1" w:styleId="EndnotentextZchn">
    <w:name w:val="Endnotentext Zchn"/>
    <w:basedOn w:val="Absatz-Standardschriftart"/>
    <w:link w:val="Endnotentext"/>
    <w:uiPriority w:val="99"/>
    <w:semiHidden/>
    <w:rsid w:val="00094864"/>
    <w:rPr>
      <w:rFonts w:ascii="Arial" w:eastAsia="MS Mincho" w:hAnsi="Arial"/>
      <w:color w:val="0D0D0D" w:themeColor="text1" w:themeTint="F2"/>
      <w:sz w:val="20"/>
      <w:szCs w:val="20"/>
      <w:lang w:val="en-US"/>
    </w:rPr>
  </w:style>
  <w:style w:type="character" w:styleId="Endnotenzeichen">
    <w:name w:val="endnote reference"/>
    <w:basedOn w:val="Absatz-Standardschriftart"/>
    <w:uiPriority w:val="99"/>
    <w:semiHidden/>
    <w:unhideWhenUsed/>
    <w:rsid w:val="00094864"/>
    <w:rPr>
      <w:vertAlign w:val="superscript"/>
    </w:rPr>
  </w:style>
  <w:style w:type="paragraph" w:customStyle="1" w:styleId="Default">
    <w:name w:val="Default"/>
    <w:rsid w:val="007153D2"/>
    <w:pPr>
      <w:autoSpaceDE w:val="0"/>
      <w:autoSpaceDN w:val="0"/>
      <w:adjustRightInd w:val="0"/>
    </w:pPr>
    <w:rPr>
      <w:rFonts w:ascii="Frutiger 45 Light" w:hAnsi="Frutiger 45 Light" w:cs="Frutiger 45 Light"/>
      <w:color w:val="000000"/>
    </w:rPr>
  </w:style>
  <w:style w:type="character" w:customStyle="1" w:styleId="A0">
    <w:name w:val="A0"/>
    <w:uiPriority w:val="99"/>
    <w:rsid w:val="007153D2"/>
    <w:rPr>
      <w:rFonts w:cs="Frutiger 45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432221">
      <w:bodyDiv w:val="1"/>
      <w:marLeft w:val="0"/>
      <w:marRight w:val="0"/>
      <w:marTop w:val="0"/>
      <w:marBottom w:val="0"/>
      <w:divBdr>
        <w:top w:val="none" w:sz="0" w:space="0" w:color="auto"/>
        <w:left w:val="none" w:sz="0" w:space="0" w:color="auto"/>
        <w:bottom w:val="none" w:sz="0" w:space="0" w:color="auto"/>
        <w:right w:val="none" w:sz="0" w:space="0" w:color="auto"/>
      </w:divBdr>
      <w:divsChild>
        <w:div w:id="883371428">
          <w:marLeft w:val="0"/>
          <w:marRight w:val="0"/>
          <w:marTop w:val="0"/>
          <w:marBottom w:val="0"/>
          <w:divBdr>
            <w:top w:val="none" w:sz="0" w:space="0" w:color="auto"/>
            <w:left w:val="none" w:sz="0" w:space="0" w:color="auto"/>
            <w:bottom w:val="none" w:sz="0" w:space="0" w:color="auto"/>
            <w:right w:val="none" w:sz="0" w:space="0" w:color="auto"/>
          </w:divBdr>
        </w:div>
        <w:div w:id="272320855">
          <w:marLeft w:val="0"/>
          <w:marRight w:val="0"/>
          <w:marTop w:val="0"/>
          <w:marBottom w:val="0"/>
          <w:divBdr>
            <w:top w:val="none" w:sz="0" w:space="0" w:color="auto"/>
            <w:left w:val="none" w:sz="0" w:space="0" w:color="auto"/>
            <w:bottom w:val="none" w:sz="0" w:space="0" w:color="auto"/>
            <w:right w:val="none" w:sz="0" w:space="0" w:color="auto"/>
          </w:divBdr>
        </w:div>
      </w:divsChild>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20882690">
      <w:bodyDiv w:val="1"/>
      <w:marLeft w:val="0"/>
      <w:marRight w:val="0"/>
      <w:marTop w:val="0"/>
      <w:marBottom w:val="0"/>
      <w:divBdr>
        <w:top w:val="none" w:sz="0" w:space="0" w:color="auto"/>
        <w:left w:val="none" w:sz="0" w:space="0" w:color="auto"/>
        <w:bottom w:val="none" w:sz="0" w:space="0" w:color="auto"/>
        <w:right w:val="none" w:sz="0" w:space="0" w:color="auto"/>
      </w:divBdr>
    </w:div>
    <w:div w:id="19879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jp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DF09C-9E8F-443B-8976-71113CEAE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6331</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Dentsply</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c:creator>
  <cp:lastModifiedBy>Salewski, Britt</cp:lastModifiedBy>
  <cp:revision>9</cp:revision>
  <cp:lastPrinted>2017-03-09T15:21:00Z</cp:lastPrinted>
  <dcterms:created xsi:type="dcterms:W3CDTF">2017-01-24T12:49:00Z</dcterms:created>
  <dcterms:modified xsi:type="dcterms:W3CDTF">2017-03-09T15:21:00Z</dcterms:modified>
</cp:coreProperties>
</file>