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074E1" w:rsidRPr="00604F52" w:rsidRDefault="005D6DA1" w:rsidP="003C0EA7">
      <w:pPr>
        <w:spacing w:after="24" w:line="240" w:lineRule="atLeast"/>
        <w:outlineLvl w:val="0"/>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pPr>
      <w:r>
        <w:rPr>
          <w:noProof/>
          <w:color w:val="000000" w:themeColor="text1"/>
          <w:lang w:val="de-DE"/>
        </w:rPr>
        <mc:AlternateContent>
          <mc:Choice Requires="wps">
            <w:drawing>
              <wp:anchor distT="0" distB="0" distL="114300" distR="114300" simplePos="0" relativeHeight="251676160" behindDoc="0" locked="0" layoutInCell="1" allowOverlap="1" wp14:anchorId="52F36230" wp14:editId="5E0AB7C8">
                <wp:simplePos x="0" y="0"/>
                <wp:positionH relativeFrom="column">
                  <wp:posOffset>4258945</wp:posOffset>
                </wp:positionH>
                <wp:positionV relativeFrom="margin">
                  <wp:align>top</wp:align>
                </wp:positionV>
                <wp:extent cx="1804035" cy="8206105"/>
                <wp:effectExtent l="0" t="0" r="5715" b="4445"/>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820610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5D6DA1" w:rsidRPr="00A50A70" w:rsidRDefault="005D6DA1" w:rsidP="005D6DA1">
                            <w:pPr>
                              <w:pStyle w:val="DSHeaderPressFact"/>
                            </w:pPr>
                            <w:r w:rsidRPr="00A50A70">
                              <w:t>Press</w:t>
                            </w:r>
                            <w:r w:rsidR="007F4F00" w:rsidRPr="00A50A70">
                              <w:t>ekontak</w:t>
                            </w:r>
                            <w:r w:rsidRPr="00A50A70">
                              <w:t>t</w:t>
                            </w:r>
                          </w:p>
                          <w:p w:rsidR="00EF011E" w:rsidRPr="003C0EA7" w:rsidRDefault="003C0EA7" w:rsidP="00EF011E">
                            <w:pPr>
                              <w:pStyle w:val="DSStandardSidebox"/>
                              <w:rPr>
                                <w:rFonts w:cs="Arial"/>
                                <w:szCs w:val="16"/>
                              </w:rPr>
                            </w:pPr>
                            <w:r w:rsidRPr="003C0EA7">
                              <w:rPr>
                                <w:rFonts w:cs="Arial"/>
                                <w:szCs w:val="16"/>
                              </w:rPr>
                              <w:t>Marion Par-</w:t>
                            </w:r>
                            <w:proofErr w:type="spellStart"/>
                            <w:r w:rsidRPr="003C0EA7">
                              <w:rPr>
                                <w:rFonts w:cs="Arial"/>
                                <w:szCs w:val="16"/>
                              </w:rPr>
                              <w:t>Weixlberger</w:t>
                            </w:r>
                            <w:proofErr w:type="spellEnd"/>
                          </w:p>
                          <w:p w:rsidR="003C0EA7" w:rsidRPr="003C0EA7" w:rsidRDefault="003C0EA7" w:rsidP="00EF011E">
                            <w:pPr>
                              <w:pStyle w:val="DSStandardSidebox"/>
                            </w:pPr>
                            <w:r w:rsidRPr="003C0EA7">
                              <w:rPr>
                                <w:rFonts w:cs="Arial"/>
                                <w:szCs w:val="16"/>
                              </w:rPr>
                              <w:t>Director Corporate Communications and Public Relations</w:t>
                            </w:r>
                          </w:p>
                          <w:p w:rsidR="00EF011E" w:rsidRPr="006319E6" w:rsidRDefault="00EF011E" w:rsidP="00EF011E">
                            <w:pPr>
                              <w:pStyle w:val="DSStandardSidebox"/>
                              <w:rPr>
                                <w:lang w:val="de-DE"/>
                              </w:rPr>
                            </w:pPr>
                            <w:r w:rsidRPr="006319E6">
                              <w:rPr>
                                <w:lang w:val="de-DE"/>
                              </w:rPr>
                              <w:t>Sirona Straße 1</w:t>
                            </w:r>
                          </w:p>
                          <w:p w:rsidR="00EF011E" w:rsidRPr="002E6012" w:rsidRDefault="00EF011E" w:rsidP="00EF011E">
                            <w:pPr>
                              <w:pStyle w:val="DSStandardSidebox"/>
                              <w:rPr>
                                <w:lang w:val="de-DE"/>
                              </w:rPr>
                            </w:pPr>
                            <w:r w:rsidRPr="002E6012">
                              <w:rPr>
                                <w:lang w:val="de-DE"/>
                              </w:rPr>
                              <w:t xml:space="preserve">5071 Wals bei Salzburg, </w:t>
                            </w:r>
                            <w:r>
                              <w:rPr>
                                <w:lang w:val="de-DE"/>
                              </w:rPr>
                              <w:t>Österreich</w:t>
                            </w:r>
                          </w:p>
                          <w:p w:rsidR="00EF011E" w:rsidRPr="00A76631" w:rsidRDefault="00EF011E" w:rsidP="00EF011E">
                            <w:pPr>
                              <w:pStyle w:val="DSStandardSidebox"/>
                              <w:rPr>
                                <w:lang w:val="de-AT"/>
                              </w:rPr>
                            </w:pPr>
                            <w:proofErr w:type="gramStart"/>
                            <w:r>
                              <w:rPr>
                                <w:lang w:val="de-AT"/>
                              </w:rPr>
                              <w:t>T  +</w:t>
                            </w:r>
                            <w:proofErr w:type="gramEnd"/>
                            <w:r>
                              <w:rPr>
                                <w:lang w:val="de-AT"/>
                              </w:rPr>
                              <w:t>43 (0) 662 2450-</w:t>
                            </w:r>
                            <w:r w:rsidR="003C0EA7">
                              <w:rPr>
                                <w:lang w:val="de-AT"/>
                              </w:rPr>
                              <w:t>588</w:t>
                            </w:r>
                          </w:p>
                          <w:p w:rsidR="00EF011E" w:rsidRPr="00E43EC3" w:rsidRDefault="00EF011E" w:rsidP="00EF011E">
                            <w:pPr>
                              <w:pStyle w:val="DSStandardSidebox"/>
                              <w:rPr>
                                <w:lang w:val="de-DE"/>
                              </w:rPr>
                            </w:pPr>
                            <w:proofErr w:type="gramStart"/>
                            <w:r w:rsidRPr="00E43EC3">
                              <w:rPr>
                                <w:lang w:val="de-DE"/>
                              </w:rPr>
                              <w:t>F  +</w:t>
                            </w:r>
                            <w:proofErr w:type="gramEnd"/>
                            <w:r w:rsidRPr="00E43EC3">
                              <w:rPr>
                                <w:lang w:val="de-DE"/>
                              </w:rPr>
                              <w:t>43 (0) 662 2450-540</w:t>
                            </w:r>
                          </w:p>
                          <w:p w:rsidR="00EF011E" w:rsidRPr="00E43EC3" w:rsidRDefault="003C0EA7" w:rsidP="00EF011E">
                            <w:pPr>
                              <w:pStyle w:val="SidebarLink"/>
                            </w:pPr>
                            <w:proofErr w:type="spellStart"/>
                            <w:r>
                              <w:rPr>
                                <w:lang w:val="de-AT"/>
                              </w:rPr>
                              <w:t>marion.par-weixlberger</w:t>
                            </w:r>
                            <w:proofErr w:type="spellEnd"/>
                            <w:r w:rsidR="00EF011E" w:rsidRPr="00E43EC3">
                              <w:t>@dentsplysirona.com</w:t>
                            </w:r>
                          </w:p>
                          <w:p w:rsidR="00EF011E" w:rsidRPr="00E43EC3" w:rsidRDefault="00EF011E" w:rsidP="00EF011E">
                            <w:pPr>
                              <w:pStyle w:val="DSStandardSidebox"/>
                              <w:rPr>
                                <w:lang w:val="de-DE"/>
                              </w:rPr>
                            </w:pPr>
                          </w:p>
                          <w:p w:rsidR="00EF011E" w:rsidRPr="00EB690F" w:rsidRDefault="00EF011E" w:rsidP="00EF011E">
                            <w:pPr>
                              <w:pStyle w:val="DSStandardSidebox"/>
                              <w:rPr>
                                <w:lang w:val="de-DE"/>
                              </w:rPr>
                            </w:pPr>
                            <w:r w:rsidRPr="00EB690F">
                              <w:rPr>
                                <w:rFonts w:cs="Arial"/>
                                <w:szCs w:val="16"/>
                                <w:lang w:val="de-DE"/>
                              </w:rPr>
                              <w:t xml:space="preserve">Dr. </w:t>
                            </w:r>
                            <w:proofErr w:type="spellStart"/>
                            <w:r w:rsidRPr="00EB690F">
                              <w:rPr>
                                <w:rFonts w:cs="Arial"/>
                                <w:szCs w:val="16"/>
                                <w:lang w:val="de-DE"/>
                              </w:rPr>
                              <w:t>Kaschny</w:t>
                            </w:r>
                            <w:proofErr w:type="spellEnd"/>
                            <w:r w:rsidRPr="00EB690F">
                              <w:rPr>
                                <w:rFonts w:cs="Arial"/>
                                <w:szCs w:val="16"/>
                                <w:lang w:val="de-DE"/>
                              </w:rPr>
                              <w:t xml:space="preserve"> PR GmbH</w:t>
                            </w:r>
                          </w:p>
                          <w:p w:rsidR="00EF011E" w:rsidRPr="00A50A70" w:rsidRDefault="00EF011E" w:rsidP="00EF011E">
                            <w:pPr>
                              <w:pStyle w:val="DSStandardSidebox"/>
                              <w:rPr>
                                <w:lang w:val="de-DE"/>
                              </w:rPr>
                            </w:pPr>
                            <w:proofErr w:type="spellStart"/>
                            <w:r w:rsidRPr="00A50A70">
                              <w:rPr>
                                <w:rFonts w:cs="Arial"/>
                                <w:szCs w:val="16"/>
                                <w:lang w:val="de-DE"/>
                              </w:rPr>
                              <w:t>Kapersburgweg</w:t>
                            </w:r>
                            <w:proofErr w:type="spellEnd"/>
                            <w:r w:rsidRPr="00A50A70">
                              <w:rPr>
                                <w:rFonts w:cs="Arial"/>
                                <w:szCs w:val="16"/>
                                <w:lang w:val="de-DE"/>
                              </w:rPr>
                              <w:t xml:space="preserve"> 5</w:t>
                            </w:r>
                          </w:p>
                          <w:p w:rsidR="00EF011E" w:rsidRPr="003C0EA7" w:rsidRDefault="00EF011E" w:rsidP="00EF011E">
                            <w:pPr>
                              <w:pStyle w:val="DSStandardSidebox"/>
                            </w:pPr>
                            <w:r w:rsidRPr="003C0EA7">
                              <w:rPr>
                                <w:rFonts w:cs="Arial"/>
                                <w:szCs w:val="16"/>
                              </w:rPr>
                              <w:t>61350 Bad Homburg</w:t>
                            </w:r>
                          </w:p>
                          <w:p w:rsidR="00EF011E" w:rsidRPr="003C0EA7" w:rsidRDefault="00EF011E" w:rsidP="00EF011E">
                            <w:pPr>
                              <w:pStyle w:val="DSStandardSidebox"/>
                            </w:pPr>
                            <w:proofErr w:type="gramStart"/>
                            <w:r w:rsidRPr="003C0EA7">
                              <w:rPr>
                                <w:rFonts w:cs="Arial"/>
                                <w:szCs w:val="16"/>
                              </w:rPr>
                              <w:t>T  +</w:t>
                            </w:r>
                            <w:proofErr w:type="gramEnd"/>
                            <w:r w:rsidRPr="003C0EA7">
                              <w:rPr>
                                <w:rFonts w:cs="Arial"/>
                                <w:szCs w:val="16"/>
                              </w:rPr>
                              <w:t>49 (0) 6172 6848 1-0</w:t>
                            </w:r>
                          </w:p>
                          <w:p w:rsidR="00EF011E" w:rsidRPr="003C0EA7" w:rsidRDefault="00EF011E" w:rsidP="00EF011E">
                            <w:pPr>
                              <w:pStyle w:val="DSStandardSidebox"/>
                            </w:pPr>
                            <w:proofErr w:type="gramStart"/>
                            <w:r w:rsidRPr="003C0EA7">
                              <w:rPr>
                                <w:rFonts w:cs="Arial"/>
                                <w:szCs w:val="16"/>
                              </w:rPr>
                              <w:t>F  +</w:t>
                            </w:r>
                            <w:proofErr w:type="gramEnd"/>
                            <w:r w:rsidRPr="003C0EA7">
                              <w:rPr>
                                <w:rFonts w:cs="Arial"/>
                                <w:szCs w:val="16"/>
                              </w:rPr>
                              <w:t>49 (0) 6172 6848 1-60</w:t>
                            </w:r>
                          </w:p>
                          <w:p w:rsidR="004D13F9" w:rsidRPr="003C0EA7" w:rsidRDefault="00EF011E" w:rsidP="004D13F9">
                            <w:pPr>
                              <w:pStyle w:val="SidebarLink"/>
                              <w:rPr>
                                <w:lang w:val="en-US"/>
                              </w:rPr>
                            </w:pPr>
                            <w:r w:rsidRPr="003C0EA7">
                              <w:rPr>
                                <w:lang w:val="en-US"/>
                              </w:rPr>
                              <w:t>redaktion@kaschnypr.de</w:t>
                            </w:r>
                          </w:p>
                          <w:p w:rsidR="004D13F9" w:rsidRPr="003C0EA7" w:rsidRDefault="004D13F9" w:rsidP="009807BA">
                            <w:pPr>
                              <w:pStyle w:val="DSStandardSidebox"/>
                            </w:pPr>
                          </w:p>
                          <w:p w:rsidR="009807BA" w:rsidRPr="003C0EA7" w:rsidRDefault="009807BA" w:rsidP="009807BA">
                            <w:pPr>
                              <w:pStyle w:val="DSStandard"/>
                              <w:rPr>
                                <w:sz w:val="16"/>
                                <w:szCs w:val="16"/>
                              </w:rPr>
                            </w:pPr>
                          </w:p>
                          <w:p w:rsidR="00011AF0" w:rsidRPr="003C0EA7" w:rsidRDefault="00011AF0" w:rsidP="00011AF0">
                            <w:pPr>
                              <w:pStyle w:val="DSStandardSidebox"/>
                            </w:pPr>
                          </w:p>
                          <w:p w:rsidR="00011AF0" w:rsidRPr="003C0EA7" w:rsidRDefault="00011AF0" w:rsidP="00011AF0">
                            <w:pPr>
                              <w:pStyle w:val="DSStandardSidebox"/>
                            </w:pPr>
                          </w:p>
                          <w:p w:rsidR="00011AF0" w:rsidRPr="003C0EA7" w:rsidRDefault="00011AF0" w:rsidP="00011AF0">
                            <w:pPr>
                              <w:pStyle w:val="DSStandardSidebox"/>
                            </w:pPr>
                          </w:p>
                          <w:p w:rsidR="00421DCF" w:rsidRPr="003C0EA7" w:rsidRDefault="00421DCF" w:rsidP="00011AF0">
                            <w:pPr>
                              <w:pStyle w:val="DSStandardSidebox"/>
                            </w:pPr>
                          </w:p>
                          <w:p w:rsidR="00421DCF" w:rsidRPr="003C0EA7" w:rsidRDefault="00421DCF" w:rsidP="00011AF0">
                            <w:pPr>
                              <w:pStyle w:val="DSStandardSidebox"/>
                            </w:pPr>
                          </w:p>
                          <w:p w:rsidR="00421DCF" w:rsidRPr="003C0EA7" w:rsidRDefault="00421DCF" w:rsidP="00011AF0">
                            <w:pPr>
                              <w:pStyle w:val="DSStandardSidebox"/>
                            </w:pPr>
                          </w:p>
                          <w:p w:rsidR="00FB7148" w:rsidRPr="003C0EA7" w:rsidRDefault="00FB7148" w:rsidP="00011AF0">
                            <w:pPr>
                              <w:pStyle w:val="DSStandardSidebox"/>
                            </w:pPr>
                          </w:p>
                          <w:p w:rsidR="007B2591" w:rsidRPr="003C0EA7" w:rsidRDefault="007B2591" w:rsidP="00011AF0">
                            <w:pPr>
                              <w:pStyle w:val="DSStandardSidebox"/>
                            </w:pPr>
                          </w:p>
                          <w:p w:rsidR="00FB7148" w:rsidRPr="003C0EA7" w:rsidRDefault="00FB7148" w:rsidP="00011AF0">
                            <w:pPr>
                              <w:pStyle w:val="DSStandardSidebox"/>
                            </w:pPr>
                          </w:p>
                          <w:p w:rsidR="00FB7148" w:rsidRPr="003C0EA7" w:rsidRDefault="00FB7148" w:rsidP="00011AF0">
                            <w:pPr>
                              <w:pStyle w:val="DSStandardSidebox"/>
                            </w:pPr>
                          </w:p>
                          <w:p w:rsidR="004B575C" w:rsidRPr="003C0EA7" w:rsidRDefault="004B575C" w:rsidP="00011AF0">
                            <w:pPr>
                              <w:pStyle w:val="DSStandardSidebox"/>
                            </w:pPr>
                          </w:p>
                          <w:p w:rsidR="004B575C" w:rsidRPr="003C0EA7" w:rsidRDefault="004B575C" w:rsidP="00011AF0">
                            <w:pPr>
                              <w:pStyle w:val="DSStandardSidebox"/>
                            </w:pPr>
                          </w:p>
                          <w:p w:rsidR="00FB7148" w:rsidRPr="003C0EA7" w:rsidRDefault="00FB7148" w:rsidP="00011AF0">
                            <w:pPr>
                              <w:pStyle w:val="DSStandardSidebox"/>
                            </w:pPr>
                          </w:p>
                          <w:p w:rsidR="00011AF0" w:rsidRPr="003C0EA7" w:rsidRDefault="00421DCF" w:rsidP="00362FCB">
                            <w:pPr>
                              <w:pStyle w:val="DSStandardSidebox"/>
                              <w:rPr>
                                <w:b/>
                              </w:rPr>
                            </w:pPr>
                            <w:proofErr w:type="spellStart"/>
                            <w:r w:rsidRPr="003C0EA7">
                              <w:rPr>
                                <w:b/>
                                <w:bCs/>
                              </w:rPr>
                              <w:t>Über</w:t>
                            </w:r>
                            <w:proofErr w:type="spellEnd"/>
                            <w:r w:rsidRPr="003C0EA7">
                              <w:rPr>
                                <w:b/>
                                <w:bCs/>
                              </w:rPr>
                              <w:t xml:space="preserve"> Dentsply Sirona</w:t>
                            </w:r>
                            <w:r w:rsidR="004D13F9" w:rsidRPr="003C0EA7">
                              <w:rPr>
                                <w:b/>
                              </w:rPr>
                              <w:t>:</w:t>
                            </w:r>
                          </w:p>
                          <w:p w:rsidR="009807BA" w:rsidRPr="00421DCF" w:rsidRDefault="009C3918" w:rsidP="003C0EA7">
                            <w:pPr>
                              <w:spacing w:line="240" w:lineRule="auto"/>
                              <w:rPr>
                                <w:lang w:val="de-DE"/>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sidR="006565AA">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sidR="006565AA">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 xml:space="preserve">NASDAQ unter dem Kürzel XRAY notiert. Mehr Informationen über Dentsply Sirona und die Produkte finden Sie im Internet </w:t>
                            </w:r>
                            <w:r w:rsidR="00061377">
                              <w:rPr>
                                <w:sz w:val="16"/>
                                <w:lang w:val="de-DE"/>
                              </w:rPr>
                              <w:t xml:space="preserve">unter </w:t>
                            </w:r>
                            <w:hyperlink r:id="rId8" w:history="1">
                              <w:r w:rsidR="006319E6" w:rsidRPr="002B480B">
                                <w:rPr>
                                  <w:rStyle w:val="Hyperlink"/>
                                  <w:rFonts w:cstheme="minorBidi"/>
                                  <w:sz w:val="16"/>
                                  <w:lang w:val="de-DE"/>
                                </w:rPr>
                                <w:t>www.dentsplysirona.com</w:t>
                              </w:r>
                            </w:hyperlink>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F36230" id="_x0000_t202" coordsize="21600,21600" o:spt="202" path="m,l,21600r21600,l21600,xe">
                <v:stroke joinstyle="miter"/>
                <v:path gradientshapeok="t" o:connecttype="rect"/>
              </v:shapetype>
              <v:shape id="Textfeld 4" o:spid="_x0000_s1026" type="#_x0000_t202" style="position:absolute;margin-left:335.35pt;margin-top:0;width:142.05pt;height:646.15pt;z-index:251676160;visibility:visible;mso-wrap-style:square;mso-width-percent:0;mso-height-percent:0;mso-wrap-distance-left:9pt;mso-wrap-distance-top:0;mso-wrap-distance-right:9pt;mso-wrap-distance-bottom:0;mso-position-horizontal:absolute;mso-position-horizontal-relative:text;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" filled="f" stroked="f">
                <v:textbox inset="2mm,0,0,0">
                  <w:txbxContent>
                    <w:p w:rsidR="005D6DA1" w:rsidRPr="00A50A70" w:rsidRDefault="005D6DA1" w:rsidP="005D6DA1">
                      <w:pPr>
                        <w:pStyle w:val="DSHeaderPressFact"/>
                      </w:pPr>
                      <w:r w:rsidRPr="00A50A70">
                        <w:t>Press</w:t>
                      </w:r>
                      <w:r w:rsidR="007F4F00" w:rsidRPr="00A50A70">
                        <w:t>ekontak</w:t>
                      </w:r>
                      <w:r w:rsidRPr="00A50A70">
                        <w:t>t</w:t>
                      </w:r>
                    </w:p>
                    <w:p w:rsidR="00EF011E" w:rsidRPr="003C0EA7" w:rsidRDefault="003C0EA7" w:rsidP="00EF011E">
                      <w:pPr>
                        <w:pStyle w:val="DSStandardSidebox"/>
                        <w:rPr>
                          <w:rFonts w:cs="Arial"/>
                          <w:szCs w:val="16"/>
                        </w:rPr>
                      </w:pPr>
                      <w:r w:rsidRPr="003C0EA7">
                        <w:rPr>
                          <w:rFonts w:cs="Arial"/>
                          <w:szCs w:val="16"/>
                        </w:rPr>
                        <w:t>Marion Par-</w:t>
                      </w:r>
                      <w:proofErr w:type="spellStart"/>
                      <w:r w:rsidRPr="003C0EA7">
                        <w:rPr>
                          <w:rFonts w:cs="Arial"/>
                          <w:szCs w:val="16"/>
                        </w:rPr>
                        <w:t>Weixlberger</w:t>
                      </w:r>
                      <w:proofErr w:type="spellEnd"/>
                    </w:p>
                    <w:p w:rsidR="003C0EA7" w:rsidRPr="003C0EA7" w:rsidRDefault="003C0EA7" w:rsidP="00EF011E">
                      <w:pPr>
                        <w:pStyle w:val="DSStandardSidebox"/>
                      </w:pPr>
                      <w:r w:rsidRPr="003C0EA7">
                        <w:rPr>
                          <w:rFonts w:cs="Arial"/>
                          <w:szCs w:val="16"/>
                        </w:rPr>
                        <w:t>Director Corporate Communications and Public Relations</w:t>
                      </w:r>
                    </w:p>
                    <w:p w:rsidR="00EF011E" w:rsidRPr="006319E6" w:rsidRDefault="00EF011E" w:rsidP="00EF011E">
                      <w:pPr>
                        <w:pStyle w:val="DSStandardSidebox"/>
                        <w:rPr>
                          <w:lang w:val="de-DE"/>
                        </w:rPr>
                      </w:pPr>
                      <w:r w:rsidRPr="006319E6">
                        <w:rPr>
                          <w:lang w:val="de-DE"/>
                        </w:rPr>
                        <w:t>Sirona Straße 1</w:t>
                      </w:r>
                    </w:p>
                    <w:p w:rsidR="00EF011E" w:rsidRPr="002E6012" w:rsidRDefault="00EF011E" w:rsidP="00EF011E">
                      <w:pPr>
                        <w:pStyle w:val="DSStandardSidebox"/>
                        <w:rPr>
                          <w:lang w:val="de-DE"/>
                        </w:rPr>
                      </w:pPr>
                      <w:r w:rsidRPr="002E6012">
                        <w:rPr>
                          <w:lang w:val="de-DE"/>
                        </w:rPr>
                        <w:t xml:space="preserve">5071 Wals bei Salzburg, </w:t>
                      </w:r>
                      <w:r>
                        <w:rPr>
                          <w:lang w:val="de-DE"/>
                        </w:rPr>
                        <w:t>Österreich</w:t>
                      </w:r>
                    </w:p>
                    <w:p w:rsidR="00EF011E" w:rsidRPr="00A76631" w:rsidRDefault="00EF011E" w:rsidP="00EF011E">
                      <w:pPr>
                        <w:pStyle w:val="DSStandardSidebox"/>
                        <w:rPr>
                          <w:lang w:val="de-AT"/>
                        </w:rPr>
                      </w:pPr>
                      <w:proofErr w:type="gramStart"/>
                      <w:r>
                        <w:rPr>
                          <w:lang w:val="de-AT"/>
                        </w:rPr>
                        <w:t>T  +</w:t>
                      </w:r>
                      <w:proofErr w:type="gramEnd"/>
                      <w:r>
                        <w:rPr>
                          <w:lang w:val="de-AT"/>
                        </w:rPr>
                        <w:t>43 (0) 662 2450-</w:t>
                      </w:r>
                      <w:r w:rsidR="003C0EA7">
                        <w:rPr>
                          <w:lang w:val="de-AT"/>
                        </w:rPr>
                        <w:t>588</w:t>
                      </w:r>
                    </w:p>
                    <w:p w:rsidR="00EF011E" w:rsidRPr="00E43EC3" w:rsidRDefault="00EF011E" w:rsidP="00EF011E">
                      <w:pPr>
                        <w:pStyle w:val="DSStandardSidebox"/>
                        <w:rPr>
                          <w:lang w:val="de-DE"/>
                        </w:rPr>
                      </w:pPr>
                      <w:proofErr w:type="gramStart"/>
                      <w:r w:rsidRPr="00E43EC3">
                        <w:rPr>
                          <w:lang w:val="de-DE"/>
                        </w:rPr>
                        <w:t>F  +</w:t>
                      </w:r>
                      <w:proofErr w:type="gramEnd"/>
                      <w:r w:rsidRPr="00E43EC3">
                        <w:rPr>
                          <w:lang w:val="de-DE"/>
                        </w:rPr>
                        <w:t>43 (0) 662 2450-540</w:t>
                      </w:r>
                    </w:p>
                    <w:p w:rsidR="00EF011E" w:rsidRPr="00E43EC3" w:rsidRDefault="003C0EA7" w:rsidP="00EF011E">
                      <w:pPr>
                        <w:pStyle w:val="SidebarLink"/>
                      </w:pPr>
                      <w:proofErr w:type="spellStart"/>
                      <w:r>
                        <w:rPr>
                          <w:lang w:val="de-AT"/>
                        </w:rPr>
                        <w:t>marion.par-weixlberger</w:t>
                      </w:r>
                      <w:proofErr w:type="spellEnd"/>
                      <w:r w:rsidR="00EF011E" w:rsidRPr="00E43EC3">
                        <w:t>@dentsplysirona.com</w:t>
                      </w:r>
                    </w:p>
                    <w:p w:rsidR="00EF011E" w:rsidRPr="00E43EC3" w:rsidRDefault="00EF011E" w:rsidP="00EF011E">
                      <w:pPr>
                        <w:pStyle w:val="DSStandardSidebox"/>
                        <w:rPr>
                          <w:lang w:val="de-DE"/>
                        </w:rPr>
                      </w:pPr>
                    </w:p>
                    <w:p w:rsidR="00EF011E" w:rsidRPr="00EB690F" w:rsidRDefault="00EF011E" w:rsidP="00EF011E">
                      <w:pPr>
                        <w:pStyle w:val="DSStandardSidebox"/>
                        <w:rPr>
                          <w:lang w:val="de-DE"/>
                        </w:rPr>
                      </w:pPr>
                      <w:r w:rsidRPr="00EB690F">
                        <w:rPr>
                          <w:rFonts w:cs="Arial"/>
                          <w:szCs w:val="16"/>
                          <w:lang w:val="de-DE"/>
                        </w:rPr>
                        <w:t xml:space="preserve">Dr. </w:t>
                      </w:r>
                      <w:proofErr w:type="spellStart"/>
                      <w:r w:rsidRPr="00EB690F">
                        <w:rPr>
                          <w:rFonts w:cs="Arial"/>
                          <w:szCs w:val="16"/>
                          <w:lang w:val="de-DE"/>
                        </w:rPr>
                        <w:t>Kaschny</w:t>
                      </w:r>
                      <w:proofErr w:type="spellEnd"/>
                      <w:r w:rsidRPr="00EB690F">
                        <w:rPr>
                          <w:rFonts w:cs="Arial"/>
                          <w:szCs w:val="16"/>
                          <w:lang w:val="de-DE"/>
                        </w:rPr>
                        <w:t xml:space="preserve"> PR GmbH</w:t>
                      </w:r>
                    </w:p>
                    <w:p w:rsidR="00EF011E" w:rsidRPr="00A50A70" w:rsidRDefault="00EF011E" w:rsidP="00EF011E">
                      <w:pPr>
                        <w:pStyle w:val="DSStandardSidebox"/>
                        <w:rPr>
                          <w:lang w:val="de-DE"/>
                        </w:rPr>
                      </w:pPr>
                      <w:proofErr w:type="spellStart"/>
                      <w:r w:rsidRPr="00A50A70">
                        <w:rPr>
                          <w:rFonts w:cs="Arial"/>
                          <w:szCs w:val="16"/>
                          <w:lang w:val="de-DE"/>
                        </w:rPr>
                        <w:t>Kapersburgweg</w:t>
                      </w:r>
                      <w:proofErr w:type="spellEnd"/>
                      <w:r w:rsidRPr="00A50A70">
                        <w:rPr>
                          <w:rFonts w:cs="Arial"/>
                          <w:szCs w:val="16"/>
                          <w:lang w:val="de-DE"/>
                        </w:rPr>
                        <w:t xml:space="preserve"> 5</w:t>
                      </w:r>
                    </w:p>
                    <w:p w:rsidR="00EF011E" w:rsidRPr="003C0EA7" w:rsidRDefault="00EF011E" w:rsidP="00EF011E">
                      <w:pPr>
                        <w:pStyle w:val="DSStandardSidebox"/>
                      </w:pPr>
                      <w:r w:rsidRPr="003C0EA7">
                        <w:rPr>
                          <w:rFonts w:cs="Arial"/>
                          <w:szCs w:val="16"/>
                        </w:rPr>
                        <w:t>61350 Bad Homburg</w:t>
                      </w:r>
                    </w:p>
                    <w:p w:rsidR="00EF011E" w:rsidRPr="003C0EA7" w:rsidRDefault="00EF011E" w:rsidP="00EF011E">
                      <w:pPr>
                        <w:pStyle w:val="DSStandardSidebox"/>
                      </w:pPr>
                      <w:proofErr w:type="gramStart"/>
                      <w:r w:rsidRPr="003C0EA7">
                        <w:rPr>
                          <w:rFonts w:cs="Arial"/>
                          <w:szCs w:val="16"/>
                        </w:rPr>
                        <w:t>T  +</w:t>
                      </w:r>
                      <w:proofErr w:type="gramEnd"/>
                      <w:r w:rsidRPr="003C0EA7">
                        <w:rPr>
                          <w:rFonts w:cs="Arial"/>
                          <w:szCs w:val="16"/>
                        </w:rPr>
                        <w:t>49 (0) 6172 6848 1-0</w:t>
                      </w:r>
                    </w:p>
                    <w:p w:rsidR="00EF011E" w:rsidRPr="003C0EA7" w:rsidRDefault="00EF011E" w:rsidP="00EF011E">
                      <w:pPr>
                        <w:pStyle w:val="DSStandardSidebox"/>
                      </w:pPr>
                      <w:proofErr w:type="gramStart"/>
                      <w:r w:rsidRPr="003C0EA7">
                        <w:rPr>
                          <w:rFonts w:cs="Arial"/>
                          <w:szCs w:val="16"/>
                        </w:rPr>
                        <w:t>F  +</w:t>
                      </w:r>
                      <w:proofErr w:type="gramEnd"/>
                      <w:r w:rsidRPr="003C0EA7">
                        <w:rPr>
                          <w:rFonts w:cs="Arial"/>
                          <w:szCs w:val="16"/>
                        </w:rPr>
                        <w:t>49 (0) 6172 6848 1-60</w:t>
                      </w:r>
                    </w:p>
                    <w:p w:rsidR="004D13F9" w:rsidRPr="003C0EA7" w:rsidRDefault="00EF011E" w:rsidP="004D13F9">
                      <w:pPr>
                        <w:pStyle w:val="SidebarLink"/>
                        <w:rPr>
                          <w:lang w:val="en-US"/>
                        </w:rPr>
                      </w:pPr>
                      <w:r w:rsidRPr="003C0EA7">
                        <w:rPr>
                          <w:lang w:val="en-US"/>
                        </w:rPr>
                        <w:t>redaktion@kaschnypr.de</w:t>
                      </w:r>
                    </w:p>
                    <w:p w:rsidR="004D13F9" w:rsidRPr="003C0EA7" w:rsidRDefault="004D13F9" w:rsidP="009807BA">
                      <w:pPr>
                        <w:pStyle w:val="DSStandardSidebox"/>
                      </w:pPr>
                    </w:p>
                    <w:p w:rsidR="009807BA" w:rsidRPr="003C0EA7" w:rsidRDefault="009807BA" w:rsidP="009807BA">
                      <w:pPr>
                        <w:pStyle w:val="DSStandard"/>
                        <w:rPr>
                          <w:sz w:val="16"/>
                          <w:szCs w:val="16"/>
                        </w:rPr>
                      </w:pPr>
                    </w:p>
                    <w:p w:rsidR="00011AF0" w:rsidRPr="003C0EA7" w:rsidRDefault="00011AF0" w:rsidP="00011AF0">
                      <w:pPr>
                        <w:pStyle w:val="DSStandardSidebox"/>
                      </w:pPr>
                    </w:p>
                    <w:p w:rsidR="00011AF0" w:rsidRPr="003C0EA7" w:rsidRDefault="00011AF0" w:rsidP="00011AF0">
                      <w:pPr>
                        <w:pStyle w:val="DSStandardSidebox"/>
                      </w:pPr>
                    </w:p>
                    <w:p w:rsidR="00011AF0" w:rsidRPr="003C0EA7" w:rsidRDefault="00011AF0" w:rsidP="00011AF0">
                      <w:pPr>
                        <w:pStyle w:val="DSStandardSidebox"/>
                      </w:pPr>
                    </w:p>
                    <w:p w:rsidR="00421DCF" w:rsidRPr="003C0EA7" w:rsidRDefault="00421DCF" w:rsidP="00011AF0">
                      <w:pPr>
                        <w:pStyle w:val="DSStandardSidebox"/>
                      </w:pPr>
                    </w:p>
                    <w:p w:rsidR="00421DCF" w:rsidRPr="003C0EA7" w:rsidRDefault="00421DCF" w:rsidP="00011AF0">
                      <w:pPr>
                        <w:pStyle w:val="DSStandardSidebox"/>
                      </w:pPr>
                    </w:p>
                    <w:p w:rsidR="00421DCF" w:rsidRPr="003C0EA7" w:rsidRDefault="00421DCF" w:rsidP="00011AF0">
                      <w:pPr>
                        <w:pStyle w:val="DSStandardSidebox"/>
                      </w:pPr>
                    </w:p>
                    <w:p w:rsidR="00FB7148" w:rsidRPr="003C0EA7" w:rsidRDefault="00FB7148" w:rsidP="00011AF0">
                      <w:pPr>
                        <w:pStyle w:val="DSStandardSidebox"/>
                      </w:pPr>
                    </w:p>
                    <w:p w:rsidR="007B2591" w:rsidRPr="003C0EA7" w:rsidRDefault="007B2591" w:rsidP="00011AF0">
                      <w:pPr>
                        <w:pStyle w:val="DSStandardSidebox"/>
                      </w:pPr>
                    </w:p>
                    <w:p w:rsidR="00FB7148" w:rsidRPr="003C0EA7" w:rsidRDefault="00FB7148" w:rsidP="00011AF0">
                      <w:pPr>
                        <w:pStyle w:val="DSStandardSidebox"/>
                      </w:pPr>
                    </w:p>
                    <w:p w:rsidR="00FB7148" w:rsidRPr="003C0EA7" w:rsidRDefault="00FB7148" w:rsidP="00011AF0">
                      <w:pPr>
                        <w:pStyle w:val="DSStandardSidebox"/>
                      </w:pPr>
                    </w:p>
                    <w:p w:rsidR="004B575C" w:rsidRPr="003C0EA7" w:rsidRDefault="004B575C" w:rsidP="00011AF0">
                      <w:pPr>
                        <w:pStyle w:val="DSStandardSidebox"/>
                      </w:pPr>
                    </w:p>
                    <w:p w:rsidR="004B575C" w:rsidRPr="003C0EA7" w:rsidRDefault="004B575C" w:rsidP="00011AF0">
                      <w:pPr>
                        <w:pStyle w:val="DSStandardSidebox"/>
                      </w:pPr>
                    </w:p>
                    <w:p w:rsidR="00FB7148" w:rsidRPr="003C0EA7" w:rsidRDefault="00FB7148" w:rsidP="00011AF0">
                      <w:pPr>
                        <w:pStyle w:val="DSStandardSidebox"/>
                      </w:pPr>
                    </w:p>
                    <w:p w:rsidR="00011AF0" w:rsidRPr="003C0EA7" w:rsidRDefault="00421DCF" w:rsidP="00362FCB">
                      <w:pPr>
                        <w:pStyle w:val="DSStandardSidebox"/>
                        <w:rPr>
                          <w:b/>
                        </w:rPr>
                      </w:pPr>
                      <w:proofErr w:type="spellStart"/>
                      <w:r w:rsidRPr="003C0EA7">
                        <w:rPr>
                          <w:b/>
                          <w:bCs/>
                        </w:rPr>
                        <w:t>Über</w:t>
                      </w:r>
                      <w:proofErr w:type="spellEnd"/>
                      <w:r w:rsidRPr="003C0EA7">
                        <w:rPr>
                          <w:b/>
                          <w:bCs/>
                        </w:rPr>
                        <w:t xml:space="preserve"> Dentsply Sirona</w:t>
                      </w:r>
                      <w:r w:rsidR="004D13F9" w:rsidRPr="003C0EA7">
                        <w:rPr>
                          <w:b/>
                        </w:rPr>
                        <w:t>:</w:t>
                      </w:r>
                    </w:p>
                    <w:p w:rsidR="009807BA" w:rsidRPr="00421DCF" w:rsidRDefault="009C3918" w:rsidP="003C0EA7">
                      <w:pPr>
                        <w:spacing w:line="240" w:lineRule="auto"/>
                        <w:rPr>
                          <w:lang w:val="de-DE"/>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sidR="006565AA">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sidR="006565AA">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 xml:space="preserve">NASDAQ unter dem Kürzel XRAY notiert. Mehr Informationen über Dentsply Sirona und die Produkte finden Sie im Internet </w:t>
                      </w:r>
                      <w:r w:rsidR="00061377">
                        <w:rPr>
                          <w:sz w:val="16"/>
                          <w:lang w:val="de-DE"/>
                        </w:rPr>
                        <w:t xml:space="preserve">unter </w:t>
                      </w:r>
                      <w:hyperlink r:id="rId9" w:history="1">
                        <w:r w:rsidR="006319E6" w:rsidRPr="002B480B">
                          <w:rPr>
                            <w:rStyle w:val="Hyperlink"/>
                            <w:rFonts w:cstheme="minorBidi"/>
                            <w:sz w:val="16"/>
                            <w:lang w:val="de-DE"/>
                          </w:rPr>
                          <w:t>www.dentsplysirona.com</w:t>
                        </w:r>
                      </w:hyperlink>
                    </w:p>
                  </w:txbxContent>
                </v:textbox>
                <w10:wrap type="square" anchory="margin"/>
              </v:shape>
            </w:pict>
          </mc:Fallback>
        </mc:AlternateContent>
      </w:r>
      <w:r w:rsidRPr="008C43F0">
        <w:rPr>
          <w:noProof/>
          <w:lang w:val="de-DE"/>
        </w:rPr>
        <mc:AlternateContent>
          <mc:Choice Requires="wps">
            <w:drawing>
              <wp:anchor distT="45720" distB="45720" distL="114300" distR="114300" simplePos="0" relativeHeight="251675136" behindDoc="0" locked="0" layoutInCell="1" allowOverlap="1" wp14:anchorId="5C396685" wp14:editId="211EE79E">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rsidR="00B275B6" w:rsidRPr="005D6DA1" w:rsidRDefault="007F4F00" w:rsidP="005D6DA1">
                            <w:pPr>
                              <w:pStyle w:val="DSHeaderPressFact"/>
                            </w:pPr>
                            <w:r>
                              <w:t>Pressemitteilung</w:t>
                            </w:r>
                          </w:p>
                          <w:p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C396685"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rsidR="00B275B6" w:rsidRPr="005D6DA1" w:rsidRDefault="007F4F00" w:rsidP="005D6DA1">
                      <w:pPr>
                        <w:pStyle w:val="DSHeaderPressFact"/>
                      </w:pPr>
                      <w:r>
                        <w:t>Pressemitteilung</w:t>
                      </w:r>
                    </w:p>
                    <w:p w:rsidR="00B275B6" w:rsidRDefault="00B275B6" w:rsidP="00461142">
                      <w:pPr>
                        <w:pStyle w:val="DSAdressField"/>
                      </w:pPr>
                    </w:p>
                  </w:txbxContent>
                </v:textbox>
                <w10:wrap anchorx="page" anchory="page"/>
              </v:shape>
            </w:pict>
          </mc:Fallback>
        </mc:AlternateContent>
      </w:r>
      <w:r w:rsidR="00604F52" w:rsidRPr="00604F52">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Dentsply Sirona</w:t>
      </w:r>
      <w:r w:rsidR="00D074E1" w:rsidRPr="00604F52">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 xml:space="preserve"> </w:t>
      </w:r>
      <w:r w:rsidR="00604F52" w:rsidRPr="00604F52">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 xml:space="preserve">CAD/CAM: </w:t>
      </w:r>
      <w:r w:rsidR="003F6165">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D</w:t>
      </w:r>
      <w:r w:rsidR="000A65EC">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er gesamte digitale Workflow</w:t>
      </w:r>
      <w:r w:rsidR="00604F52" w:rsidRPr="00604F52">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 xml:space="preserve"> für die moderne Zahntechni</w:t>
      </w:r>
      <w:r w:rsidR="00604F52">
        <w:rPr>
          <w:rFonts w:eastAsia="Calibri" w:cs="Times New Roman"/>
          <w:noProof/>
          <w:color w:val="4F81BD" w:themeColor="accent1"/>
          <w:sz w:val="32"/>
          <w:szCs w:val="28"/>
          <w:lang w:val="de-DE"/>
          <w14:textFill>
            <w14:solidFill>
              <w14:schemeClr w14:val="accent1">
                <w14:lumMod w14:val="85000"/>
                <w14:lumOff w14:val="15000"/>
                <w14:lumMod w14:val="50000"/>
              </w14:schemeClr>
            </w14:solidFill>
          </w14:textFill>
        </w:rPr>
        <w:t>k</w:t>
      </w:r>
    </w:p>
    <w:p w:rsidR="000A562A" w:rsidRPr="00604F52" w:rsidRDefault="000A562A" w:rsidP="00B05865">
      <w:pPr>
        <w:pStyle w:val="DSStandard"/>
        <w:rPr>
          <w:lang w:val="de-DE" w:eastAsia="ja-JP"/>
        </w:rPr>
      </w:pPr>
    </w:p>
    <w:p w:rsidR="00FB60E3" w:rsidRPr="003C0EA7" w:rsidRDefault="00FB60E3" w:rsidP="003C0EA7">
      <w:pPr>
        <w:spacing w:line="260" w:lineRule="exact"/>
        <w:outlineLvl w:val="0"/>
        <w:rPr>
          <w:rFonts w:cs="Arial"/>
          <w:b/>
          <w:color w:val="000000" w:themeColor="text1"/>
          <w:lang w:val="de-AT"/>
        </w:rPr>
      </w:pPr>
      <w:r w:rsidRPr="003C0EA7">
        <w:rPr>
          <w:rFonts w:cs="Arial"/>
          <w:b/>
          <w:color w:val="000000" w:themeColor="text1"/>
          <w:lang w:val="de-AT"/>
        </w:rPr>
        <w:t xml:space="preserve">Das Zeitalter der Digitalisierung stellt das zahntechnische Labor vor eine Reihe von Herausforderungen. Neue Fertigungsverfahren, eine immer engere Zusammenarbeit mit dem Zahnarzt sowie steigende Ansprüche an Qualität, Wirtschaftlichkeit und Geschwindigkeit setzen ein modernes und </w:t>
      </w:r>
      <w:r w:rsidR="006C1EC9" w:rsidRPr="003C0EA7">
        <w:rPr>
          <w:rFonts w:cs="Arial"/>
          <w:b/>
          <w:color w:val="000000" w:themeColor="text1"/>
          <w:lang w:val="de-AT"/>
        </w:rPr>
        <w:t xml:space="preserve">flexibel </w:t>
      </w:r>
      <w:r w:rsidRPr="003C0EA7">
        <w:rPr>
          <w:rFonts w:cs="Arial"/>
          <w:b/>
          <w:color w:val="000000" w:themeColor="text1"/>
          <w:lang w:val="de-AT"/>
        </w:rPr>
        <w:t>einsetzbares CAD/CAM-Equipment voraus.</w:t>
      </w:r>
      <w:r w:rsidR="006C1EC9" w:rsidRPr="003C0EA7">
        <w:rPr>
          <w:rFonts w:cs="Arial"/>
          <w:b/>
          <w:color w:val="000000" w:themeColor="text1"/>
          <w:lang w:val="de-AT"/>
        </w:rPr>
        <w:t xml:space="preserve"> Hierfür bietet</w:t>
      </w:r>
      <w:r w:rsidRPr="003C0EA7">
        <w:rPr>
          <w:rFonts w:cs="Arial"/>
          <w:b/>
          <w:color w:val="000000" w:themeColor="text1"/>
          <w:lang w:val="de-AT"/>
        </w:rPr>
        <w:t xml:space="preserve"> Dentsply Sirona CAD/CAM mit </w:t>
      </w:r>
      <w:r w:rsidR="006C1EC9" w:rsidRPr="003C0EA7">
        <w:rPr>
          <w:rFonts w:cs="Arial"/>
          <w:b/>
          <w:color w:val="000000" w:themeColor="text1"/>
          <w:lang w:val="de-AT"/>
        </w:rPr>
        <w:t xml:space="preserve">den offenen Komponenten seines </w:t>
      </w:r>
      <w:proofErr w:type="spellStart"/>
      <w:r w:rsidRPr="003C0EA7">
        <w:rPr>
          <w:rFonts w:cs="Arial"/>
          <w:b/>
          <w:color w:val="000000" w:themeColor="text1"/>
          <w:lang w:val="de-AT"/>
        </w:rPr>
        <w:t>inLab</w:t>
      </w:r>
      <w:proofErr w:type="spellEnd"/>
      <w:r w:rsidRPr="003C0EA7">
        <w:rPr>
          <w:rFonts w:cs="Arial"/>
          <w:b/>
          <w:color w:val="000000" w:themeColor="text1"/>
          <w:lang w:val="de-AT"/>
        </w:rPr>
        <w:t>-System</w:t>
      </w:r>
      <w:r w:rsidR="006C1EC9" w:rsidRPr="003C0EA7">
        <w:rPr>
          <w:rFonts w:cs="Arial"/>
          <w:b/>
          <w:color w:val="000000" w:themeColor="text1"/>
          <w:lang w:val="de-AT"/>
        </w:rPr>
        <w:t>s</w:t>
      </w:r>
      <w:r w:rsidRPr="003C0EA7">
        <w:rPr>
          <w:rFonts w:cs="Arial"/>
          <w:b/>
          <w:color w:val="000000" w:themeColor="text1"/>
          <w:lang w:val="de-AT"/>
        </w:rPr>
        <w:t xml:space="preserve"> ein umfassendes Konzept an</w:t>
      </w:r>
      <w:r w:rsidR="006C1EC9" w:rsidRPr="003C0EA7">
        <w:rPr>
          <w:rFonts w:cs="Arial"/>
          <w:b/>
          <w:color w:val="000000" w:themeColor="text1"/>
          <w:lang w:val="de-AT"/>
        </w:rPr>
        <w:t xml:space="preserve">. </w:t>
      </w:r>
      <w:r w:rsidR="00963534" w:rsidRPr="003C0EA7">
        <w:rPr>
          <w:rFonts w:cs="Arial"/>
          <w:b/>
          <w:color w:val="000000" w:themeColor="text1"/>
          <w:lang w:val="de-AT"/>
        </w:rPr>
        <w:t>Vom Laborscanner</w:t>
      </w:r>
      <w:r w:rsidR="00A5484A" w:rsidRPr="003C0EA7">
        <w:rPr>
          <w:rFonts w:cs="Arial"/>
          <w:b/>
          <w:color w:val="000000" w:themeColor="text1"/>
          <w:lang w:val="de-AT"/>
        </w:rPr>
        <w:t xml:space="preserve"> über CAD- und CAM-Softwares bis hin zu Fräsmaschinen, Sinteröfen und Werkstoffen für die computergestützte Fertigung wird der Zahntechniker an </w:t>
      </w:r>
      <w:r w:rsidR="006C1EC9" w:rsidRPr="003C0EA7">
        <w:rPr>
          <w:rFonts w:cs="Arial"/>
          <w:b/>
          <w:color w:val="000000" w:themeColor="text1"/>
          <w:lang w:val="de-AT"/>
        </w:rPr>
        <w:t xml:space="preserve">den für ihn relevanten </w:t>
      </w:r>
      <w:r w:rsidR="002E256D" w:rsidRPr="003C0EA7">
        <w:rPr>
          <w:rFonts w:cs="Arial"/>
          <w:b/>
          <w:color w:val="000000" w:themeColor="text1"/>
          <w:lang w:val="de-AT"/>
        </w:rPr>
        <w:t>Punkten</w:t>
      </w:r>
      <w:r w:rsidR="00A5484A" w:rsidRPr="003C0EA7">
        <w:rPr>
          <w:rFonts w:cs="Arial"/>
          <w:b/>
          <w:color w:val="000000" w:themeColor="text1"/>
          <w:lang w:val="de-AT"/>
        </w:rPr>
        <w:t xml:space="preserve"> des digitalen Workflows bei Dentsply Sirona CAD/CAM</w:t>
      </w:r>
      <w:r w:rsidR="00E309D8" w:rsidRPr="003C0EA7">
        <w:rPr>
          <w:rFonts w:cs="Arial"/>
          <w:b/>
          <w:color w:val="000000" w:themeColor="text1"/>
          <w:lang w:val="de-AT"/>
        </w:rPr>
        <w:t xml:space="preserve"> </w:t>
      </w:r>
      <w:r w:rsidR="006C1EC9" w:rsidRPr="003C0EA7">
        <w:rPr>
          <w:rFonts w:cs="Arial"/>
          <w:b/>
          <w:color w:val="000000" w:themeColor="text1"/>
          <w:lang w:val="de-AT"/>
        </w:rPr>
        <w:t xml:space="preserve">fündig. </w:t>
      </w:r>
    </w:p>
    <w:p w:rsidR="003D45DF" w:rsidRPr="00AD0E26" w:rsidRDefault="00513BEC" w:rsidP="003C0EA7">
      <w:pPr>
        <w:autoSpaceDE w:val="0"/>
        <w:autoSpaceDN w:val="0"/>
        <w:adjustRightInd w:val="0"/>
        <w:spacing w:line="260" w:lineRule="exact"/>
        <w:rPr>
          <w:rFonts w:ascii="Tahoma" w:eastAsiaTheme="minorEastAsia" w:hAnsi="Tahoma" w:cs="Tahoma"/>
          <w:color w:val="000000"/>
          <w:szCs w:val="20"/>
          <w:lang w:val="de-DE"/>
        </w:rPr>
      </w:pPr>
      <w:r>
        <w:rPr>
          <w:rFonts w:cs="Arial"/>
          <w:b/>
          <w:color w:val="00000A"/>
          <w:lang w:val="de-AT"/>
        </w:rPr>
        <w:t>Bensheim</w:t>
      </w:r>
      <w:r w:rsidR="00CF36E2">
        <w:rPr>
          <w:rFonts w:cs="Arial"/>
          <w:b/>
          <w:color w:val="00000A"/>
          <w:lang w:val="de-AT"/>
        </w:rPr>
        <w:t>/Salzburg</w:t>
      </w:r>
      <w:r>
        <w:rPr>
          <w:rFonts w:cs="Arial"/>
          <w:b/>
          <w:color w:val="00000A"/>
          <w:lang w:val="de-AT"/>
        </w:rPr>
        <w:t>,</w:t>
      </w:r>
      <w:r w:rsidR="0041472A">
        <w:rPr>
          <w:rFonts w:cs="Arial"/>
          <w:b/>
          <w:color w:val="00000A"/>
          <w:lang w:val="de-AT"/>
        </w:rPr>
        <w:t xml:space="preserve"> </w:t>
      </w:r>
      <w:r w:rsidR="00A5484A">
        <w:rPr>
          <w:rFonts w:cs="Arial"/>
          <w:b/>
          <w:color w:val="00000A"/>
          <w:lang w:val="de-AT"/>
        </w:rPr>
        <w:t>21</w:t>
      </w:r>
      <w:r w:rsidR="00966BB3">
        <w:rPr>
          <w:rFonts w:cs="Arial"/>
          <w:b/>
          <w:color w:val="00000A"/>
          <w:lang w:val="de-AT"/>
        </w:rPr>
        <w:t xml:space="preserve">. </w:t>
      </w:r>
      <w:r w:rsidR="00A5484A">
        <w:rPr>
          <w:rFonts w:cs="Arial"/>
          <w:b/>
          <w:color w:val="00000A"/>
          <w:lang w:val="de-AT"/>
        </w:rPr>
        <w:t>März</w:t>
      </w:r>
      <w:r w:rsidR="00FD6259">
        <w:rPr>
          <w:rFonts w:cs="Arial"/>
          <w:b/>
          <w:color w:val="00000A"/>
          <w:lang w:val="de-AT"/>
        </w:rPr>
        <w:t xml:space="preserve"> </w:t>
      </w:r>
      <w:r w:rsidR="000A562A" w:rsidRPr="000A562A">
        <w:rPr>
          <w:rFonts w:cs="Arial"/>
          <w:b/>
          <w:color w:val="00000A"/>
          <w:lang w:val="de-AT"/>
        </w:rPr>
        <w:t>201</w:t>
      </w:r>
      <w:r w:rsidR="00A5484A">
        <w:rPr>
          <w:rFonts w:cs="Arial"/>
          <w:b/>
          <w:color w:val="00000A"/>
          <w:lang w:val="de-AT"/>
        </w:rPr>
        <w:t>7</w:t>
      </w:r>
      <w:r w:rsidR="000A562A" w:rsidRPr="00C35D1A">
        <w:rPr>
          <w:rFonts w:cs="Arial"/>
          <w:b/>
          <w:color w:val="00000A"/>
          <w:lang w:val="de-AT"/>
        </w:rPr>
        <w:t>.</w:t>
      </w:r>
      <w:r w:rsidR="000A562A" w:rsidRPr="000A562A">
        <w:rPr>
          <w:rFonts w:cs="Arial"/>
          <w:color w:val="00000A"/>
          <w:lang w:val="de-AT"/>
        </w:rPr>
        <w:t xml:space="preserve"> </w:t>
      </w:r>
      <w:r w:rsidR="006C1EC9">
        <w:rPr>
          <w:rFonts w:cs="Arial"/>
          <w:color w:val="00000A"/>
          <w:lang w:val="de-AT"/>
        </w:rPr>
        <w:t xml:space="preserve">Nahezu </w:t>
      </w:r>
      <w:r w:rsidR="00291CB1">
        <w:rPr>
          <w:rFonts w:cs="Arial"/>
          <w:color w:val="00000A"/>
          <w:lang w:val="de-AT"/>
        </w:rPr>
        <w:t xml:space="preserve">jede zahntechnische Arbeit beginnt mit dem Abdruck – </w:t>
      </w:r>
      <w:r w:rsidR="00943835">
        <w:rPr>
          <w:rFonts w:cs="Arial"/>
          <w:color w:val="00000A"/>
          <w:lang w:val="de-AT"/>
        </w:rPr>
        <w:t>entweder</w:t>
      </w:r>
      <w:r w:rsidR="00291CB1">
        <w:rPr>
          <w:rFonts w:cs="Arial"/>
          <w:color w:val="00000A"/>
          <w:lang w:val="de-AT"/>
        </w:rPr>
        <w:t xml:space="preserve"> konventionell</w:t>
      </w:r>
      <w:r w:rsidR="00943835">
        <w:rPr>
          <w:rFonts w:cs="Arial"/>
          <w:color w:val="00000A"/>
          <w:lang w:val="de-AT"/>
        </w:rPr>
        <w:t xml:space="preserve"> mit Abformmasse</w:t>
      </w:r>
      <w:r w:rsidR="00291CB1">
        <w:rPr>
          <w:rFonts w:cs="Arial"/>
          <w:color w:val="00000A"/>
          <w:lang w:val="de-AT"/>
        </w:rPr>
        <w:t xml:space="preserve"> </w:t>
      </w:r>
      <w:r w:rsidR="00943835">
        <w:rPr>
          <w:rFonts w:cs="Arial"/>
          <w:color w:val="00000A"/>
          <w:lang w:val="de-AT"/>
        </w:rPr>
        <w:t>hergestellt oder digital</w:t>
      </w:r>
      <w:r w:rsidR="00291CB1">
        <w:rPr>
          <w:rFonts w:cs="Arial"/>
          <w:color w:val="00000A"/>
          <w:lang w:val="de-AT"/>
        </w:rPr>
        <w:t xml:space="preserve"> </w:t>
      </w:r>
      <w:r w:rsidR="00943835">
        <w:rPr>
          <w:rFonts w:cs="Arial"/>
          <w:color w:val="00000A"/>
          <w:lang w:val="de-AT"/>
        </w:rPr>
        <w:t>mit einem Intraoralscanner</w:t>
      </w:r>
      <w:r w:rsidR="00291CB1">
        <w:rPr>
          <w:rFonts w:cs="Arial"/>
          <w:color w:val="00000A"/>
          <w:lang w:val="de-AT"/>
        </w:rPr>
        <w:t xml:space="preserve">. Das </w:t>
      </w:r>
      <w:proofErr w:type="spellStart"/>
      <w:r w:rsidR="00943835">
        <w:rPr>
          <w:rFonts w:cs="Arial"/>
          <w:color w:val="00000A"/>
          <w:lang w:val="de-AT"/>
        </w:rPr>
        <w:t>inLab</w:t>
      </w:r>
      <w:proofErr w:type="spellEnd"/>
      <w:r w:rsidR="00943835">
        <w:rPr>
          <w:rFonts w:cs="Arial"/>
          <w:color w:val="00000A"/>
          <w:lang w:val="de-AT"/>
        </w:rPr>
        <w:t>-System</w:t>
      </w:r>
      <w:r w:rsidR="006C1EC9">
        <w:rPr>
          <w:rFonts w:cs="Arial"/>
          <w:color w:val="00000A"/>
          <w:lang w:val="de-AT"/>
        </w:rPr>
        <w:t xml:space="preserve"> ist </w:t>
      </w:r>
      <w:r w:rsidR="005120E4">
        <w:rPr>
          <w:rFonts w:cs="Arial"/>
          <w:color w:val="00000A"/>
          <w:lang w:val="de-AT"/>
        </w:rPr>
        <w:t xml:space="preserve">für beide Szenarien </w:t>
      </w:r>
      <w:r w:rsidR="006C1EC9">
        <w:rPr>
          <w:rFonts w:cs="Arial"/>
          <w:color w:val="00000A"/>
          <w:lang w:val="de-AT"/>
        </w:rPr>
        <w:t>gleichermaßen gut gerüstet</w:t>
      </w:r>
      <w:r w:rsidR="00201DDD">
        <w:rPr>
          <w:rFonts w:cs="Arial"/>
          <w:color w:val="00000A"/>
          <w:lang w:val="de-AT"/>
        </w:rPr>
        <w:t>.</w:t>
      </w:r>
      <w:r w:rsidR="00E309D8">
        <w:rPr>
          <w:rFonts w:cs="Arial"/>
          <w:color w:val="00000A"/>
          <w:lang w:val="de-AT"/>
        </w:rPr>
        <w:t xml:space="preserve"> </w:t>
      </w:r>
      <w:r w:rsidR="00016CD4">
        <w:rPr>
          <w:rFonts w:cs="Arial"/>
          <w:color w:val="00000A"/>
          <w:lang w:val="de-AT"/>
        </w:rPr>
        <w:t xml:space="preserve">Der </w:t>
      </w:r>
      <w:r w:rsidR="00ED23FC">
        <w:rPr>
          <w:rFonts w:cs="Arial"/>
          <w:color w:val="00000A"/>
          <w:lang w:val="de-AT"/>
        </w:rPr>
        <w:t xml:space="preserve">offene </w:t>
      </w:r>
      <w:r w:rsidR="00016CD4">
        <w:rPr>
          <w:rFonts w:cs="Arial"/>
          <w:color w:val="00000A"/>
          <w:lang w:val="de-AT"/>
        </w:rPr>
        <w:t xml:space="preserve">Extraoralscanner </w:t>
      </w:r>
      <w:proofErr w:type="spellStart"/>
      <w:r w:rsidR="00016CD4">
        <w:rPr>
          <w:rFonts w:cs="Arial"/>
          <w:color w:val="00000A"/>
          <w:lang w:val="de-AT"/>
        </w:rPr>
        <w:t>inEos</w:t>
      </w:r>
      <w:proofErr w:type="spellEnd"/>
      <w:r w:rsidR="00016CD4">
        <w:rPr>
          <w:rFonts w:cs="Arial"/>
          <w:color w:val="00000A"/>
          <w:lang w:val="de-AT"/>
        </w:rPr>
        <w:t xml:space="preserve"> X5 digitalisiert den konventionellen Abdruck oder das Modell unabhängig von der Indikation </w:t>
      </w:r>
      <w:r w:rsidR="008715F3">
        <w:rPr>
          <w:rFonts w:cs="Arial"/>
          <w:color w:val="00000A"/>
          <w:lang w:val="de-AT"/>
        </w:rPr>
        <w:t xml:space="preserve">mit extrem hoher Genauigkeit, ein </w:t>
      </w:r>
      <w:r w:rsidR="00E309D8">
        <w:rPr>
          <w:rFonts w:cs="Arial"/>
          <w:color w:val="00000A"/>
          <w:lang w:val="de-AT"/>
        </w:rPr>
        <w:t xml:space="preserve">entscheidender </w:t>
      </w:r>
      <w:r w:rsidR="008715F3">
        <w:rPr>
          <w:rFonts w:cs="Arial"/>
          <w:color w:val="00000A"/>
          <w:lang w:val="de-AT"/>
        </w:rPr>
        <w:t>Vorteil</w:t>
      </w:r>
      <w:r w:rsidR="00CA310B">
        <w:rPr>
          <w:rFonts w:cs="Arial"/>
          <w:color w:val="00000A"/>
          <w:lang w:val="de-AT"/>
        </w:rPr>
        <w:t xml:space="preserve"> </w:t>
      </w:r>
      <w:r w:rsidR="00E309D8">
        <w:rPr>
          <w:rFonts w:cs="Arial"/>
          <w:color w:val="00000A"/>
          <w:lang w:val="de-AT"/>
        </w:rPr>
        <w:t xml:space="preserve">unter anderem </w:t>
      </w:r>
      <w:r w:rsidR="00CA310B">
        <w:rPr>
          <w:rFonts w:cs="Arial"/>
          <w:color w:val="00000A"/>
          <w:lang w:val="de-AT"/>
        </w:rPr>
        <w:t>für</w:t>
      </w:r>
      <w:r w:rsidR="00E309D8">
        <w:rPr>
          <w:rFonts w:cs="Arial"/>
          <w:color w:val="00000A"/>
          <w:lang w:val="de-AT"/>
        </w:rPr>
        <w:t xml:space="preserve"> die </w:t>
      </w:r>
      <w:proofErr w:type="spellStart"/>
      <w:r w:rsidR="00CA310B">
        <w:rPr>
          <w:rFonts w:cs="Arial"/>
          <w:color w:val="00000A"/>
          <w:lang w:val="de-AT"/>
        </w:rPr>
        <w:t>implantatgetragene</w:t>
      </w:r>
      <w:proofErr w:type="spellEnd"/>
      <w:r w:rsidR="00CA310B">
        <w:rPr>
          <w:rFonts w:cs="Arial"/>
          <w:color w:val="00000A"/>
          <w:lang w:val="de-AT"/>
        </w:rPr>
        <w:t xml:space="preserve"> Prothetik. </w:t>
      </w:r>
      <w:r w:rsidR="008715F3" w:rsidRPr="000C4AA4">
        <w:rPr>
          <w:rFonts w:cs="Arial"/>
          <w:color w:val="00000A"/>
          <w:lang w:val="de-AT"/>
        </w:rPr>
        <w:t xml:space="preserve">Die Ergebnisgenauigkeit des </w:t>
      </w:r>
      <w:proofErr w:type="spellStart"/>
      <w:r w:rsidR="008715F3" w:rsidRPr="000C4AA4">
        <w:rPr>
          <w:rFonts w:cs="Arial"/>
          <w:color w:val="00000A"/>
          <w:lang w:val="de-AT"/>
        </w:rPr>
        <w:t>inEos</w:t>
      </w:r>
      <w:proofErr w:type="spellEnd"/>
      <w:r w:rsidR="008715F3" w:rsidRPr="000C4AA4">
        <w:rPr>
          <w:rFonts w:cs="Arial"/>
          <w:color w:val="00000A"/>
          <w:lang w:val="de-AT"/>
        </w:rPr>
        <w:t xml:space="preserve"> X5 wurde mit der </w:t>
      </w:r>
      <w:proofErr w:type="spellStart"/>
      <w:r w:rsidR="008715F3" w:rsidRPr="000C4AA4">
        <w:rPr>
          <w:rFonts w:cs="Arial"/>
          <w:color w:val="00000A"/>
          <w:lang w:val="de-AT"/>
        </w:rPr>
        <w:t>inLab</w:t>
      </w:r>
      <w:proofErr w:type="spellEnd"/>
      <w:r w:rsidR="008715F3" w:rsidRPr="000C4AA4">
        <w:rPr>
          <w:rFonts w:cs="Arial"/>
          <w:color w:val="00000A"/>
          <w:lang w:val="de-AT"/>
        </w:rPr>
        <w:t xml:space="preserve"> SW 16</w:t>
      </w:r>
      <w:r w:rsidR="005120E4">
        <w:rPr>
          <w:rFonts w:cs="Arial"/>
          <w:color w:val="00000A"/>
          <w:lang w:val="de-AT"/>
        </w:rPr>
        <w:t>.0</w:t>
      </w:r>
      <w:r w:rsidR="008715F3" w:rsidRPr="000C4AA4">
        <w:rPr>
          <w:rFonts w:cs="Arial"/>
          <w:color w:val="00000A"/>
          <w:lang w:val="de-AT"/>
        </w:rPr>
        <w:t xml:space="preserve"> nach DIN EN ISO 12836:2015 überprüft. Die Genauigkeit am Normprüfkörper „Brücke“ wurde mit 2,1 </w:t>
      </w:r>
      <w:r w:rsidR="005120E4">
        <w:rPr>
          <w:rFonts w:cs="Arial"/>
          <w:color w:val="00000A"/>
          <w:lang w:val="de-AT"/>
        </w:rPr>
        <w:t>µ</w:t>
      </w:r>
      <w:r w:rsidR="008715F3" w:rsidRPr="000C4AA4">
        <w:rPr>
          <w:rFonts w:cs="Arial"/>
          <w:color w:val="00000A"/>
          <w:lang w:val="de-AT"/>
        </w:rPr>
        <w:t xml:space="preserve">m ± 2,8 </w:t>
      </w:r>
      <w:r w:rsidR="005120E4">
        <w:rPr>
          <w:rFonts w:cs="Arial"/>
          <w:color w:val="00000A"/>
          <w:lang w:val="de-AT"/>
        </w:rPr>
        <w:t>µ</w:t>
      </w:r>
      <w:r w:rsidR="008715F3" w:rsidRPr="000C4AA4">
        <w:rPr>
          <w:rFonts w:cs="Arial"/>
          <w:color w:val="00000A"/>
          <w:lang w:val="de-AT"/>
        </w:rPr>
        <w:t>m nachgewiesen.</w:t>
      </w:r>
    </w:p>
    <w:p w:rsidR="00DA1C64" w:rsidRDefault="00943835" w:rsidP="003C0EA7">
      <w:pPr>
        <w:spacing w:line="260" w:lineRule="exact"/>
        <w:rPr>
          <w:rFonts w:cs="Arial"/>
          <w:color w:val="00000A"/>
          <w:lang w:val="de-AT"/>
        </w:rPr>
      </w:pPr>
      <w:r>
        <w:rPr>
          <w:rFonts w:cs="Arial"/>
          <w:color w:val="00000A"/>
          <w:lang w:val="de-AT"/>
        </w:rPr>
        <w:t xml:space="preserve">Arbeitet der </w:t>
      </w:r>
      <w:r w:rsidR="003A0202">
        <w:rPr>
          <w:rFonts w:cs="Arial"/>
          <w:color w:val="00000A"/>
          <w:lang w:val="de-AT"/>
        </w:rPr>
        <w:t>Behandler</w:t>
      </w:r>
      <w:r>
        <w:rPr>
          <w:rFonts w:cs="Arial"/>
          <w:color w:val="00000A"/>
          <w:lang w:val="de-AT"/>
        </w:rPr>
        <w:t xml:space="preserve"> mit einem Intraoralscanner</w:t>
      </w:r>
      <w:r w:rsidR="00E814B7">
        <w:rPr>
          <w:rFonts w:cs="Arial"/>
          <w:color w:val="00000A"/>
          <w:lang w:val="de-AT"/>
        </w:rPr>
        <w:t xml:space="preserve"> von Dentsply Sirona</w:t>
      </w:r>
      <w:r>
        <w:rPr>
          <w:rFonts w:cs="Arial"/>
          <w:color w:val="00000A"/>
          <w:lang w:val="de-AT"/>
        </w:rPr>
        <w:t xml:space="preserve">, so </w:t>
      </w:r>
      <w:r w:rsidR="004B2B62">
        <w:rPr>
          <w:rFonts w:cs="Arial"/>
          <w:color w:val="00000A"/>
          <w:lang w:val="de-AT"/>
        </w:rPr>
        <w:t>werden die</w:t>
      </w:r>
      <w:r w:rsidR="00E814B7">
        <w:rPr>
          <w:rFonts w:cs="Arial"/>
          <w:color w:val="00000A"/>
          <w:lang w:val="de-AT"/>
        </w:rPr>
        <w:t xml:space="preserve"> digitalen Abform- und Auftragsdaten komfortabel online </w:t>
      </w:r>
      <w:r w:rsidR="00CA310B">
        <w:rPr>
          <w:rFonts w:cs="Arial"/>
          <w:color w:val="00000A"/>
          <w:lang w:val="de-AT"/>
        </w:rPr>
        <w:t>über Sirona Connect</w:t>
      </w:r>
      <w:r w:rsidR="00E814B7">
        <w:rPr>
          <w:rFonts w:cs="Arial"/>
          <w:color w:val="00000A"/>
          <w:lang w:val="de-AT"/>
        </w:rPr>
        <w:t xml:space="preserve"> direkt in die </w:t>
      </w:r>
      <w:proofErr w:type="spellStart"/>
      <w:r w:rsidR="00E814B7">
        <w:rPr>
          <w:rFonts w:cs="Arial"/>
          <w:color w:val="00000A"/>
          <w:lang w:val="de-AT"/>
        </w:rPr>
        <w:t>inLab</w:t>
      </w:r>
      <w:proofErr w:type="spellEnd"/>
      <w:r w:rsidR="00E814B7">
        <w:rPr>
          <w:rFonts w:cs="Arial"/>
          <w:color w:val="00000A"/>
          <w:lang w:val="de-AT"/>
        </w:rPr>
        <w:t xml:space="preserve"> CAD Software</w:t>
      </w:r>
      <w:r w:rsidR="00E309D8">
        <w:rPr>
          <w:rFonts w:cs="Arial"/>
          <w:color w:val="00000A"/>
          <w:lang w:val="de-AT"/>
        </w:rPr>
        <w:t xml:space="preserve"> des zahntechnischen Labors</w:t>
      </w:r>
      <w:r w:rsidR="004B2B62">
        <w:rPr>
          <w:rFonts w:cs="Arial"/>
          <w:color w:val="00000A"/>
          <w:lang w:val="de-AT"/>
        </w:rPr>
        <w:t xml:space="preserve"> übertragen</w:t>
      </w:r>
      <w:r w:rsidR="00E814B7">
        <w:rPr>
          <w:rFonts w:cs="Arial"/>
          <w:color w:val="00000A"/>
          <w:lang w:val="de-AT"/>
        </w:rPr>
        <w:t xml:space="preserve">. </w:t>
      </w:r>
      <w:r w:rsidR="00957431">
        <w:rPr>
          <w:rFonts w:cs="Arial"/>
          <w:color w:val="00000A"/>
          <w:lang w:val="de-AT"/>
        </w:rPr>
        <w:t xml:space="preserve">Dank der optionalen STL-Schnittstelle </w:t>
      </w:r>
      <w:r w:rsidR="004B2B62">
        <w:rPr>
          <w:rFonts w:cs="Arial"/>
          <w:color w:val="00000A"/>
          <w:lang w:val="de-AT"/>
        </w:rPr>
        <w:t>hat das Labor die Wahl</w:t>
      </w:r>
      <w:r w:rsidR="005120E4">
        <w:rPr>
          <w:rFonts w:cs="Arial"/>
          <w:color w:val="00000A"/>
          <w:lang w:val="de-AT"/>
        </w:rPr>
        <w:t xml:space="preserve">, die virtuelle Konstruktion mit </w:t>
      </w:r>
      <w:proofErr w:type="spellStart"/>
      <w:r w:rsidR="005120E4">
        <w:rPr>
          <w:rFonts w:cs="Arial"/>
          <w:color w:val="00000A"/>
          <w:lang w:val="de-AT"/>
        </w:rPr>
        <w:t>inLab</w:t>
      </w:r>
      <w:proofErr w:type="spellEnd"/>
      <w:r w:rsidR="005120E4">
        <w:rPr>
          <w:rFonts w:cs="Arial"/>
          <w:color w:val="00000A"/>
          <w:lang w:val="de-AT"/>
        </w:rPr>
        <w:t xml:space="preserve"> oder einer anderen CAD-Software vorzunehmen</w:t>
      </w:r>
      <w:r w:rsidR="004B2B62">
        <w:rPr>
          <w:rFonts w:cs="Arial"/>
          <w:color w:val="00000A"/>
          <w:lang w:val="de-AT"/>
        </w:rPr>
        <w:t>.</w:t>
      </w:r>
      <w:r w:rsidR="00E814B7">
        <w:rPr>
          <w:rFonts w:cs="Arial"/>
          <w:color w:val="00000A"/>
          <w:lang w:val="de-AT"/>
        </w:rPr>
        <w:t xml:space="preserve"> </w:t>
      </w:r>
      <w:r w:rsidR="00957431">
        <w:rPr>
          <w:rFonts w:cs="Arial"/>
          <w:color w:val="00000A"/>
          <w:lang w:val="de-AT"/>
        </w:rPr>
        <w:t xml:space="preserve">Zudem </w:t>
      </w:r>
      <w:r w:rsidR="00E814B7">
        <w:rPr>
          <w:rFonts w:cs="Arial"/>
          <w:color w:val="00000A"/>
          <w:lang w:val="de-AT"/>
        </w:rPr>
        <w:t xml:space="preserve">können </w:t>
      </w:r>
      <w:r w:rsidR="00957431">
        <w:rPr>
          <w:rFonts w:cs="Arial"/>
          <w:color w:val="00000A"/>
          <w:lang w:val="de-AT"/>
        </w:rPr>
        <w:t xml:space="preserve">auch digitale </w:t>
      </w:r>
      <w:r w:rsidR="00E814B7">
        <w:rPr>
          <w:rFonts w:cs="Arial"/>
          <w:color w:val="00000A"/>
          <w:lang w:val="de-AT"/>
        </w:rPr>
        <w:t xml:space="preserve">Abformdaten von Intraoralscannern anderer Hersteller </w:t>
      </w:r>
      <w:r w:rsidR="004B2B62">
        <w:rPr>
          <w:rFonts w:cs="Arial"/>
          <w:color w:val="00000A"/>
          <w:lang w:val="de-AT"/>
        </w:rPr>
        <w:t xml:space="preserve">in </w:t>
      </w:r>
      <w:r w:rsidR="00E814B7">
        <w:rPr>
          <w:rFonts w:cs="Arial"/>
          <w:color w:val="00000A"/>
          <w:lang w:val="de-AT"/>
        </w:rPr>
        <w:t xml:space="preserve">die </w:t>
      </w:r>
      <w:proofErr w:type="spellStart"/>
      <w:r w:rsidR="00957431">
        <w:rPr>
          <w:rFonts w:cs="Arial"/>
          <w:color w:val="00000A"/>
          <w:lang w:val="de-AT"/>
        </w:rPr>
        <w:t>inLab</w:t>
      </w:r>
      <w:proofErr w:type="spellEnd"/>
      <w:r w:rsidR="00957431">
        <w:rPr>
          <w:rFonts w:cs="Arial"/>
          <w:color w:val="00000A"/>
          <w:lang w:val="de-AT"/>
        </w:rPr>
        <w:t xml:space="preserve"> CAD Software </w:t>
      </w:r>
      <w:r w:rsidR="00E814B7">
        <w:rPr>
          <w:rFonts w:cs="Arial"/>
          <w:color w:val="00000A"/>
          <w:lang w:val="de-AT"/>
        </w:rPr>
        <w:t xml:space="preserve">importiert werden. </w:t>
      </w:r>
    </w:p>
    <w:p w:rsidR="00E60F56" w:rsidRPr="00E60F56" w:rsidRDefault="00E60F56" w:rsidP="003C0EA7">
      <w:pPr>
        <w:spacing w:line="260" w:lineRule="exact"/>
        <w:rPr>
          <w:rFonts w:cs="Arial"/>
          <w:b/>
          <w:color w:val="00000A"/>
          <w:lang w:val="de-AT"/>
        </w:rPr>
      </w:pPr>
      <w:r>
        <w:rPr>
          <w:rFonts w:cs="Arial"/>
          <w:b/>
          <w:color w:val="00000A"/>
          <w:lang w:val="de-AT"/>
        </w:rPr>
        <w:t>Vielseitige Software für herausragendes Design</w:t>
      </w:r>
    </w:p>
    <w:p w:rsidR="006D1740" w:rsidRPr="00AD0E26" w:rsidRDefault="004C0FD5" w:rsidP="003C0EA7">
      <w:pPr>
        <w:spacing w:line="260" w:lineRule="exact"/>
        <w:rPr>
          <w:rFonts w:cs="Arial"/>
          <w:color w:val="00000A"/>
          <w:lang w:val="de-DE"/>
        </w:rPr>
      </w:pPr>
      <w:r>
        <w:rPr>
          <w:rFonts w:cs="Arial"/>
          <w:color w:val="00000A"/>
          <w:lang w:val="de-AT"/>
        </w:rPr>
        <w:t xml:space="preserve">Der weitere Konstruktionsweg mit der </w:t>
      </w:r>
      <w:proofErr w:type="spellStart"/>
      <w:r>
        <w:rPr>
          <w:rFonts w:cs="Arial"/>
          <w:color w:val="00000A"/>
          <w:lang w:val="de-AT"/>
        </w:rPr>
        <w:t>inLab</w:t>
      </w:r>
      <w:proofErr w:type="spellEnd"/>
      <w:r>
        <w:rPr>
          <w:rFonts w:cs="Arial"/>
          <w:color w:val="00000A"/>
          <w:lang w:val="de-AT"/>
        </w:rPr>
        <w:t xml:space="preserve"> CAD Software eröffnet dem zahntechnischen Anwender ein umfangreiches Indikationsspektrum mit durchdachtem Workflow</w:t>
      </w:r>
      <w:r w:rsidR="004B2B62">
        <w:rPr>
          <w:rFonts w:cs="Arial"/>
          <w:color w:val="00000A"/>
          <w:lang w:val="de-AT"/>
        </w:rPr>
        <w:t>,</w:t>
      </w:r>
      <w:r w:rsidR="005120E4">
        <w:rPr>
          <w:rFonts w:cs="Arial"/>
          <w:color w:val="00000A"/>
          <w:lang w:val="de-AT"/>
        </w:rPr>
        <w:t xml:space="preserve"> </w:t>
      </w:r>
      <w:r>
        <w:rPr>
          <w:rFonts w:cs="Arial"/>
          <w:color w:val="00000A"/>
          <w:lang w:val="de-AT"/>
        </w:rPr>
        <w:t>benutzerfreundlichen Bedienelementen</w:t>
      </w:r>
      <w:r w:rsidR="004B2B62">
        <w:rPr>
          <w:rFonts w:cs="Arial"/>
          <w:color w:val="00000A"/>
          <w:lang w:val="de-AT"/>
        </w:rPr>
        <w:t xml:space="preserve"> und bedarfsgerechtem Preiskonzept</w:t>
      </w:r>
      <w:r>
        <w:rPr>
          <w:rFonts w:cs="Arial"/>
          <w:color w:val="00000A"/>
          <w:lang w:val="de-AT"/>
        </w:rPr>
        <w:t xml:space="preserve">. </w:t>
      </w:r>
      <w:r w:rsidR="005A16D5" w:rsidRPr="00877098">
        <w:rPr>
          <w:rFonts w:cs="Arial"/>
          <w:color w:val="00000A"/>
          <w:lang w:val="de-AT"/>
        </w:rPr>
        <w:t xml:space="preserve">Die aktuelle </w:t>
      </w:r>
      <w:proofErr w:type="spellStart"/>
      <w:r w:rsidR="005A16D5" w:rsidRPr="00877098">
        <w:rPr>
          <w:rFonts w:cs="Arial"/>
          <w:color w:val="00000A"/>
          <w:lang w:val="de-AT"/>
        </w:rPr>
        <w:t>inLab</w:t>
      </w:r>
      <w:proofErr w:type="spellEnd"/>
      <w:r w:rsidR="005A16D5" w:rsidRPr="00877098">
        <w:rPr>
          <w:rFonts w:cs="Arial"/>
          <w:color w:val="00000A"/>
          <w:lang w:val="de-AT"/>
        </w:rPr>
        <w:t xml:space="preserve"> CAD SW 16.0 bietet</w:t>
      </w:r>
      <w:r w:rsidR="006D1740" w:rsidRPr="00877098">
        <w:rPr>
          <w:rFonts w:cs="Arial"/>
          <w:color w:val="00000A"/>
          <w:lang w:val="de-AT"/>
        </w:rPr>
        <w:t xml:space="preserve"> darüber hinaus</w:t>
      </w:r>
      <w:r w:rsidRPr="00877098">
        <w:rPr>
          <w:rFonts w:cs="Arial"/>
          <w:color w:val="00000A"/>
          <w:lang w:val="de-AT"/>
        </w:rPr>
        <w:t xml:space="preserve"> N</w:t>
      </w:r>
      <w:r w:rsidR="005A16D5" w:rsidRPr="00877098">
        <w:rPr>
          <w:rFonts w:cs="Arial"/>
          <w:color w:val="00000A"/>
          <w:lang w:val="de-AT"/>
        </w:rPr>
        <w:t>euerungen über alle CAD-Module hinweg.</w:t>
      </w:r>
      <w:r w:rsidR="00937964" w:rsidRPr="00877098">
        <w:rPr>
          <w:rFonts w:cs="Arial"/>
          <w:color w:val="00000A"/>
          <w:lang w:val="de-AT"/>
        </w:rPr>
        <w:t xml:space="preserve"> Direkt verschraubte Brücken und Stege auf </w:t>
      </w:r>
      <w:proofErr w:type="spellStart"/>
      <w:r w:rsidR="00937964" w:rsidRPr="00877098">
        <w:rPr>
          <w:rFonts w:cs="Arial"/>
          <w:color w:val="00000A"/>
          <w:lang w:val="de-AT"/>
        </w:rPr>
        <w:t>Implantatniveau</w:t>
      </w:r>
      <w:proofErr w:type="spellEnd"/>
      <w:r w:rsidR="00937964" w:rsidRPr="00877098">
        <w:rPr>
          <w:rFonts w:cs="Arial"/>
          <w:color w:val="00000A"/>
          <w:lang w:val="de-AT"/>
        </w:rPr>
        <w:t xml:space="preserve"> sowie Schienen und Abformlöffel </w:t>
      </w:r>
      <w:r w:rsidR="004B2568" w:rsidRPr="00877098">
        <w:rPr>
          <w:rFonts w:cs="Arial"/>
          <w:color w:val="00000A"/>
          <w:lang w:val="de-AT"/>
        </w:rPr>
        <w:t xml:space="preserve">erweitern das Einsatzgebiet der Software. </w:t>
      </w:r>
      <w:r w:rsidR="006D1740" w:rsidRPr="00877098">
        <w:rPr>
          <w:rFonts w:cs="Arial"/>
          <w:color w:val="00000A"/>
          <w:lang w:val="de-AT"/>
        </w:rPr>
        <w:t xml:space="preserve">Als einzige Labor-Software am Markt ermöglicht </w:t>
      </w:r>
      <w:proofErr w:type="spellStart"/>
      <w:r w:rsidR="006D1740" w:rsidRPr="00877098">
        <w:rPr>
          <w:rFonts w:cs="Arial"/>
          <w:color w:val="00000A"/>
          <w:lang w:val="de-AT"/>
        </w:rPr>
        <w:t>inLab</w:t>
      </w:r>
      <w:proofErr w:type="spellEnd"/>
      <w:r w:rsidR="006D1740" w:rsidRPr="00877098">
        <w:rPr>
          <w:rFonts w:cs="Arial"/>
          <w:color w:val="00000A"/>
          <w:lang w:val="de-AT"/>
        </w:rPr>
        <w:t xml:space="preserve"> mit der kieferorientierten </w:t>
      </w:r>
      <w:proofErr w:type="spellStart"/>
      <w:r w:rsidR="006D1740" w:rsidRPr="00877098">
        <w:rPr>
          <w:rFonts w:cs="Arial"/>
          <w:color w:val="00000A"/>
          <w:lang w:val="de-AT"/>
        </w:rPr>
        <w:t>Biogenerik</w:t>
      </w:r>
      <w:proofErr w:type="spellEnd"/>
      <w:r w:rsidR="006D1740" w:rsidRPr="00877098">
        <w:rPr>
          <w:rFonts w:cs="Arial"/>
          <w:color w:val="00000A"/>
          <w:lang w:val="de-AT"/>
        </w:rPr>
        <w:t xml:space="preserve"> (J.O.B.S. = </w:t>
      </w:r>
      <w:proofErr w:type="spellStart"/>
      <w:r w:rsidR="006D1740" w:rsidRPr="00877098">
        <w:rPr>
          <w:rFonts w:cs="Arial"/>
          <w:color w:val="00000A"/>
          <w:lang w:val="de-AT"/>
        </w:rPr>
        <w:t>Jaw</w:t>
      </w:r>
      <w:proofErr w:type="spellEnd"/>
      <w:r w:rsidR="006D1740" w:rsidRPr="00877098">
        <w:rPr>
          <w:rFonts w:cs="Arial"/>
          <w:color w:val="00000A"/>
          <w:lang w:val="de-AT"/>
        </w:rPr>
        <w:t xml:space="preserve"> </w:t>
      </w:r>
      <w:proofErr w:type="spellStart"/>
      <w:r w:rsidR="006D1740" w:rsidRPr="00877098">
        <w:rPr>
          <w:rFonts w:cs="Arial"/>
          <w:color w:val="00000A"/>
          <w:lang w:val="de-AT"/>
        </w:rPr>
        <w:t>Orientated</w:t>
      </w:r>
      <w:proofErr w:type="spellEnd"/>
      <w:r w:rsidR="006D1740" w:rsidRPr="00877098">
        <w:rPr>
          <w:rFonts w:cs="Arial"/>
          <w:color w:val="00000A"/>
          <w:lang w:val="de-AT"/>
        </w:rPr>
        <w:t xml:space="preserve"> </w:t>
      </w:r>
      <w:proofErr w:type="spellStart"/>
      <w:r w:rsidR="006D1740" w:rsidRPr="00877098">
        <w:rPr>
          <w:rFonts w:cs="Arial"/>
          <w:color w:val="00000A"/>
          <w:lang w:val="de-AT"/>
        </w:rPr>
        <w:t>Biogeneric</w:t>
      </w:r>
      <w:proofErr w:type="spellEnd"/>
      <w:r w:rsidR="006D1740" w:rsidRPr="00877098">
        <w:rPr>
          <w:rFonts w:cs="Arial"/>
          <w:color w:val="00000A"/>
          <w:lang w:val="de-AT"/>
        </w:rPr>
        <w:t xml:space="preserve"> Setting) eine </w:t>
      </w:r>
      <w:r w:rsidR="006D1740" w:rsidRPr="00877098">
        <w:rPr>
          <w:rFonts w:cs="Arial"/>
          <w:color w:val="00000A"/>
          <w:lang w:val="de-AT"/>
        </w:rPr>
        <w:lastRenderedPageBreak/>
        <w:t xml:space="preserve">patientenindividuelle Aufstellung der Zähne in kürzester Zeit und mit minimalem Korrekturaufwand, auch für </w:t>
      </w:r>
      <w:proofErr w:type="spellStart"/>
      <w:r w:rsidR="006D1740" w:rsidRPr="00877098">
        <w:rPr>
          <w:rFonts w:cs="Arial"/>
          <w:color w:val="00000A"/>
          <w:lang w:val="de-AT"/>
        </w:rPr>
        <w:t>großspannige</w:t>
      </w:r>
      <w:proofErr w:type="spellEnd"/>
      <w:r w:rsidR="006D1740" w:rsidRPr="00877098">
        <w:rPr>
          <w:rFonts w:cs="Arial"/>
          <w:color w:val="00000A"/>
          <w:lang w:val="de-AT"/>
        </w:rPr>
        <w:t xml:space="preserve"> Arbeiten. Die </w:t>
      </w:r>
      <w:proofErr w:type="spellStart"/>
      <w:r w:rsidR="006D1740" w:rsidRPr="00877098">
        <w:rPr>
          <w:rFonts w:cs="Arial"/>
          <w:color w:val="00000A"/>
          <w:lang w:val="de-AT"/>
        </w:rPr>
        <w:t>inLab</w:t>
      </w:r>
      <w:proofErr w:type="spellEnd"/>
      <w:r w:rsidR="006D1740" w:rsidRPr="00877098">
        <w:rPr>
          <w:rFonts w:cs="Arial"/>
          <w:color w:val="00000A"/>
          <w:lang w:val="de-AT"/>
        </w:rPr>
        <w:t xml:space="preserve"> CAD SW 16.0 erweitert diesen Komfort um die</w:t>
      </w:r>
      <w:r w:rsidR="00937964" w:rsidRPr="00877098">
        <w:rPr>
          <w:rFonts w:cs="Arial"/>
          <w:color w:val="00000A"/>
          <w:lang w:val="de-AT"/>
        </w:rPr>
        <w:t xml:space="preserve"> neue Funktion</w:t>
      </w:r>
      <w:r w:rsidR="006D1740" w:rsidRPr="00877098">
        <w:rPr>
          <w:rFonts w:cs="Arial"/>
          <w:color w:val="00000A"/>
          <w:lang w:val="de-AT"/>
        </w:rPr>
        <w:t xml:space="preserve"> </w:t>
      </w:r>
      <w:proofErr w:type="spellStart"/>
      <w:r w:rsidR="006D1740" w:rsidRPr="00877098">
        <w:rPr>
          <w:rFonts w:cs="Arial"/>
          <w:color w:val="00000A"/>
          <w:lang w:val="de-AT"/>
        </w:rPr>
        <w:t>inLab</w:t>
      </w:r>
      <w:proofErr w:type="spellEnd"/>
      <w:r w:rsidR="006D1740" w:rsidRPr="00877098">
        <w:rPr>
          <w:rFonts w:cs="Arial"/>
          <w:color w:val="00000A"/>
          <w:lang w:val="de-AT"/>
        </w:rPr>
        <w:t xml:space="preserve"> Check</w:t>
      </w:r>
      <w:r w:rsidR="00671662" w:rsidRPr="00877098">
        <w:rPr>
          <w:rFonts w:cs="Arial"/>
          <w:color w:val="00000A"/>
          <w:lang w:val="de-AT"/>
        </w:rPr>
        <w:t xml:space="preserve">, </w:t>
      </w:r>
      <w:r w:rsidR="00937964" w:rsidRPr="00877098">
        <w:rPr>
          <w:rFonts w:cs="Arial"/>
          <w:color w:val="00000A"/>
          <w:lang w:val="de-AT"/>
        </w:rPr>
        <w:t>einer</w:t>
      </w:r>
      <w:r w:rsidR="00671662" w:rsidRPr="00877098">
        <w:rPr>
          <w:rFonts w:cs="Arial"/>
          <w:color w:val="00000A"/>
          <w:lang w:val="de-AT"/>
        </w:rPr>
        <w:t xml:space="preserve"> </w:t>
      </w:r>
      <w:r w:rsidR="006D1740" w:rsidRPr="00877098">
        <w:rPr>
          <w:rFonts w:cs="Arial"/>
          <w:color w:val="00000A"/>
          <w:lang w:val="de-AT"/>
        </w:rPr>
        <w:t xml:space="preserve">FEM-Analyse </w:t>
      </w:r>
      <w:r w:rsidR="00937964" w:rsidRPr="00877098">
        <w:rPr>
          <w:rFonts w:cs="Arial"/>
          <w:color w:val="00000A"/>
          <w:lang w:val="de-AT"/>
        </w:rPr>
        <w:t xml:space="preserve">von Restaurationen </w:t>
      </w:r>
      <w:r w:rsidR="006D1740" w:rsidRPr="00877098">
        <w:rPr>
          <w:rFonts w:cs="Arial"/>
          <w:color w:val="00000A"/>
          <w:lang w:val="de-AT"/>
        </w:rPr>
        <w:t>auf kri</w:t>
      </w:r>
      <w:r w:rsidR="00937964" w:rsidRPr="00877098">
        <w:rPr>
          <w:rFonts w:cs="Arial"/>
          <w:color w:val="00000A"/>
          <w:lang w:val="de-AT"/>
        </w:rPr>
        <w:t>tische, stresssensible Bereich</w:t>
      </w:r>
      <w:r w:rsidR="004B2B62">
        <w:rPr>
          <w:rFonts w:cs="Arial"/>
          <w:color w:val="00000A"/>
          <w:lang w:val="de-AT"/>
        </w:rPr>
        <w:t xml:space="preserve">e </w:t>
      </w:r>
      <w:r w:rsidR="005120E4">
        <w:rPr>
          <w:rFonts w:cs="Arial"/>
          <w:color w:val="00000A"/>
          <w:lang w:val="de-AT"/>
        </w:rPr>
        <w:t>–</w:t>
      </w:r>
      <w:r w:rsidR="00937964" w:rsidRPr="00877098">
        <w:rPr>
          <w:rFonts w:cs="Arial"/>
          <w:color w:val="00000A"/>
          <w:lang w:val="de-AT"/>
        </w:rPr>
        <w:t xml:space="preserve"> eine </w:t>
      </w:r>
      <w:r w:rsidR="006D1740" w:rsidRPr="00877098">
        <w:rPr>
          <w:rFonts w:cs="Arial"/>
          <w:color w:val="00000A"/>
          <w:lang w:val="de-AT"/>
        </w:rPr>
        <w:t>praktische Unterstützung bei der Konstruktion von großen und komplexen Fällen oder bei engen Platzverhältnissen.</w:t>
      </w:r>
    </w:p>
    <w:p w:rsidR="00E60F56" w:rsidRPr="00E60F56" w:rsidRDefault="00E60F56" w:rsidP="003C0EA7">
      <w:pPr>
        <w:spacing w:line="260" w:lineRule="exact"/>
        <w:rPr>
          <w:rFonts w:cs="Arial"/>
          <w:b/>
          <w:color w:val="00000A"/>
          <w:lang w:val="de-AT"/>
        </w:rPr>
      </w:pPr>
      <w:r w:rsidRPr="00E60F56">
        <w:rPr>
          <w:rFonts w:cs="Arial"/>
          <w:b/>
          <w:color w:val="00000A"/>
          <w:lang w:val="de-AT"/>
        </w:rPr>
        <w:t>Mehr Freiheiten dank moderner Hardware</w:t>
      </w:r>
    </w:p>
    <w:p w:rsidR="006A758F" w:rsidRDefault="00ED23FC" w:rsidP="003C0EA7">
      <w:pPr>
        <w:spacing w:line="260" w:lineRule="exact"/>
        <w:rPr>
          <w:rFonts w:cs="Arial"/>
          <w:color w:val="00000A"/>
          <w:lang w:val="de-AT"/>
        </w:rPr>
      </w:pPr>
      <w:r w:rsidRPr="004B2B62">
        <w:rPr>
          <w:rFonts w:cs="Arial"/>
          <w:color w:val="00000A"/>
          <w:lang w:val="de-AT"/>
        </w:rPr>
        <w:t>Von der Konstruktion zur Fertigung:</w:t>
      </w:r>
      <w:r w:rsidR="004B2B62">
        <w:rPr>
          <w:rFonts w:cs="Arial"/>
          <w:color w:val="00000A"/>
          <w:lang w:val="de-AT"/>
        </w:rPr>
        <w:t xml:space="preserve"> Das Labor kann im</w:t>
      </w:r>
      <w:r w:rsidR="0083525D">
        <w:rPr>
          <w:rFonts w:cs="Arial"/>
          <w:color w:val="00000A"/>
          <w:lang w:val="de-AT"/>
        </w:rPr>
        <w:t xml:space="preserve"> </w:t>
      </w:r>
      <w:proofErr w:type="spellStart"/>
      <w:r w:rsidR="005120E4">
        <w:rPr>
          <w:rFonts w:cs="Arial"/>
          <w:color w:val="00000A"/>
          <w:lang w:val="de-AT"/>
        </w:rPr>
        <w:t>inLab</w:t>
      </w:r>
      <w:proofErr w:type="spellEnd"/>
      <w:r w:rsidR="00601933">
        <w:rPr>
          <w:rFonts w:cs="Arial"/>
          <w:color w:val="00000A"/>
          <w:lang w:val="de-AT"/>
        </w:rPr>
        <w:t xml:space="preserve"> </w:t>
      </w:r>
      <w:r w:rsidR="0083525D">
        <w:rPr>
          <w:rFonts w:cs="Arial"/>
          <w:color w:val="00000A"/>
          <w:lang w:val="de-AT"/>
        </w:rPr>
        <w:t xml:space="preserve">System durchgängig arbeiten oder </w:t>
      </w:r>
      <w:r w:rsidR="004B2B62">
        <w:rPr>
          <w:rFonts w:cs="Arial"/>
          <w:color w:val="00000A"/>
          <w:lang w:val="de-AT"/>
        </w:rPr>
        <w:t xml:space="preserve">über die offene Schnittstelle </w:t>
      </w:r>
      <w:r w:rsidR="001B26B7">
        <w:rPr>
          <w:rFonts w:cs="Arial"/>
          <w:color w:val="00000A"/>
          <w:lang w:val="de-AT"/>
        </w:rPr>
        <w:t xml:space="preserve">einzelne </w:t>
      </w:r>
      <w:proofErr w:type="spellStart"/>
      <w:r w:rsidR="005120E4">
        <w:rPr>
          <w:rFonts w:cs="Arial"/>
          <w:color w:val="00000A"/>
          <w:lang w:val="de-AT"/>
        </w:rPr>
        <w:t>inLab</w:t>
      </w:r>
      <w:proofErr w:type="spellEnd"/>
      <w:r w:rsidR="00601933">
        <w:rPr>
          <w:rFonts w:cs="Arial"/>
          <w:color w:val="00000A"/>
          <w:lang w:val="de-AT"/>
        </w:rPr>
        <w:t xml:space="preserve"> </w:t>
      </w:r>
      <w:r w:rsidR="001B26B7">
        <w:rPr>
          <w:rFonts w:cs="Arial"/>
          <w:color w:val="00000A"/>
          <w:lang w:val="de-AT"/>
        </w:rPr>
        <w:t>Komponenten in bestehende CAD/</w:t>
      </w:r>
      <w:r w:rsidR="005120E4">
        <w:rPr>
          <w:rFonts w:cs="Arial"/>
          <w:color w:val="00000A"/>
          <w:lang w:val="de-AT"/>
        </w:rPr>
        <w:t>CAM-</w:t>
      </w:r>
      <w:r w:rsidR="001B26B7">
        <w:rPr>
          <w:rFonts w:cs="Arial"/>
          <w:color w:val="00000A"/>
          <w:lang w:val="de-AT"/>
        </w:rPr>
        <w:t xml:space="preserve">Ausstattungen integrieren, um </w:t>
      </w:r>
      <w:proofErr w:type="spellStart"/>
      <w:r w:rsidR="005120E4">
        <w:rPr>
          <w:rFonts w:cs="Arial"/>
          <w:color w:val="00000A"/>
          <w:lang w:val="de-AT"/>
        </w:rPr>
        <w:t>inLab</w:t>
      </w:r>
      <w:proofErr w:type="spellEnd"/>
      <w:r w:rsidR="005120E4">
        <w:rPr>
          <w:rFonts w:cs="Arial"/>
          <w:color w:val="00000A"/>
          <w:lang w:val="de-AT"/>
        </w:rPr>
        <w:t>-</w:t>
      </w:r>
      <w:r w:rsidR="001B26B7">
        <w:rPr>
          <w:rFonts w:cs="Arial"/>
          <w:color w:val="00000A"/>
          <w:lang w:val="de-AT"/>
        </w:rPr>
        <w:t>Restaurationsdaten mit Fräsmaschinen anderer Hersteller auszuarbeiten</w:t>
      </w:r>
      <w:r w:rsidR="00334AB6">
        <w:rPr>
          <w:rFonts w:cs="Arial"/>
          <w:color w:val="00000A"/>
          <w:lang w:val="de-AT"/>
        </w:rPr>
        <w:t>. U</w:t>
      </w:r>
      <w:r w:rsidR="001B26B7">
        <w:rPr>
          <w:rFonts w:cs="Arial"/>
          <w:color w:val="00000A"/>
          <w:lang w:val="de-AT"/>
        </w:rPr>
        <w:t xml:space="preserve">mgekehrt </w:t>
      </w:r>
      <w:r w:rsidR="00334AB6">
        <w:rPr>
          <w:rFonts w:cs="Arial"/>
          <w:color w:val="00000A"/>
          <w:lang w:val="de-AT"/>
        </w:rPr>
        <w:t xml:space="preserve">sind die </w:t>
      </w:r>
      <w:proofErr w:type="spellStart"/>
      <w:r w:rsidR="00334AB6">
        <w:rPr>
          <w:rFonts w:cs="Arial"/>
          <w:color w:val="00000A"/>
          <w:lang w:val="de-AT"/>
        </w:rPr>
        <w:t>inLab</w:t>
      </w:r>
      <w:proofErr w:type="spellEnd"/>
      <w:r w:rsidR="00334AB6">
        <w:rPr>
          <w:rFonts w:cs="Arial"/>
          <w:color w:val="00000A"/>
          <w:lang w:val="de-AT"/>
        </w:rPr>
        <w:t xml:space="preserve"> Fertigungseinheiten </w:t>
      </w:r>
      <w:proofErr w:type="spellStart"/>
      <w:r w:rsidR="00334AB6">
        <w:rPr>
          <w:rFonts w:cs="Arial"/>
          <w:color w:val="00000A"/>
          <w:lang w:val="de-AT"/>
        </w:rPr>
        <w:t>inLab</w:t>
      </w:r>
      <w:proofErr w:type="spellEnd"/>
      <w:r w:rsidR="00334AB6">
        <w:rPr>
          <w:rFonts w:cs="Arial"/>
          <w:color w:val="00000A"/>
          <w:lang w:val="de-AT"/>
        </w:rPr>
        <w:t xml:space="preserve"> MC X5 und </w:t>
      </w:r>
      <w:proofErr w:type="spellStart"/>
      <w:r w:rsidR="00334AB6">
        <w:rPr>
          <w:rFonts w:cs="Arial"/>
          <w:color w:val="00000A"/>
          <w:lang w:val="de-AT"/>
        </w:rPr>
        <w:t>inLab</w:t>
      </w:r>
      <w:proofErr w:type="spellEnd"/>
      <w:r w:rsidR="00334AB6">
        <w:rPr>
          <w:rFonts w:cs="Arial"/>
          <w:color w:val="00000A"/>
          <w:lang w:val="de-AT"/>
        </w:rPr>
        <w:t xml:space="preserve"> MC XL offen </w:t>
      </w:r>
      <w:r w:rsidR="00352649">
        <w:rPr>
          <w:rFonts w:cs="Arial"/>
          <w:color w:val="00000A"/>
          <w:lang w:val="de-AT"/>
        </w:rPr>
        <w:t>für den Import von Restaurationsdaten</w:t>
      </w:r>
      <w:r w:rsidR="00267B61">
        <w:rPr>
          <w:rFonts w:cs="Arial"/>
          <w:color w:val="00000A"/>
          <w:lang w:val="de-AT"/>
        </w:rPr>
        <w:t xml:space="preserve">. Die 5-achsige Fräsmaschine </w:t>
      </w:r>
      <w:proofErr w:type="spellStart"/>
      <w:r w:rsidR="00267B61">
        <w:rPr>
          <w:rFonts w:cs="Arial"/>
          <w:color w:val="00000A"/>
          <w:lang w:val="de-AT"/>
        </w:rPr>
        <w:t>inLab</w:t>
      </w:r>
      <w:proofErr w:type="spellEnd"/>
      <w:r w:rsidR="00267B61">
        <w:rPr>
          <w:rFonts w:cs="Arial"/>
          <w:color w:val="00000A"/>
          <w:lang w:val="de-AT"/>
        </w:rPr>
        <w:t xml:space="preserve"> MC X5 </w:t>
      </w:r>
      <w:r w:rsidR="00DC47F6">
        <w:rPr>
          <w:rFonts w:cs="Arial"/>
          <w:color w:val="00000A"/>
          <w:lang w:val="de-AT"/>
        </w:rPr>
        <w:t>überzeugt in mehrfacher Hinsicht durch ihre Vielseitigkeit</w:t>
      </w:r>
      <w:r w:rsidR="001A1572">
        <w:rPr>
          <w:rFonts w:cs="Arial"/>
          <w:color w:val="00000A"/>
          <w:lang w:val="de-AT"/>
        </w:rPr>
        <w:t xml:space="preserve"> und Produktivität.</w:t>
      </w:r>
      <w:r w:rsidR="00E309D8">
        <w:rPr>
          <w:rFonts w:cs="Arial"/>
          <w:color w:val="00000A"/>
          <w:lang w:val="de-AT"/>
        </w:rPr>
        <w:t xml:space="preserve"> </w:t>
      </w:r>
      <w:r w:rsidR="001A1572">
        <w:rPr>
          <w:rFonts w:cs="Arial"/>
          <w:color w:val="00000A"/>
          <w:lang w:val="de-AT"/>
        </w:rPr>
        <w:t>S</w:t>
      </w:r>
      <w:r w:rsidR="00DC47F6">
        <w:rPr>
          <w:rFonts w:cs="Arial"/>
          <w:color w:val="00000A"/>
          <w:lang w:val="de-AT"/>
        </w:rPr>
        <w:t xml:space="preserve">ie </w:t>
      </w:r>
      <w:r w:rsidR="00726355">
        <w:rPr>
          <w:rFonts w:cs="Arial"/>
          <w:color w:val="00000A"/>
          <w:lang w:val="de-AT"/>
        </w:rPr>
        <w:t>fräst und schleift Ronden und Blöcke</w:t>
      </w:r>
      <w:r w:rsidR="005120E4">
        <w:rPr>
          <w:rFonts w:cs="Arial"/>
          <w:color w:val="00000A"/>
          <w:lang w:val="de-AT"/>
        </w:rPr>
        <w:t xml:space="preserve">, </w:t>
      </w:r>
      <w:r w:rsidR="00553E1C">
        <w:rPr>
          <w:rFonts w:cs="Arial"/>
          <w:color w:val="00000A"/>
          <w:lang w:val="de-AT"/>
        </w:rPr>
        <w:t>je nach Werkstoff</w:t>
      </w:r>
      <w:r w:rsidR="00726355">
        <w:rPr>
          <w:rFonts w:cs="Arial"/>
          <w:color w:val="00000A"/>
          <w:lang w:val="de-AT"/>
        </w:rPr>
        <w:t xml:space="preserve"> trocken </w:t>
      </w:r>
      <w:r w:rsidR="00553E1C">
        <w:rPr>
          <w:rFonts w:cs="Arial"/>
          <w:color w:val="00000A"/>
          <w:lang w:val="de-AT"/>
        </w:rPr>
        <w:t>oder</w:t>
      </w:r>
      <w:r w:rsidR="00726355">
        <w:rPr>
          <w:rFonts w:cs="Arial"/>
          <w:color w:val="00000A"/>
          <w:lang w:val="de-AT"/>
        </w:rPr>
        <w:t xml:space="preserve"> nass. </w:t>
      </w:r>
      <w:r w:rsidR="003A652F">
        <w:rPr>
          <w:rFonts w:cs="Arial"/>
          <w:color w:val="00000A"/>
          <w:lang w:val="de-AT"/>
        </w:rPr>
        <w:t>Als universelle Produktionseinheit ist sie für die Verarbeitung eines breiten Materialspektrum</w:t>
      </w:r>
      <w:r w:rsidR="005120E4">
        <w:rPr>
          <w:rFonts w:cs="Arial"/>
          <w:color w:val="00000A"/>
          <w:lang w:val="de-AT"/>
        </w:rPr>
        <w:t>s</w:t>
      </w:r>
      <w:r w:rsidR="003A652F">
        <w:rPr>
          <w:rFonts w:cs="Arial"/>
          <w:color w:val="00000A"/>
          <w:lang w:val="de-AT"/>
        </w:rPr>
        <w:t xml:space="preserve"> ausgelegt: von </w:t>
      </w:r>
      <w:proofErr w:type="spellStart"/>
      <w:r w:rsidR="005B7192">
        <w:rPr>
          <w:rFonts w:cs="Arial"/>
          <w:color w:val="00000A"/>
          <w:lang w:val="de-AT"/>
        </w:rPr>
        <w:t>Zirkonoxid</w:t>
      </w:r>
      <w:proofErr w:type="spellEnd"/>
      <w:r w:rsidR="003A652F">
        <w:rPr>
          <w:rFonts w:cs="Arial"/>
          <w:color w:val="00000A"/>
          <w:lang w:val="de-AT"/>
        </w:rPr>
        <w:t xml:space="preserve"> über</w:t>
      </w:r>
      <w:r w:rsidR="00E309D8">
        <w:rPr>
          <w:rFonts w:cs="Arial"/>
          <w:color w:val="00000A"/>
          <w:lang w:val="de-AT"/>
        </w:rPr>
        <w:t xml:space="preserve"> </w:t>
      </w:r>
      <w:r w:rsidR="005B7192">
        <w:rPr>
          <w:rFonts w:cs="Arial"/>
          <w:color w:val="00000A"/>
          <w:lang w:val="de-AT"/>
        </w:rPr>
        <w:t xml:space="preserve">Kunststoff, </w:t>
      </w:r>
      <w:proofErr w:type="spellStart"/>
      <w:r w:rsidR="005B7192">
        <w:rPr>
          <w:rFonts w:cs="Arial"/>
          <w:color w:val="00000A"/>
          <w:lang w:val="de-AT"/>
        </w:rPr>
        <w:t>Komposit</w:t>
      </w:r>
      <w:proofErr w:type="spellEnd"/>
      <w:r w:rsidR="005B7192">
        <w:rPr>
          <w:rFonts w:cs="Arial"/>
          <w:color w:val="00000A"/>
          <w:lang w:val="de-AT"/>
        </w:rPr>
        <w:t>, Wachs, Sintermetall</w:t>
      </w:r>
      <w:r w:rsidR="00665073">
        <w:rPr>
          <w:rFonts w:cs="Arial"/>
          <w:color w:val="00000A"/>
          <w:lang w:val="de-AT"/>
        </w:rPr>
        <w:t xml:space="preserve"> bis </w:t>
      </w:r>
      <w:r w:rsidR="00E309D8">
        <w:rPr>
          <w:rFonts w:cs="Arial"/>
          <w:color w:val="00000A"/>
          <w:lang w:val="de-AT"/>
        </w:rPr>
        <w:t xml:space="preserve">hin </w:t>
      </w:r>
      <w:r w:rsidR="00665073">
        <w:rPr>
          <w:rFonts w:cs="Arial"/>
          <w:color w:val="00000A"/>
          <w:lang w:val="de-AT"/>
        </w:rPr>
        <w:t xml:space="preserve">zu </w:t>
      </w:r>
      <w:r w:rsidR="005B7192">
        <w:rPr>
          <w:rFonts w:cs="Arial"/>
          <w:color w:val="00000A"/>
          <w:lang w:val="de-AT"/>
        </w:rPr>
        <w:t xml:space="preserve">Glas- </w:t>
      </w:r>
      <w:r w:rsidR="003A652F">
        <w:rPr>
          <w:rFonts w:cs="Arial"/>
          <w:color w:val="00000A"/>
          <w:lang w:val="de-AT"/>
        </w:rPr>
        <w:t xml:space="preserve">und </w:t>
      </w:r>
      <w:r w:rsidR="005B7192">
        <w:rPr>
          <w:rFonts w:cs="Arial"/>
          <w:color w:val="00000A"/>
          <w:lang w:val="de-AT"/>
        </w:rPr>
        <w:t>Hybridkeramik</w:t>
      </w:r>
      <w:r w:rsidR="003A652F">
        <w:rPr>
          <w:rFonts w:cs="Arial"/>
          <w:color w:val="00000A"/>
          <w:lang w:val="de-AT"/>
        </w:rPr>
        <w:t xml:space="preserve">. Darüber hinaus </w:t>
      </w:r>
      <w:r w:rsidR="00665073">
        <w:rPr>
          <w:rFonts w:cs="Arial"/>
          <w:color w:val="00000A"/>
          <w:lang w:val="de-AT"/>
        </w:rPr>
        <w:t>können einteilige individuelle</w:t>
      </w:r>
      <w:r w:rsidR="003A652F">
        <w:rPr>
          <w:rFonts w:cs="Arial"/>
          <w:color w:val="00000A"/>
          <w:lang w:val="de-AT"/>
        </w:rPr>
        <w:t xml:space="preserve"> Titan-</w:t>
      </w:r>
      <w:proofErr w:type="spellStart"/>
      <w:r w:rsidR="003A652F">
        <w:rPr>
          <w:rFonts w:cs="Arial"/>
          <w:color w:val="00000A"/>
          <w:lang w:val="de-AT"/>
        </w:rPr>
        <w:t>Abutments</w:t>
      </w:r>
      <w:proofErr w:type="spellEnd"/>
      <w:r w:rsidR="003A652F">
        <w:rPr>
          <w:rFonts w:cs="Arial"/>
          <w:color w:val="00000A"/>
          <w:lang w:val="de-AT"/>
        </w:rPr>
        <w:t xml:space="preserve"> aus vorgefertigten Titanrohlingen mit</w:t>
      </w:r>
      <w:r w:rsidR="005120E4">
        <w:rPr>
          <w:rFonts w:cs="Arial"/>
          <w:color w:val="00000A"/>
          <w:lang w:val="de-AT"/>
        </w:rPr>
        <w:t xml:space="preserve"> der</w:t>
      </w:r>
      <w:r w:rsidR="003A652F">
        <w:rPr>
          <w:rFonts w:cs="Arial"/>
          <w:color w:val="00000A"/>
          <w:lang w:val="de-AT"/>
        </w:rPr>
        <w:t xml:space="preserve"> </w:t>
      </w:r>
      <w:proofErr w:type="spellStart"/>
      <w:r w:rsidR="003A652F">
        <w:rPr>
          <w:rFonts w:cs="Arial"/>
          <w:color w:val="00000A"/>
          <w:lang w:val="de-AT"/>
        </w:rPr>
        <w:t>inLab</w:t>
      </w:r>
      <w:proofErr w:type="spellEnd"/>
      <w:r w:rsidR="003A652F">
        <w:rPr>
          <w:rFonts w:cs="Arial"/>
          <w:color w:val="00000A"/>
          <w:lang w:val="de-AT"/>
        </w:rPr>
        <w:t xml:space="preserve"> MC X5 im eigenen Labor </w:t>
      </w:r>
      <w:r w:rsidR="00665073">
        <w:rPr>
          <w:rFonts w:cs="Arial"/>
          <w:color w:val="00000A"/>
          <w:lang w:val="de-AT"/>
        </w:rPr>
        <w:t xml:space="preserve">gefertigt werden. </w:t>
      </w:r>
      <w:r w:rsidR="003755AC">
        <w:rPr>
          <w:rFonts w:cs="Arial"/>
          <w:color w:val="00000A"/>
          <w:lang w:val="de-AT"/>
        </w:rPr>
        <w:t xml:space="preserve">Die Fräsmaschine ist </w:t>
      </w:r>
      <w:r w:rsidR="00DE638C">
        <w:rPr>
          <w:rFonts w:cs="Arial"/>
          <w:color w:val="00000A"/>
          <w:lang w:val="de-AT"/>
        </w:rPr>
        <w:t xml:space="preserve">auch </w:t>
      </w:r>
      <w:r w:rsidR="003755AC">
        <w:rPr>
          <w:rFonts w:cs="Arial"/>
          <w:color w:val="00000A"/>
          <w:lang w:val="de-AT"/>
        </w:rPr>
        <w:t xml:space="preserve">offen für </w:t>
      </w:r>
      <w:r w:rsidR="006A758F">
        <w:rPr>
          <w:rFonts w:cs="Arial"/>
          <w:color w:val="00000A"/>
          <w:lang w:val="de-AT"/>
        </w:rPr>
        <w:t>eine freie Materialauswahl</w:t>
      </w:r>
      <w:r w:rsidR="00E619BE">
        <w:rPr>
          <w:rFonts w:cs="Arial"/>
          <w:color w:val="00000A"/>
          <w:lang w:val="de-AT"/>
        </w:rPr>
        <w:t xml:space="preserve"> und </w:t>
      </w:r>
      <w:r w:rsidR="003755AC">
        <w:rPr>
          <w:rFonts w:cs="Arial"/>
          <w:color w:val="00000A"/>
          <w:lang w:val="de-AT"/>
        </w:rPr>
        <w:t xml:space="preserve">bietet dem Anwender </w:t>
      </w:r>
      <w:r w:rsidR="0084151C">
        <w:rPr>
          <w:rFonts w:cs="Arial"/>
          <w:color w:val="00000A"/>
          <w:lang w:val="de-AT"/>
        </w:rPr>
        <w:t xml:space="preserve">darüber hinaus </w:t>
      </w:r>
      <w:r w:rsidR="00DE638C">
        <w:rPr>
          <w:rFonts w:cs="Arial"/>
          <w:color w:val="00000A"/>
          <w:lang w:val="de-AT"/>
        </w:rPr>
        <w:t xml:space="preserve">den Vorteil </w:t>
      </w:r>
      <w:r w:rsidR="0084151C">
        <w:rPr>
          <w:rFonts w:cs="Arial"/>
          <w:color w:val="00000A"/>
          <w:lang w:val="de-AT"/>
        </w:rPr>
        <w:t>abgestimmte</w:t>
      </w:r>
      <w:r w:rsidR="00DE638C">
        <w:rPr>
          <w:rFonts w:cs="Arial"/>
          <w:color w:val="00000A"/>
          <w:lang w:val="de-AT"/>
        </w:rPr>
        <w:t>r</w:t>
      </w:r>
      <w:r w:rsidR="0084151C">
        <w:rPr>
          <w:rFonts w:cs="Arial"/>
          <w:color w:val="00000A"/>
          <w:lang w:val="de-AT"/>
        </w:rPr>
        <w:t xml:space="preserve"> Bearbeitungsp</w:t>
      </w:r>
      <w:r w:rsidR="003755AC">
        <w:rPr>
          <w:rFonts w:cs="Arial"/>
          <w:color w:val="00000A"/>
          <w:lang w:val="de-AT"/>
        </w:rPr>
        <w:t>rozesse</w:t>
      </w:r>
      <w:r w:rsidR="00DD02C0">
        <w:rPr>
          <w:rFonts w:cs="Arial"/>
          <w:color w:val="00000A"/>
          <w:lang w:val="de-AT"/>
        </w:rPr>
        <w:t xml:space="preserve"> für </w:t>
      </w:r>
      <w:r w:rsidR="00E619BE">
        <w:rPr>
          <w:rFonts w:cs="Arial"/>
          <w:color w:val="00000A"/>
          <w:lang w:val="de-AT"/>
        </w:rPr>
        <w:t xml:space="preserve">die </w:t>
      </w:r>
      <w:r w:rsidR="00DD02C0">
        <w:rPr>
          <w:rFonts w:cs="Arial"/>
          <w:color w:val="00000A"/>
          <w:lang w:val="de-AT"/>
        </w:rPr>
        <w:t>Fräs- und Schleifmaterialien von Dentsply</w:t>
      </w:r>
      <w:r w:rsidR="0084151C">
        <w:rPr>
          <w:rFonts w:cs="Arial"/>
          <w:color w:val="00000A"/>
          <w:lang w:val="de-AT"/>
        </w:rPr>
        <w:t xml:space="preserve"> Sirona und ausgewiesener Materialpartner</w:t>
      </w:r>
      <w:r w:rsidR="00DD02C0">
        <w:rPr>
          <w:rFonts w:cs="Arial"/>
          <w:color w:val="00000A"/>
          <w:lang w:val="de-AT"/>
        </w:rPr>
        <w:t xml:space="preserve">. </w:t>
      </w:r>
    </w:p>
    <w:p w:rsidR="00E60F56" w:rsidRPr="002C2145" w:rsidRDefault="002C2145" w:rsidP="003C0EA7">
      <w:pPr>
        <w:spacing w:line="260" w:lineRule="exact"/>
        <w:rPr>
          <w:rFonts w:cs="Arial"/>
          <w:b/>
          <w:color w:val="00000A"/>
          <w:lang w:val="de-AT"/>
        </w:rPr>
      </w:pPr>
      <w:r w:rsidRPr="002C2145">
        <w:rPr>
          <w:rFonts w:cs="Arial"/>
          <w:b/>
          <w:color w:val="00000A"/>
          <w:lang w:val="de-AT"/>
        </w:rPr>
        <w:t>Werkstoffvielfalt auf höchstem Niveau</w:t>
      </w:r>
    </w:p>
    <w:p w:rsidR="00EF682A" w:rsidRDefault="006A758F" w:rsidP="003C0EA7">
      <w:pPr>
        <w:spacing w:line="260" w:lineRule="exact"/>
        <w:rPr>
          <w:rFonts w:cs="Arial"/>
          <w:color w:val="00000A"/>
          <w:lang w:val="de-AT"/>
        </w:rPr>
      </w:pPr>
      <w:r>
        <w:rPr>
          <w:rFonts w:cs="Arial"/>
          <w:color w:val="00000A"/>
          <w:lang w:val="de-AT"/>
        </w:rPr>
        <w:t xml:space="preserve">Das </w:t>
      </w:r>
      <w:proofErr w:type="spellStart"/>
      <w:r w:rsidR="005120E4">
        <w:rPr>
          <w:rFonts w:cs="Arial"/>
          <w:color w:val="00000A"/>
          <w:lang w:val="de-AT"/>
        </w:rPr>
        <w:t>inCoris</w:t>
      </w:r>
      <w:proofErr w:type="spellEnd"/>
      <w:r w:rsidR="00601933">
        <w:rPr>
          <w:rFonts w:cs="Arial"/>
          <w:color w:val="00000A"/>
          <w:lang w:val="de-AT"/>
        </w:rPr>
        <w:t xml:space="preserve"> </w:t>
      </w:r>
      <w:r w:rsidR="00DE000E">
        <w:rPr>
          <w:rFonts w:cs="Arial"/>
          <w:color w:val="00000A"/>
          <w:lang w:val="de-AT"/>
        </w:rPr>
        <w:t xml:space="preserve">Rondensortiment </w:t>
      </w:r>
      <w:r w:rsidR="005120E4">
        <w:rPr>
          <w:rFonts w:cs="Arial"/>
          <w:color w:val="00000A"/>
          <w:lang w:val="de-AT"/>
        </w:rPr>
        <w:t xml:space="preserve">von Dentsply Sirona CAD/CAM </w:t>
      </w:r>
      <w:r w:rsidR="00DE000E">
        <w:rPr>
          <w:rFonts w:cs="Arial"/>
          <w:color w:val="00000A"/>
          <w:lang w:val="de-AT"/>
        </w:rPr>
        <w:t xml:space="preserve">erstreckt sich über klassisches und voreingefärbtes </w:t>
      </w:r>
      <w:proofErr w:type="spellStart"/>
      <w:r w:rsidR="00DE000E">
        <w:rPr>
          <w:rFonts w:cs="Arial"/>
          <w:color w:val="00000A"/>
          <w:lang w:val="de-AT"/>
        </w:rPr>
        <w:t>Zirkonoxid</w:t>
      </w:r>
      <w:proofErr w:type="spellEnd"/>
      <w:r w:rsidR="00DE000E">
        <w:rPr>
          <w:rFonts w:cs="Arial"/>
          <w:color w:val="00000A"/>
          <w:lang w:val="de-AT"/>
        </w:rPr>
        <w:t xml:space="preserve">, PMMA Guide </w:t>
      </w:r>
      <w:r w:rsidR="00601933">
        <w:rPr>
          <w:rFonts w:cs="Arial"/>
          <w:color w:val="00000A"/>
          <w:lang w:val="de-AT"/>
        </w:rPr>
        <w:t xml:space="preserve">für </w:t>
      </w:r>
      <w:r w:rsidR="00DE000E">
        <w:rPr>
          <w:rFonts w:cs="Arial"/>
          <w:color w:val="00000A"/>
          <w:lang w:val="de-AT"/>
        </w:rPr>
        <w:t xml:space="preserve">Bohrschablonen sowie das Sintermetall </w:t>
      </w:r>
      <w:proofErr w:type="spellStart"/>
      <w:r w:rsidR="00DE000E">
        <w:rPr>
          <w:rFonts w:cs="Arial"/>
          <w:color w:val="00000A"/>
          <w:lang w:val="de-AT"/>
        </w:rPr>
        <w:t>inCoris</w:t>
      </w:r>
      <w:proofErr w:type="spellEnd"/>
      <w:r w:rsidR="00DE000E">
        <w:rPr>
          <w:rFonts w:cs="Arial"/>
          <w:color w:val="00000A"/>
          <w:lang w:val="de-AT"/>
        </w:rPr>
        <w:t xml:space="preserve"> CCB. </w:t>
      </w:r>
      <w:r w:rsidR="00A81369" w:rsidRPr="00877098">
        <w:rPr>
          <w:rFonts w:cs="Arial"/>
          <w:color w:val="00000A"/>
          <w:lang w:val="de-AT"/>
        </w:rPr>
        <w:t>Jede</w:t>
      </w:r>
      <w:r w:rsidR="00DE000E" w:rsidRPr="00877098">
        <w:rPr>
          <w:rFonts w:cs="Arial"/>
          <w:color w:val="00000A"/>
          <w:lang w:val="de-AT"/>
        </w:rPr>
        <w:t xml:space="preserve"> </w:t>
      </w:r>
      <w:proofErr w:type="spellStart"/>
      <w:r w:rsidR="005120E4" w:rsidRPr="00877098">
        <w:rPr>
          <w:rFonts w:cs="Arial"/>
          <w:color w:val="00000A"/>
          <w:lang w:val="de-AT"/>
        </w:rPr>
        <w:t>inCoris</w:t>
      </w:r>
      <w:proofErr w:type="spellEnd"/>
      <w:r w:rsidR="005120E4">
        <w:rPr>
          <w:rFonts w:cs="Arial"/>
          <w:color w:val="00000A"/>
          <w:lang w:val="de-AT"/>
        </w:rPr>
        <w:t>-</w:t>
      </w:r>
      <w:r w:rsidR="00DE000E" w:rsidRPr="00877098">
        <w:rPr>
          <w:rFonts w:cs="Arial"/>
          <w:color w:val="00000A"/>
          <w:lang w:val="de-AT"/>
        </w:rPr>
        <w:t xml:space="preserve">Ronde von Dentsply Sirona ist </w:t>
      </w:r>
      <w:r w:rsidR="00A81369" w:rsidRPr="00877098">
        <w:rPr>
          <w:rFonts w:cs="Arial"/>
          <w:color w:val="00000A"/>
          <w:lang w:val="de-AT"/>
        </w:rPr>
        <w:t>m</w:t>
      </w:r>
      <w:r w:rsidR="00DE000E" w:rsidRPr="00877098">
        <w:rPr>
          <w:rFonts w:cs="Arial"/>
          <w:color w:val="00000A"/>
          <w:lang w:val="de-AT"/>
        </w:rPr>
        <w:t xml:space="preserve">it einem QR-Code versehen, der über eine Webcam komfortabel in die </w:t>
      </w:r>
      <w:r w:rsidR="005120E4" w:rsidRPr="00877098">
        <w:rPr>
          <w:rFonts w:cs="Arial"/>
          <w:color w:val="00000A"/>
          <w:lang w:val="de-AT"/>
        </w:rPr>
        <w:t>CAM</w:t>
      </w:r>
      <w:r w:rsidR="00601933">
        <w:rPr>
          <w:rFonts w:cs="Arial"/>
          <w:color w:val="00000A"/>
          <w:lang w:val="de-AT"/>
        </w:rPr>
        <w:t xml:space="preserve"> </w:t>
      </w:r>
      <w:r w:rsidR="00DE000E" w:rsidRPr="00877098">
        <w:rPr>
          <w:rFonts w:cs="Arial"/>
          <w:color w:val="00000A"/>
          <w:lang w:val="de-AT"/>
        </w:rPr>
        <w:t xml:space="preserve">Software eingelesen werden kann. Sämtliche Materialangaben wie Rondenname, Farbe, Höhe, LOT, Sinterschrumpf und weitere Infos werden somit automatisch in die Werkstückübersicht übernommen. Der Anwender spart wertvolle Eingabezeit und hat </w:t>
      </w:r>
      <w:r w:rsidR="005120E4">
        <w:rPr>
          <w:rFonts w:cs="Arial"/>
          <w:color w:val="00000A"/>
          <w:lang w:val="de-AT"/>
        </w:rPr>
        <w:t>stets</w:t>
      </w:r>
      <w:r w:rsidR="005120E4" w:rsidRPr="00877098">
        <w:rPr>
          <w:rFonts w:cs="Arial"/>
          <w:color w:val="00000A"/>
          <w:lang w:val="de-AT"/>
        </w:rPr>
        <w:t xml:space="preserve"> </w:t>
      </w:r>
      <w:r w:rsidR="00DE000E" w:rsidRPr="00877098">
        <w:rPr>
          <w:rFonts w:cs="Arial"/>
          <w:color w:val="00000A"/>
          <w:lang w:val="de-AT"/>
        </w:rPr>
        <w:t xml:space="preserve">einen optimalen Überblick über seinen verfügbaren </w:t>
      </w:r>
      <w:proofErr w:type="spellStart"/>
      <w:r w:rsidR="005120E4" w:rsidRPr="00877098">
        <w:rPr>
          <w:rFonts w:cs="Arial"/>
          <w:color w:val="00000A"/>
          <w:lang w:val="de-AT"/>
        </w:rPr>
        <w:t>inCoris</w:t>
      </w:r>
      <w:r w:rsidR="00DE000E" w:rsidRPr="00877098">
        <w:rPr>
          <w:rFonts w:cs="Arial"/>
          <w:color w:val="00000A"/>
          <w:lang w:val="de-AT"/>
        </w:rPr>
        <w:t>Rondenbestand</w:t>
      </w:r>
      <w:proofErr w:type="spellEnd"/>
      <w:r w:rsidR="00DE000E" w:rsidRPr="00877098">
        <w:rPr>
          <w:rFonts w:cs="Arial"/>
          <w:color w:val="00000A"/>
          <w:lang w:val="de-AT"/>
        </w:rPr>
        <w:t xml:space="preserve">. </w:t>
      </w:r>
    </w:p>
    <w:p w:rsidR="00DE638C" w:rsidRDefault="00A13B7F" w:rsidP="003C0EA7">
      <w:pPr>
        <w:spacing w:line="260" w:lineRule="exact"/>
        <w:rPr>
          <w:rFonts w:cs="Arial"/>
          <w:color w:val="00000A"/>
          <w:lang w:val="de-AT"/>
        </w:rPr>
      </w:pPr>
      <w:r>
        <w:rPr>
          <w:rFonts w:cs="Arial"/>
          <w:color w:val="00000A"/>
          <w:lang w:val="de-AT"/>
        </w:rPr>
        <w:t xml:space="preserve">Der Sinterofen </w:t>
      </w:r>
      <w:proofErr w:type="spellStart"/>
      <w:r>
        <w:rPr>
          <w:rFonts w:cs="Arial"/>
          <w:color w:val="00000A"/>
          <w:lang w:val="de-AT"/>
        </w:rPr>
        <w:t>inFire</w:t>
      </w:r>
      <w:proofErr w:type="spellEnd"/>
      <w:r>
        <w:rPr>
          <w:rFonts w:cs="Arial"/>
          <w:color w:val="00000A"/>
          <w:lang w:val="de-AT"/>
        </w:rPr>
        <w:t xml:space="preserve"> HTC </w:t>
      </w:r>
      <w:proofErr w:type="spellStart"/>
      <w:r>
        <w:rPr>
          <w:rFonts w:cs="Arial"/>
          <w:color w:val="00000A"/>
          <w:lang w:val="de-AT"/>
        </w:rPr>
        <w:t>speed</w:t>
      </w:r>
      <w:proofErr w:type="spellEnd"/>
      <w:r>
        <w:rPr>
          <w:rFonts w:cs="Arial"/>
          <w:color w:val="00000A"/>
          <w:lang w:val="de-AT"/>
        </w:rPr>
        <w:t xml:space="preserve"> schließlich rundet die Angebotspalette von Dentsply Sirona CAD/CAM ab. Er ist für alle Sintermaterialien geeignet, die </w:t>
      </w:r>
      <w:r w:rsidR="00C75DC1">
        <w:rPr>
          <w:rFonts w:cs="Arial"/>
          <w:color w:val="00000A"/>
          <w:lang w:val="de-AT"/>
        </w:rPr>
        <w:t xml:space="preserve">für die Verarbeitung mit </w:t>
      </w:r>
      <w:r>
        <w:rPr>
          <w:rFonts w:cs="Arial"/>
          <w:color w:val="00000A"/>
          <w:lang w:val="de-AT"/>
        </w:rPr>
        <w:t xml:space="preserve">den </w:t>
      </w:r>
      <w:proofErr w:type="spellStart"/>
      <w:r>
        <w:rPr>
          <w:rFonts w:cs="Arial"/>
          <w:color w:val="00000A"/>
          <w:lang w:val="de-AT"/>
        </w:rPr>
        <w:t>inLab</w:t>
      </w:r>
      <w:proofErr w:type="spellEnd"/>
      <w:r>
        <w:rPr>
          <w:rFonts w:cs="Arial"/>
          <w:color w:val="00000A"/>
          <w:lang w:val="de-AT"/>
        </w:rPr>
        <w:t>-Fertigungseinheiten v</w:t>
      </w:r>
      <w:r w:rsidR="00C75DC1">
        <w:rPr>
          <w:rFonts w:cs="Arial"/>
          <w:color w:val="00000A"/>
          <w:lang w:val="de-AT"/>
        </w:rPr>
        <w:t xml:space="preserve">alidiert wurden und bietet Zeitvorteile </w:t>
      </w:r>
      <w:r w:rsidR="00351EAF">
        <w:rPr>
          <w:rFonts w:cs="Arial"/>
          <w:color w:val="00000A"/>
          <w:lang w:val="de-AT"/>
        </w:rPr>
        <w:t>durch</w:t>
      </w:r>
      <w:r w:rsidR="00C75DC1">
        <w:rPr>
          <w:rFonts w:cs="Arial"/>
          <w:color w:val="00000A"/>
          <w:lang w:val="de-AT"/>
        </w:rPr>
        <w:t xml:space="preserve"> </w:t>
      </w:r>
      <w:r w:rsidR="00351EAF">
        <w:rPr>
          <w:rFonts w:cs="Arial"/>
          <w:color w:val="00000A"/>
          <w:lang w:val="de-AT"/>
        </w:rPr>
        <w:t>spezielle</w:t>
      </w:r>
      <w:r w:rsidR="00C75DC1">
        <w:rPr>
          <w:rFonts w:cs="Arial"/>
          <w:color w:val="00000A"/>
          <w:lang w:val="de-AT"/>
        </w:rPr>
        <w:t xml:space="preserve"> Speed</w:t>
      </w:r>
      <w:r w:rsidR="006B02FC">
        <w:rPr>
          <w:rFonts w:cs="Arial"/>
          <w:color w:val="00000A"/>
          <w:lang w:val="de-AT"/>
        </w:rPr>
        <w:t>-</w:t>
      </w:r>
      <w:r w:rsidR="00C75DC1">
        <w:rPr>
          <w:rFonts w:cs="Arial"/>
          <w:color w:val="00000A"/>
          <w:lang w:val="de-AT"/>
        </w:rPr>
        <w:t xml:space="preserve"> und </w:t>
      </w:r>
      <w:r w:rsidR="005120E4">
        <w:rPr>
          <w:rFonts w:cs="Arial"/>
          <w:color w:val="00000A"/>
          <w:lang w:val="de-AT"/>
        </w:rPr>
        <w:t>Superspeed-</w:t>
      </w:r>
      <w:r w:rsidR="00C75DC1">
        <w:rPr>
          <w:rFonts w:cs="Arial"/>
          <w:color w:val="00000A"/>
          <w:lang w:val="de-AT"/>
        </w:rPr>
        <w:t xml:space="preserve">Programme. Darüber hinaus ermöglicht der </w:t>
      </w:r>
      <w:proofErr w:type="spellStart"/>
      <w:r w:rsidR="00C75DC1">
        <w:rPr>
          <w:rFonts w:cs="Arial"/>
          <w:color w:val="00000A"/>
          <w:lang w:val="de-AT"/>
        </w:rPr>
        <w:t>inFire</w:t>
      </w:r>
      <w:proofErr w:type="spellEnd"/>
      <w:r w:rsidR="00C75DC1">
        <w:rPr>
          <w:rFonts w:cs="Arial"/>
          <w:color w:val="00000A"/>
          <w:lang w:val="de-AT"/>
        </w:rPr>
        <w:t xml:space="preserve"> HTC </w:t>
      </w:r>
      <w:proofErr w:type="spellStart"/>
      <w:r w:rsidR="00C75DC1">
        <w:rPr>
          <w:rFonts w:cs="Arial"/>
          <w:color w:val="00000A"/>
          <w:lang w:val="de-AT"/>
        </w:rPr>
        <w:t>speed</w:t>
      </w:r>
      <w:proofErr w:type="spellEnd"/>
      <w:r w:rsidR="00C75DC1">
        <w:rPr>
          <w:rFonts w:cs="Arial"/>
          <w:color w:val="00000A"/>
          <w:lang w:val="de-AT"/>
        </w:rPr>
        <w:t xml:space="preserve"> das Sintern von Nichtedelmetall in nur einer Ofenkammer. </w:t>
      </w:r>
    </w:p>
    <w:p w:rsidR="00A13B7F" w:rsidRDefault="00351EAF" w:rsidP="003C0EA7">
      <w:pPr>
        <w:spacing w:line="260" w:lineRule="exact"/>
        <w:rPr>
          <w:rFonts w:cs="Arial"/>
          <w:color w:val="00000A"/>
          <w:lang w:val="de-AT"/>
        </w:rPr>
      </w:pPr>
      <w:r>
        <w:rPr>
          <w:rFonts w:cs="Arial"/>
          <w:color w:val="00000A"/>
          <w:lang w:val="de-AT"/>
        </w:rPr>
        <w:t xml:space="preserve">Mit dem </w:t>
      </w:r>
      <w:proofErr w:type="spellStart"/>
      <w:r>
        <w:rPr>
          <w:rFonts w:cs="Arial"/>
          <w:color w:val="00000A"/>
          <w:lang w:val="de-AT"/>
        </w:rPr>
        <w:t>inLab</w:t>
      </w:r>
      <w:proofErr w:type="spellEnd"/>
      <w:r>
        <w:rPr>
          <w:rFonts w:cs="Arial"/>
          <w:color w:val="00000A"/>
          <w:lang w:val="de-AT"/>
        </w:rPr>
        <w:t xml:space="preserve"> System kann </w:t>
      </w:r>
      <w:r w:rsidR="00A13B7F">
        <w:rPr>
          <w:rFonts w:cs="Arial"/>
          <w:color w:val="00000A"/>
          <w:lang w:val="de-AT"/>
        </w:rPr>
        <w:t xml:space="preserve">das </w:t>
      </w:r>
      <w:r>
        <w:rPr>
          <w:rFonts w:cs="Arial"/>
          <w:color w:val="00000A"/>
          <w:lang w:val="de-AT"/>
        </w:rPr>
        <w:t xml:space="preserve">zahntechnische </w:t>
      </w:r>
      <w:r w:rsidR="00A13B7F">
        <w:rPr>
          <w:rFonts w:cs="Arial"/>
          <w:color w:val="00000A"/>
          <w:lang w:val="de-AT"/>
        </w:rPr>
        <w:t xml:space="preserve">Labor </w:t>
      </w:r>
      <w:r>
        <w:rPr>
          <w:rFonts w:cs="Arial"/>
          <w:color w:val="00000A"/>
          <w:lang w:val="de-AT"/>
        </w:rPr>
        <w:t xml:space="preserve">auf zwei wesentliche Vorteile zurückgreifen: </w:t>
      </w:r>
      <w:r w:rsidR="00DE638C">
        <w:rPr>
          <w:rFonts w:cs="Arial"/>
          <w:color w:val="00000A"/>
          <w:lang w:val="de-AT"/>
        </w:rPr>
        <w:t>D</w:t>
      </w:r>
      <w:r w:rsidR="00A13B7F">
        <w:rPr>
          <w:rFonts w:cs="Arial"/>
          <w:color w:val="00000A"/>
          <w:lang w:val="de-AT"/>
        </w:rPr>
        <w:t xml:space="preserve">er digitale </w:t>
      </w:r>
      <w:r>
        <w:rPr>
          <w:rFonts w:cs="Arial"/>
          <w:color w:val="00000A"/>
          <w:lang w:val="de-AT"/>
        </w:rPr>
        <w:t xml:space="preserve">Herstellungsprozess </w:t>
      </w:r>
      <w:r w:rsidR="00A13B7F">
        <w:rPr>
          <w:rFonts w:cs="Arial"/>
          <w:color w:val="00000A"/>
          <w:lang w:val="de-AT"/>
        </w:rPr>
        <w:t xml:space="preserve">lässt sich </w:t>
      </w:r>
      <w:r w:rsidR="00DD1C6A">
        <w:rPr>
          <w:rFonts w:cs="Arial"/>
          <w:color w:val="00000A"/>
          <w:lang w:val="de-AT"/>
        </w:rPr>
        <w:t>sowohl durchgängig und aufeinander abgestimmt</w:t>
      </w:r>
      <w:r w:rsidR="00E309D8">
        <w:rPr>
          <w:rFonts w:cs="Arial"/>
          <w:color w:val="00000A"/>
          <w:lang w:val="de-AT"/>
        </w:rPr>
        <w:t xml:space="preserve"> mit</w:t>
      </w:r>
      <w:r w:rsidR="00DD1C6A">
        <w:rPr>
          <w:rFonts w:cs="Arial"/>
          <w:color w:val="00000A"/>
          <w:lang w:val="de-AT"/>
        </w:rPr>
        <w:t xml:space="preserve"> </w:t>
      </w:r>
      <w:r>
        <w:rPr>
          <w:rFonts w:cs="Arial"/>
          <w:color w:val="00000A"/>
          <w:lang w:val="de-AT"/>
        </w:rPr>
        <w:t xml:space="preserve">den </w:t>
      </w:r>
      <w:r>
        <w:rPr>
          <w:rFonts w:cs="Arial"/>
          <w:color w:val="00000A"/>
          <w:lang w:val="de-AT"/>
        </w:rPr>
        <w:lastRenderedPageBreak/>
        <w:t xml:space="preserve">leistungsstarken </w:t>
      </w:r>
      <w:proofErr w:type="spellStart"/>
      <w:r w:rsidR="005120E4">
        <w:rPr>
          <w:rFonts w:cs="Arial"/>
          <w:color w:val="00000A"/>
          <w:lang w:val="de-AT"/>
        </w:rPr>
        <w:t>inLab</w:t>
      </w:r>
      <w:proofErr w:type="spellEnd"/>
      <w:r w:rsidR="00601933">
        <w:rPr>
          <w:rFonts w:cs="Arial"/>
          <w:color w:val="00000A"/>
          <w:lang w:val="de-AT"/>
        </w:rPr>
        <w:t xml:space="preserve"> </w:t>
      </w:r>
      <w:r>
        <w:rPr>
          <w:rFonts w:cs="Arial"/>
          <w:color w:val="00000A"/>
          <w:lang w:val="de-AT"/>
        </w:rPr>
        <w:t>Komponenten realisieren</w:t>
      </w:r>
      <w:r w:rsidR="00DD1C6A">
        <w:rPr>
          <w:rFonts w:cs="Arial"/>
          <w:color w:val="00000A"/>
          <w:lang w:val="de-AT"/>
        </w:rPr>
        <w:t xml:space="preserve">. </w:t>
      </w:r>
      <w:r w:rsidR="00E309D8">
        <w:rPr>
          <w:rFonts w:cs="Arial"/>
          <w:color w:val="00000A"/>
          <w:lang w:val="de-AT"/>
        </w:rPr>
        <w:t xml:space="preserve">Alternativ können </w:t>
      </w:r>
      <w:r>
        <w:rPr>
          <w:rFonts w:cs="Arial"/>
          <w:color w:val="00000A"/>
          <w:lang w:val="de-AT"/>
        </w:rPr>
        <w:t>einzelne Hardwar</w:t>
      </w:r>
      <w:r w:rsidR="00DD1C6A">
        <w:rPr>
          <w:rFonts w:cs="Arial"/>
          <w:color w:val="00000A"/>
          <w:lang w:val="de-AT"/>
        </w:rPr>
        <w:t xml:space="preserve">e-, Software- und auch Werkstoffkomponenten über die offenen Schnittstellen von </w:t>
      </w:r>
      <w:proofErr w:type="spellStart"/>
      <w:r w:rsidR="00DD1C6A">
        <w:rPr>
          <w:rFonts w:cs="Arial"/>
          <w:color w:val="00000A"/>
          <w:lang w:val="de-AT"/>
        </w:rPr>
        <w:t>inLab</w:t>
      </w:r>
      <w:proofErr w:type="spellEnd"/>
      <w:r w:rsidR="00DD1C6A">
        <w:rPr>
          <w:rFonts w:cs="Arial"/>
          <w:color w:val="00000A"/>
          <w:lang w:val="de-AT"/>
        </w:rPr>
        <w:t xml:space="preserve"> in andere CAD/</w:t>
      </w:r>
      <w:r w:rsidR="005120E4">
        <w:rPr>
          <w:rFonts w:cs="Arial"/>
          <w:color w:val="00000A"/>
          <w:lang w:val="de-AT"/>
        </w:rPr>
        <w:t>CAM-</w:t>
      </w:r>
      <w:r w:rsidR="00DD1C6A">
        <w:rPr>
          <w:rFonts w:cs="Arial"/>
          <w:color w:val="00000A"/>
          <w:lang w:val="de-AT"/>
        </w:rPr>
        <w:t>Lösungen integriert</w:t>
      </w:r>
      <w:r w:rsidR="00E309D8">
        <w:rPr>
          <w:rFonts w:cs="Arial"/>
          <w:color w:val="00000A"/>
          <w:lang w:val="de-AT"/>
        </w:rPr>
        <w:t xml:space="preserve"> werden</w:t>
      </w:r>
      <w:r w:rsidR="00DD1C6A">
        <w:rPr>
          <w:rFonts w:cs="Arial"/>
          <w:color w:val="00000A"/>
          <w:lang w:val="de-AT"/>
        </w:rPr>
        <w:t xml:space="preserve"> </w:t>
      </w:r>
      <w:r w:rsidR="00A13B7F">
        <w:rPr>
          <w:rFonts w:cs="Arial"/>
          <w:color w:val="00000A"/>
          <w:lang w:val="de-AT"/>
        </w:rPr>
        <w:t>– weil Zahntechniker Freiheit brauchen</w:t>
      </w:r>
      <w:r w:rsidR="00DD1C6A">
        <w:rPr>
          <w:rFonts w:cs="Arial"/>
          <w:color w:val="00000A"/>
          <w:lang w:val="de-AT"/>
        </w:rPr>
        <w:t>.</w:t>
      </w:r>
    </w:p>
    <w:p w:rsidR="003C0EA7" w:rsidRDefault="003C0EA7" w:rsidP="003C0EA7">
      <w:pPr>
        <w:spacing w:line="260" w:lineRule="exact"/>
        <w:rPr>
          <w:rFonts w:cs="Arial"/>
          <w:color w:val="00000A"/>
          <w:lang w:val="de-AT"/>
        </w:rPr>
      </w:pPr>
    </w:p>
    <w:p w:rsidR="003C0EA7" w:rsidRPr="003C0EA7" w:rsidRDefault="003C0EA7" w:rsidP="003C0EA7">
      <w:pPr>
        <w:spacing w:line="260" w:lineRule="exact"/>
        <w:rPr>
          <w:rFonts w:cs="Arial"/>
          <w:i/>
          <w:color w:val="00000A"/>
          <w:lang w:val="de-DE"/>
        </w:rPr>
      </w:pPr>
      <w:r w:rsidRPr="003C0EA7">
        <w:rPr>
          <w:rFonts w:eastAsia="Times New Roman" w:cs="Arial"/>
          <w:i/>
          <w:szCs w:val="20"/>
          <w:lang w:val="de-DE"/>
        </w:rPr>
        <w:t>Aufgrund unterschiedlicher Zulassungs- und Registrierungszeiten sind nicht alle Produkte in allen Ländern sofort verfügbar.</w:t>
      </w:r>
    </w:p>
    <w:p w:rsidR="003C0EA7" w:rsidRDefault="003C0EA7" w:rsidP="003C0EA7">
      <w:pPr>
        <w:spacing w:line="260" w:lineRule="exact"/>
        <w:rPr>
          <w:rFonts w:cs="Arial"/>
          <w:color w:val="00000A"/>
          <w:lang w:val="de-AT"/>
        </w:rPr>
      </w:pPr>
    </w:p>
    <w:p w:rsidR="003C0EA7" w:rsidRPr="003C0EA7" w:rsidRDefault="003C0EA7" w:rsidP="003C0EA7">
      <w:pPr>
        <w:spacing w:line="260" w:lineRule="exact"/>
        <w:rPr>
          <w:rFonts w:cs="Arial"/>
          <w:b/>
          <w:color w:val="F79646" w:themeColor="accent6"/>
          <w:lang w:val="de-AT"/>
        </w:rPr>
      </w:pPr>
      <w:r w:rsidRPr="003C0EA7">
        <w:rPr>
          <w:rFonts w:cs="Arial"/>
          <w:b/>
          <w:color w:val="F79646" w:themeColor="accent6"/>
          <w:lang w:val="de-AT"/>
        </w:rPr>
        <w:t>Dentsply Sirona auf der IDS 2017</w:t>
      </w:r>
    </w:p>
    <w:p w:rsidR="003C0EA7" w:rsidRDefault="003C0EA7" w:rsidP="003C0EA7">
      <w:pPr>
        <w:spacing w:line="260" w:lineRule="exact"/>
        <w:rPr>
          <w:rFonts w:cs="Arial"/>
          <w:color w:val="00000A"/>
          <w:lang w:val="de-AT"/>
        </w:rPr>
      </w:pPr>
      <w:r>
        <w:rPr>
          <w:rFonts w:cs="Arial"/>
          <w:color w:val="00000A"/>
          <w:lang w:val="de-AT"/>
        </w:rPr>
        <w:t>Halle 11.2</w:t>
      </w:r>
      <w:r w:rsidR="00A50A70">
        <w:rPr>
          <w:rFonts w:cs="Arial"/>
          <w:color w:val="00000A"/>
          <w:lang w:val="de-AT"/>
        </w:rPr>
        <w:t>, Stand M-049</w:t>
      </w:r>
    </w:p>
    <w:p w:rsidR="003C0EA7" w:rsidRDefault="003C0EA7">
      <w:pPr>
        <w:spacing w:after="0" w:line="240" w:lineRule="auto"/>
        <w:rPr>
          <w:rFonts w:cs="Arial"/>
          <w:color w:val="00000A"/>
          <w:lang w:val="de-AT"/>
        </w:rPr>
      </w:pPr>
      <w:r>
        <w:rPr>
          <w:rFonts w:cs="Arial"/>
          <w:color w:val="00000A"/>
          <w:lang w:val="de-AT"/>
        </w:rPr>
        <w:br w:type="page"/>
      </w:r>
    </w:p>
    <w:p w:rsidR="003C0EA7" w:rsidRDefault="003C0EA7" w:rsidP="003C0EA7">
      <w:pPr>
        <w:pStyle w:val="DSStandard"/>
        <w:rPr>
          <w:b/>
          <w:bCs/>
          <w:color w:val="808080"/>
          <w:sz w:val="23"/>
          <w:szCs w:val="23"/>
          <w:lang w:val="de-AT"/>
        </w:rPr>
      </w:pPr>
      <w:r>
        <w:rPr>
          <w:b/>
          <w:bCs/>
          <w:color w:val="808080"/>
          <w:sz w:val="23"/>
          <w:szCs w:val="23"/>
          <w:lang w:val="de-AT"/>
        </w:rPr>
        <w:lastRenderedPageBreak/>
        <w:t xml:space="preserve">BILDMATERIAL </w:t>
      </w:r>
    </w:p>
    <w:p w:rsidR="003C0EA7" w:rsidRDefault="003C0EA7" w:rsidP="003C0EA7">
      <w:pPr>
        <w:pStyle w:val="DSStandard"/>
        <w:rPr>
          <w:lang w:val="de-AT" w:eastAsia="ja-JP"/>
        </w:rPr>
      </w:pPr>
    </w:p>
    <w:p w:rsidR="006B4629" w:rsidRPr="004F7F81" w:rsidRDefault="006B4629" w:rsidP="000A562A">
      <w:pPr>
        <w:spacing w:line="240" w:lineRule="auto"/>
        <w:jc w:val="both"/>
        <w:rPr>
          <w:rFonts w:cs="Arial"/>
          <w:color w:val="000000" w:themeColor="text1"/>
          <w:lang w:val="de-AT"/>
        </w:rPr>
      </w:pPr>
    </w:p>
    <w:tbl>
      <w:tblPr>
        <w:tblStyle w:val="Tabellenraster"/>
        <w:tblW w:w="6595"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3336"/>
      </w:tblGrid>
      <w:tr w:rsidR="00A13B7F" w:rsidRPr="006169CD" w:rsidTr="003C0EA7">
        <w:sdt>
          <w:sdtPr>
            <w:rPr>
              <w:noProof/>
              <w:lang w:val="de-DE"/>
            </w:rPr>
            <w:id w:val="926850705"/>
            <w:picture/>
          </w:sdtPr>
          <w:sdtEndPr/>
          <w:sdtContent>
            <w:tc>
              <w:tcPr>
                <w:tcW w:w="3216" w:type="dxa"/>
              </w:tcPr>
              <w:p w:rsidR="00A13B7F" w:rsidRPr="0004623B" w:rsidRDefault="005120E4" w:rsidP="00D54E27">
                <w:pPr>
                  <w:tabs>
                    <w:tab w:val="left" w:pos="4605"/>
                  </w:tabs>
                  <w:rPr>
                    <w:noProof/>
                    <w:lang w:val="de-DE" w:eastAsia="zh-CN"/>
                  </w:rPr>
                </w:pPr>
                <w:r>
                  <w:rPr>
                    <w:noProof/>
                    <w:lang w:val="de-DE"/>
                  </w:rPr>
                  <w:drawing>
                    <wp:inline distT="0" distB="0" distL="0" distR="0" wp14:anchorId="45BBFEE0" wp14:editId="582DA0E1">
                      <wp:extent cx="1980000" cy="1980000"/>
                      <wp:effectExtent l="0" t="0" r="1270" b="1270"/>
                      <wp:docPr id="2" name="Grafik 2" descr="\\KPRSERVER\FirmaKPR\02_Firmen\Sirona\07_Bildmaterial\inLab_Produkte\Master_Familiy_1x1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SERVER\FirmaKPR\02_Firmen\Sirona\07_Bildmaterial\inLab_Produkte\Master_Familiy_1x1_RGB_klein.jpg"/>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1980000" cy="1980000"/>
                              </a:xfrm>
                              <a:prstGeom prst="rect">
                                <a:avLst/>
                              </a:prstGeom>
                              <a:noFill/>
                              <a:ln>
                                <a:noFill/>
                              </a:ln>
                            </pic:spPr>
                          </pic:pic>
                        </a:graphicData>
                      </a:graphic>
                    </wp:inline>
                  </w:drawing>
                </w:r>
              </w:p>
            </w:tc>
          </w:sdtContent>
        </w:sdt>
        <w:tc>
          <w:tcPr>
            <w:tcW w:w="3379" w:type="dxa"/>
            <w:hideMark/>
          </w:tcPr>
          <w:p w:rsidR="00A13B7F" w:rsidRPr="0004623B" w:rsidRDefault="00C9060A" w:rsidP="00C9060A">
            <w:pPr>
              <w:tabs>
                <w:tab w:val="left" w:pos="4605"/>
              </w:tabs>
              <w:rPr>
                <w:noProof/>
                <w:lang w:val="de-DE" w:eastAsia="zh-CN"/>
              </w:rPr>
            </w:pPr>
            <w:r>
              <w:rPr>
                <w:noProof/>
                <w:lang w:val="de-DE"/>
              </w:rPr>
              <w:drawing>
                <wp:inline distT="0" distB="0" distL="0" distR="0" wp14:anchorId="6B1337FC" wp14:editId="5B57B648">
                  <wp:extent cx="1861200" cy="1494000"/>
                  <wp:effectExtent l="0" t="0" r="5715" b="0"/>
                  <wp:docPr id="3" name="Grafik 3" descr="\\KPRSERVER\FirmaKPR\02_Firmen\Sirona\07_Bildmaterial\inLab_Produkte\mcX5_KRechtsTief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RSERVER\FirmaKPR\02_Firmen\Sirona\07_Bildmaterial\inLab_Produkte\mcX5_KRechtsTief_RGB_klein.jpg"/>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1861200" cy="1494000"/>
                          </a:xfrm>
                          <a:prstGeom prst="rect">
                            <a:avLst/>
                          </a:prstGeom>
                          <a:noFill/>
                          <a:ln>
                            <a:noFill/>
                          </a:ln>
                        </pic:spPr>
                      </pic:pic>
                    </a:graphicData>
                  </a:graphic>
                </wp:inline>
              </w:drawing>
            </w:r>
          </w:p>
        </w:tc>
      </w:tr>
      <w:tr w:rsidR="00A13B7F" w:rsidRPr="003F6165" w:rsidTr="003C0EA7">
        <w:tc>
          <w:tcPr>
            <w:tcW w:w="3216" w:type="dxa"/>
          </w:tcPr>
          <w:p w:rsidR="00A13B7F" w:rsidRPr="004E4AA3" w:rsidRDefault="00A13B7F" w:rsidP="003C0EA7">
            <w:pPr>
              <w:tabs>
                <w:tab w:val="left" w:pos="4605"/>
              </w:tabs>
              <w:spacing w:line="240" w:lineRule="auto"/>
              <w:rPr>
                <w:rFonts w:cs="Arial"/>
                <w:i/>
                <w:color w:val="000000" w:themeColor="text1"/>
                <w:sz w:val="18"/>
                <w:szCs w:val="18"/>
                <w:lang w:val="de-AT"/>
              </w:rPr>
            </w:pPr>
            <w:r w:rsidRPr="000B517A">
              <w:rPr>
                <w:rFonts w:eastAsia="Times New Roman" w:cs="Arial"/>
                <w:i/>
                <w:sz w:val="18"/>
                <w:szCs w:val="18"/>
                <w:lang w:val="de-AT"/>
              </w:rPr>
              <w:t xml:space="preserve">Abb. 1: </w:t>
            </w:r>
            <w:r w:rsidR="00F442E0">
              <w:rPr>
                <w:rFonts w:eastAsia="Times New Roman" w:cs="Arial"/>
                <w:i/>
                <w:sz w:val="18"/>
                <w:szCs w:val="18"/>
                <w:lang w:val="de-AT"/>
              </w:rPr>
              <w:t xml:space="preserve">Der gesamte digitale Workflow aus einer Hand: Das </w:t>
            </w:r>
            <w:proofErr w:type="spellStart"/>
            <w:r w:rsidR="00F442E0">
              <w:rPr>
                <w:rFonts w:eastAsia="Times New Roman" w:cs="Arial"/>
                <w:i/>
                <w:sz w:val="18"/>
                <w:szCs w:val="18"/>
                <w:lang w:val="de-AT"/>
              </w:rPr>
              <w:t>inLab</w:t>
            </w:r>
            <w:proofErr w:type="spellEnd"/>
            <w:r w:rsidR="00F442E0">
              <w:rPr>
                <w:rFonts w:eastAsia="Times New Roman" w:cs="Arial"/>
                <w:i/>
                <w:sz w:val="18"/>
                <w:szCs w:val="18"/>
                <w:lang w:val="de-AT"/>
              </w:rPr>
              <w:t xml:space="preserve">-System bietet alles vom Scanner bis zum </w:t>
            </w:r>
            <w:r w:rsidR="00EF7C85">
              <w:rPr>
                <w:rFonts w:eastAsia="Times New Roman" w:cs="Arial"/>
                <w:i/>
                <w:sz w:val="18"/>
                <w:szCs w:val="18"/>
                <w:lang w:val="de-AT"/>
              </w:rPr>
              <w:t>Sintero</w:t>
            </w:r>
            <w:r w:rsidR="00F442E0">
              <w:rPr>
                <w:rFonts w:eastAsia="Times New Roman" w:cs="Arial"/>
                <w:i/>
                <w:sz w:val="18"/>
                <w:szCs w:val="18"/>
                <w:lang w:val="de-AT"/>
              </w:rPr>
              <w:t>fen und ist gleichzeitig offen für die Kombination mit anderen Systemen.</w:t>
            </w:r>
          </w:p>
          <w:p w:rsidR="00A13B7F" w:rsidRPr="000B517A" w:rsidRDefault="00A13B7F" w:rsidP="00C1107F">
            <w:pPr>
              <w:tabs>
                <w:tab w:val="left" w:pos="4605"/>
              </w:tabs>
              <w:jc w:val="both"/>
              <w:rPr>
                <w:rFonts w:cs="Arial"/>
                <w:b/>
                <w:i/>
                <w:noProof/>
                <w:color w:val="000000" w:themeColor="text1"/>
                <w:lang w:val="de-AT"/>
              </w:rPr>
            </w:pPr>
          </w:p>
        </w:tc>
        <w:tc>
          <w:tcPr>
            <w:tcW w:w="3379" w:type="dxa"/>
          </w:tcPr>
          <w:p w:rsidR="00F442E0" w:rsidRPr="004E4AA3" w:rsidRDefault="00F442E0" w:rsidP="003C0EA7">
            <w:pPr>
              <w:tabs>
                <w:tab w:val="left" w:pos="4605"/>
              </w:tabs>
              <w:spacing w:line="240" w:lineRule="auto"/>
              <w:rPr>
                <w:rFonts w:cs="Arial"/>
                <w:i/>
                <w:color w:val="000000" w:themeColor="text1"/>
                <w:sz w:val="18"/>
                <w:szCs w:val="18"/>
                <w:lang w:val="de-AT"/>
              </w:rPr>
            </w:pPr>
            <w:r>
              <w:rPr>
                <w:rFonts w:eastAsia="Times New Roman" w:cs="Arial"/>
                <w:i/>
                <w:sz w:val="18"/>
                <w:szCs w:val="18"/>
                <w:lang w:val="de-AT"/>
              </w:rPr>
              <w:t>Abb. 2</w:t>
            </w:r>
            <w:r w:rsidRPr="000B517A">
              <w:rPr>
                <w:rFonts w:eastAsia="Times New Roman" w:cs="Arial"/>
                <w:i/>
                <w:sz w:val="18"/>
                <w:szCs w:val="18"/>
                <w:lang w:val="de-AT"/>
              </w:rPr>
              <w:t xml:space="preserve">: </w:t>
            </w:r>
            <w:r w:rsidR="004217DC">
              <w:rPr>
                <w:rFonts w:eastAsia="Times New Roman" w:cs="Arial"/>
                <w:i/>
                <w:sz w:val="18"/>
                <w:szCs w:val="18"/>
                <w:lang w:val="de-AT"/>
              </w:rPr>
              <w:t>Die 5-Achs-Frä</w:t>
            </w:r>
            <w:r>
              <w:rPr>
                <w:rFonts w:eastAsia="Times New Roman" w:cs="Arial"/>
                <w:i/>
                <w:sz w:val="18"/>
                <w:szCs w:val="18"/>
                <w:lang w:val="de-AT"/>
              </w:rPr>
              <w:t xml:space="preserve">seinheit </w:t>
            </w:r>
            <w:proofErr w:type="spellStart"/>
            <w:r>
              <w:rPr>
                <w:rFonts w:eastAsia="Times New Roman" w:cs="Arial"/>
                <w:i/>
                <w:sz w:val="18"/>
                <w:szCs w:val="18"/>
                <w:lang w:val="de-AT"/>
              </w:rPr>
              <w:t>inLab</w:t>
            </w:r>
            <w:proofErr w:type="spellEnd"/>
            <w:r>
              <w:rPr>
                <w:rFonts w:eastAsia="Times New Roman" w:cs="Arial"/>
                <w:i/>
                <w:sz w:val="18"/>
                <w:szCs w:val="18"/>
                <w:lang w:val="de-AT"/>
              </w:rPr>
              <w:t xml:space="preserve"> MC X5 überzeugt durch ihre Vielseitigkeit. Sie</w:t>
            </w:r>
            <w:r w:rsidR="00EF7C85">
              <w:rPr>
                <w:rFonts w:eastAsia="Times New Roman" w:cs="Arial"/>
                <w:i/>
                <w:sz w:val="18"/>
                <w:szCs w:val="18"/>
                <w:lang w:val="de-AT"/>
              </w:rPr>
              <w:t xml:space="preserve">bietet die größte Materialauswahl am Markt und ist offen für die Fertigung von Restaurationen aus anderen CAD-Softwares. </w:t>
            </w:r>
          </w:p>
          <w:p w:rsidR="00A13B7F" w:rsidRPr="000B517A" w:rsidRDefault="00A13B7F" w:rsidP="00D54E27">
            <w:pPr>
              <w:tabs>
                <w:tab w:val="left" w:pos="4605"/>
              </w:tabs>
              <w:rPr>
                <w:noProof/>
                <w:lang w:val="de-AT" w:eastAsia="zh-CN"/>
              </w:rPr>
            </w:pPr>
          </w:p>
        </w:tc>
      </w:tr>
      <w:tr w:rsidR="00F442E0" w:rsidRPr="00291CB1" w:rsidTr="003C0EA7">
        <w:tc>
          <w:tcPr>
            <w:tcW w:w="3216" w:type="dxa"/>
          </w:tcPr>
          <w:p w:rsidR="00F442E0" w:rsidRPr="000B517A" w:rsidRDefault="009D63B0" w:rsidP="00C1107F">
            <w:pPr>
              <w:tabs>
                <w:tab w:val="left" w:pos="4605"/>
              </w:tabs>
              <w:jc w:val="both"/>
              <w:rPr>
                <w:rFonts w:eastAsia="Times New Roman" w:cs="Arial"/>
                <w:i/>
                <w:sz w:val="18"/>
                <w:szCs w:val="18"/>
                <w:lang w:val="de-AT"/>
              </w:rPr>
            </w:pPr>
            <w:r>
              <w:rPr>
                <w:rFonts w:eastAsia="Times New Roman" w:cs="Arial"/>
                <w:i/>
                <w:noProof/>
                <w:sz w:val="18"/>
                <w:szCs w:val="18"/>
                <w:lang w:val="de-DE"/>
              </w:rPr>
              <w:drawing>
                <wp:inline distT="0" distB="0" distL="0" distR="0" wp14:anchorId="4EF8CC2F" wp14:editId="39BE13B9">
                  <wp:extent cx="1980000" cy="2168074"/>
                  <wp:effectExtent l="0" t="0" r="127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919_inEOS_left_New_BG_RGB_small.jpg"/>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1980000" cy="2168074"/>
                          </a:xfrm>
                          <a:prstGeom prst="rect">
                            <a:avLst/>
                          </a:prstGeom>
                          <a:ln>
                            <a:noFill/>
                          </a:ln>
                          <a:extLst>
                            <a:ext uri="{53640926-AAD7-44D8-BBD7-CCE9431645EC}">
                              <a14:shadowObscured xmlns:a14="http://schemas.microsoft.com/office/drawing/2010/main"/>
                            </a:ext>
                          </a:extLst>
                        </pic:spPr>
                      </pic:pic>
                    </a:graphicData>
                  </a:graphic>
                </wp:inline>
              </w:drawing>
            </w:r>
          </w:p>
        </w:tc>
        <w:tc>
          <w:tcPr>
            <w:tcW w:w="3379" w:type="dxa"/>
          </w:tcPr>
          <w:p w:rsidR="00F442E0" w:rsidRDefault="003C0EA7" w:rsidP="00F442E0">
            <w:pPr>
              <w:tabs>
                <w:tab w:val="left" w:pos="4605"/>
              </w:tabs>
              <w:jc w:val="both"/>
              <w:rPr>
                <w:rFonts w:eastAsia="Times New Roman" w:cs="Arial"/>
                <w:i/>
                <w:sz w:val="18"/>
                <w:szCs w:val="18"/>
                <w:lang w:val="de-AT"/>
              </w:rPr>
            </w:pPr>
            <w:r w:rsidRPr="00892E26">
              <w:rPr>
                <w:noProof/>
                <w:lang w:val="de-DE"/>
              </w:rPr>
              <w:drawing>
                <wp:inline distT="0" distB="0" distL="0" distR="0" wp14:anchorId="79F6DF4C" wp14:editId="0EE16085">
                  <wp:extent cx="1980000" cy="1069922"/>
                  <wp:effectExtent l="0" t="0" r="1270" b="0"/>
                  <wp:docPr id="11" name="Grafik 11" descr="\\KPRSERVER\FirmaKPR\04_Texte_zur Abstimmung\Sirona\1016_033_Abb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SERVER\FirmaKPR\04_Texte_zur Abstimmung\Sirona\1016_033_Abb_1.jpg"/>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1980000" cy="1069922"/>
                          </a:xfrm>
                          <a:prstGeom prst="rect">
                            <a:avLst/>
                          </a:prstGeom>
                          <a:noFill/>
                          <a:ln>
                            <a:noFill/>
                          </a:ln>
                        </pic:spPr>
                      </pic:pic>
                    </a:graphicData>
                  </a:graphic>
                </wp:inline>
              </w:drawing>
            </w:r>
          </w:p>
        </w:tc>
      </w:tr>
      <w:tr w:rsidR="00F442E0" w:rsidRPr="003F6165" w:rsidTr="003C0EA7">
        <w:tc>
          <w:tcPr>
            <w:tcW w:w="3216" w:type="dxa"/>
          </w:tcPr>
          <w:p w:rsidR="00F442E0" w:rsidRPr="000B517A" w:rsidRDefault="00F442E0" w:rsidP="003C0EA7">
            <w:pPr>
              <w:tabs>
                <w:tab w:val="left" w:pos="4605"/>
              </w:tabs>
              <w:spacing w:line="240" w:lineRule="auto"/>
              <w:rPr>
                <w:rFonts w:eastAsia="Times New Roman" w:cs="Arial"/>
                <w:i/>
                <w:sz w:val="18"/>
                <w:szCs w:val="18"/>
                <w:lang w:val="de-AT"/>
              </w:rPr>
            </w:pPr>
            <w:r>
              <w:rPr>
                <w:rFonts w:eastAsia="Times New Roman" w:cs="Arial"/>
                <w:i/>
                <w:sz w:val="18"/>
                <w:szCs w:val="18"/>
                <w:lang w:val="de-AT"/>
              </w:rPr>
              <w:t xml:space="preserve">Abb. 3: </w:t>
            </w:r>
            <w:r w:rsidR="00EF7C85">
              <w:rPr>
                <w:rFonts w:eastAsia="Times New Roman" w:cs="Arial"/>
                <w:i/>
                <w:sz w:val="18"/>
                <w:szCs w:val="18"/>
                <w:lang w:val="de-AT"/>
              </w:rPr>
              <w:t xml:space="preserve">Hohe Genauigkeit </w:t>
            </w:r>
            <w:r>
              <w:rPr>
                <w:rFonts w:eastAsia="Times New Roman" w:cs="Arial"/>
                <w:i/>
                <w:sz w:val="18"/>
                <w:szCs w:val="18"/>
                <w:lang w:val="de-AT"/>
              </w:rPr>
              <w:t xml:space="preserve">und einfach zu bedienen – der Laborscanner </w:t>
            </w:r>
            <w:proofErr w:type="spellStart"/>
            <w:r>
              <w:rPr>
                <w:rFonts w:eastAsia="Times New Roman" w:cs="Arial"/>
                <w:i/>
                <w:sz w:val="18"/>
                <w:szCs w:val="18"/>
                <w:lang w:val="de-AT"/>
              </w:rPr>
              <w:t>inEos</w:t>
            </w:r>
            <w:proofErr w:type="spellEnd"/>
            <w:r>
              <w:rPr>
                <w:rFonts w:eastAsia="Times New Roman" w:cs="Arial"/>
                <w:i/>
                <w:sz w:val="18"/>
                <w:szCs w:val="18"/>
                <w:lang w:val="de-AT"/>
              </w:rPr>
              <w:t xml:space="preserve"> X5.</w:t>
            </w:r>
          </w:p>
        </w:tc>
        <w:tc>
          <w:tcPr>
            <w:tcW w:w="3379" w:type="dxa"/>
          </w:tcPr>
          <w:p w:rsidR="00F442E0" w:rsidRDefault="00F442E0" w:rsidP="003C0EA7">
            <w:pPr>
              <w:tabs>
                <w:tab w:val="left" w:pos="4605"/>
              </w:tabs>
              <w:spacing w:line="240" w:lineRule="auto"/>
              <w:rPr>
                <w:rFonts w:eastAsia="Times New Roman" w:cs="Arial"/>
                <w:i/>
                <w:sz w:val="18"/>
                <w:szCs w:val="18"/>
                <w:lang w:val="de-AT"/>
              </w:rPr>
            </w:pPr>
            <w:r>
              <w:rPr>
                <w:rFonts w:eastAsia="Times New Roman" w:cs="Arial"/>
                <w:i/>
                <w:sz w:val="18"/>
                <w:szCs w:val="18"/>
                <w:lang w:val="de-AT"/>
              </w:rPr>
              <w:t xml:space="preserve">Abb. 4: </w:t>
            </w:r>
            <w:r w:rsidR="00EF7C85">
              <w:rPr>
                <w:rFonts w:eastAsia="Times New Roman" w:cs="Arial"/>
                <w:i/>
                <w:sz w:val="18"/>
                <w:szCs w:val="18"/>
                <w:lang w:val="de-AT"/>
              </w:rPr>
              <w:t xml:space="preserve">Multifunktional, modular und besonders bedienerfreundlich - </w:t>
            </w:r>
            <w:r>
              <w:rPr>
                <w:rFonts w:eastAsia="Times New Roman" w:cs="Arial"/>
                <w:i/>
                <w:sz w:val="18"/>
                <w:szCs w:val="18"/>
                <w:lang w:val="de-AT"/>
              </w:rPr>
              <w:t xml:space="preserve">Die </w:t>
            </w:r>
            <w:proofErr w:type="spellStart"/>
            <w:r>
              <w:rPr>
                <w:rFonts w:eastAsia="Times New Roman" w:cs="Arial"/>
                <w:i/>
                <w:sz w:val="18"/>
                <w:szCs w:val="18"/>
                <w:lang w:val="de-AT"/>
              </w:rPr>
              <w:t>inLab</w:t>
            </w:r>
            <w:proofErr w:type="spellEnd"/>
            <w:r w:rsidR="00EF7C85">
              <w:rPr>
                <w:rFonts w:eastAsia="Times New Roman" w:cs="Arial"/>
                <w:i/>
                <w:sz w:val="18"/>
                <w:szCs w:val="18"/>
                <w:lang w:val="de-AT"/>
              </w:rPr>
              <w:t xml:space="preserve"> CAD </w:t>
            </w:r>
            <w:r>
              <w:rPr>
                <w:rFonts w:eastAsia="Times New Roman" w:cs="Arial"/>
                <w:i/>
                <w:sz w:val="18"/>
                <w:szCs w:val="18"/>
                <w:lang w:val="de-AT"/>
              </w:rPr>
              <w:t>Software ist auf d</w:t>
            </w:r>
            <w:r w:rsidR="00EF7C85">
              <w:rPr>
                <w:rFonts w:eastAsia="Times New Roman" w:cs="Arial"/>
                <w:i/>
                <w:sz w:val="18"/>
                <w:szCs w:val="18"/>
                <w:lang w:val="de-AT"/>
              </w:rPr>
              <w:t>ie</w:t>
            </w:r>
            <w:r>
              <w:rPr>
                <w:rFonts w:eastAsia="Times New Roman" w:cs="Arial"/>
                <w:i/>
                <w:sz w:val="18"/>
                <w:szCs w:val="18"/>
                <w:lang w:val="de-AT"/>
              </w:rPr>
              <w:t xml:space="preserve"> zahntechnische</w:t>
            </w:r>
            <w:r w:rsidR="00092CC9">
              <w:rPr>
                <w:rFonts w:eastAsia="Times New Roman" w:cs="Arial"/>
                <w:i/>
                <w:sz w:val="18"/>
                <w:szCs w:val="18"/>
                <w:lang w:val="de-AT"/>
              </w:rPr>
              <w:t>n</w:t>
            </w:r>
            <w:bookmarkStart w:id="0" w:name="_GoBack"/>
            <w:bookmarkEnd w:id="0"/>
            <w:r w:rsidR="00EF7C85">
              <w:rPr>
                <w:rFonts w:eastAsia="Times New Roman" w:cs="Arial"/>
                <w:i/>
                <w:sz w:val="18"/>
                <w:szCs w:val="18"/>
                <w:lang w:val="de-AT"/>
              </w:rPr>
              <w:t xml:space="preserve"> Bedürfnisse</w:t>
            </w:r>
            <w:r w:rsidR="00601933">
              <w:rPr>
                <w:rFonts w:eastAsia="Times New Roman" w:cs="Arial"/>
                <w:i/>
                <w:sz w:val="18"/>
                <w:szCs w:val="18"/>
                <w:lang w:val="de-AT"/>
              </w:rPr>
              <w:t xml:space="preserve"> </w:t>
            </w:r>
            <w:r w:rsidR="00354FFE">
              <w:rPr>
                <w:rFonts w:eastAsia="Times New Roman" w:cs="Arial"/>
                <w:i/>
                <w:sz w:val="18"/>
                <w:szCs w:val="18"/>
                <w:lang w:val="de-AT"/>
              </w:rPr>
              <w:t>ausgerichtet.</w:t>
            </w:r>
          </w:p>
        </w:tc>
      </w:tr>
      <w:tr w:rsidR="00354FFE" w:rsidRPr="00291CB1" w:rsidTr="003C0EA7">
        <w:tc>
          <w:tcPr>
            <w:tcW w:w="3216" w:type="dxa"/>
          </w:tcPr>
          <w:p w:rsidR="00354FFE" w:rsidRDefault="003C0EA7" w:rsidP="00C1107F">
            <w:pPr>
              <w:tabs>
                <w:tab w:val="left" w:pos="4605"/>
              </w:tabs>
              <w:jc w:val="both"/>
              <w:rPr>
                <w:rFonts w:eastAsia="Times New Roman" w:cs="Arial"/>
                <w:i/>
                <w:sz w:val="18"/>
                <w:szCs w:val="18"/>
                <w:lang w:val="de-AT"/>
              </w:rPr>
            </w:pPr>
            <w:r>
              <w:rPr>
                <w:noProof/>
                <w:lang w:val="de-DE"/>
              </w:rPr>
              <w:lastRenderedPageBreak/>
              <w:drawing>
                <wp:inline distT="0" distB="0" distL="0" distR="0" wp14:anchorId="73CFA2F8" wp14:editId="7FABFD53">
                  <wp:extent cx="1980000" cy="1558552"/>
                  <wp:effectExtent l="0" t="0" r="1270" b="3810"/>
                  <wp:docPr id="865" name="Grafik 865" descr="C:\Users\E039671\AppData\Local\Microsoft\Windows\INetCacheContent.Word\Abb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039671\AppData\Local\Microsoft\Windows\INetCacheContent.Word\Abb_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80000" cy="1558552"/>
                          </a:xfrm>
                          <a:prstGeom prst="rect">
                            <a:avLst/>
                          </a:prstGeom>
                          <a:noFill/>
                          <a:ln>
                            <a:noFill/>
                          </a:ln>
                        </pic:spPr>
                      </pic:pic>
                    </a:graphicData>
                  </a:graphic>
                </wp:inline>
              </w:drawing>
            </w:r>
          </w:p>
        </w:tc>
        <w:tc>
          <w:tcPr>
            <w:tcW w:w="3379" w:type="dxa"/>
          </w:tcPr>
          <w:p w:rsidR="00354FFE" w:rsidRDefault="00354FFE" w:rsidP="00F442E0">
            <w:pPr>
              <w:tabs>
                <w:tab w:val="left" w:pos="4605"/>
              </w:tabs>
              <w:jc w:val="both"/>
              <w:rPr>
                <w:rFonts w:eastAsia="Times New Roman" w:cs="Arial"/>
                <w:i/>
                <w:sz w:val="18"/>
                <w:szCs w:val="18"/>
                <w:lang w:val="de-AT"/>
              </w:rPr>
            </w:pPr>
          </w:p>
        </w:tc>
      </w:tr>
      <w:tr w:rsidR="00354FFE" w:rsidRPr="003F6165" w:rsidTr="003C0EA7">
        <w:tc>
          <w:tcPr>
            <w:tcW w:w="3216" w:type="dxa"/>
          </w:tcPr>
          <w:p w:rsidR="00354FFE" w:rsidRDefault="00354FFE" w:rsidP="003C0EA7">
            <w:pPr>
              <w:tabs>
                <w:tab w:val="left" w:pos="4605"/>
              </w:tabs>
              <w:spacing w:line="240" w:lineRule="auto"/>
              <w:rPr>
                <w:rFonts w:eastAsia="Times New Roman" w:cs="Arial"/>
                <w:i/>
                <w:sz w:val="18"/>
                <w:szCs w:val="18"/>
                <w:lang w:val="de-AT"/>
              </w:rPr>
            </w:pPr>
            <w:r>
              <w:rPr>
                <w:rFonts w:eastAsia="Times New Roman" w:cs="Arial"/>
                <w:i/>
                <w:sz w:val="18"/>
                <w:szCs w:val="18"/>
                <w:lang w:val="de-AT"/>
              </w:rPr>
              <w:t xml:space="preserve">Abb. 5: Neu im Werkstoff-Sortiment von Dentsply Sirona CAD/CAM: die Sintermetall-Ronde </w:t>
            </w:r>
            <w:proofErr w:type="spellStart"/>
            <w:r>
              <w:rPr>
                <w:rFonts w:eastAsia="Times New Roman" w:cs="Arial"/>
                <w:i/>
                <w:sz w:val="18"/>
                <w:szCs w:val="18"/>
                <w:lang w:val="de-AT"/>
              </w:rPr>
              <w:t>inCoris</w:t>
            </w:r>
            <w:proofErr w:type="spellEnd"/>
            <w:r>
              <w:rPr>
                <w:rFonts w:eastAsia="Times New Roman" w:cs="Arial"/>
                <w:i/>
                <w:sz w:val="18"/>
                <w:szCs w:val="18"/>
                <w:lang w:val="de-AT"/>
              </w:rPr>
              <w:t xml:space="preserve"> CCB.</w:t>
            </w:r>
          </w:p>
        </w:tc>
        <w:tc>
          <w:tcPr>
            <w:tcW w:w="3379" w:type="dxa"/>
          </w:tcPr>
          <w:p w:rsidR="00354FFE" w:rsidRDefault="00354FFE" w:rsidP="00F442E0">
            <w:pPr>
              <w:tabs>
                <w:tab w:val="left" w:pos="4605"/>
              </w:tabs>
              <w:jc w:val="both"/>
              <w:rPr>
                <w:rFonts w:eastAsia="Times New Roman" w:cs="Arial"/>
                <w:i/>
                <w:sz w:val="18"/>
                <w:szCs w:val="18"/>
                <w:lang w:val="de-AT"/>
              </w:rPr>
            </w:pPr>
          </w:p>
        </w:tc>
      </w:tr>
    </w:tbl>
    <w:p w:rsidR="00B05865" w:rsidRPr="004E4AA3" w:rsidRDefault="00B05865" w:rsidP="00B275B6">
      <w:pPr>
        <w:pStyle w:val="DSStandard"/>
        <w:rPr>
          <w:lang w:val="de-AT" w:eastAsia="ja-JP"/>
        </w:rPr>
      </w:pPr>
    </w:p>
    <w:sectPr w:rsidR="00B05865" w:rsidRPr="004E4AA3" w:rsidSect="003C0EA7">
      <w:headerReference w:type="even" r:id="rId15"/>
      <w:headerReference w:type="default" r:id="rId16"/>
      <w:footerReference w:type="even" r:id="rId17"/>
      <w:footerReference w:type="default" r:id="rId18"/>
      <w:headerReference w:type="first" r:id="rId19"/>
      <w:footerReference w:type="first" r:id="rId20"/>
      <w:pgSz w:w="11900" w:h="16840" w:code="9"/>
      <w:pgMar w:top="2664" w:right="4387"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4632F" w:rsidRDefault="0044632F" w:rsidP="005662A0">
      <w:r>
        <w:rPr>
          <w:color w:val="808080" w:themeColor="background1" w:themeShade="80"/>
        </w:rPr>
        <w:separator/>
      </w:r>
    </w:p>
  </w:endnote>
  <w:endnote w:type="continuationSeparator" w:id="0">
    <w:p w:rsidR="0044632F" w:rsidRDefault="0044632F"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45E" w:rsidRDefault="003F445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Default="00070F30" w:rsidP="005662A0">
    <w:pPr>
      <w:pStyle w:val="Fuzeile"/>
    </w:pPr>
    <w:r w:rsidRPr="000666B0">
      <w:rPr>
        <w:noProof/>
        <w:lang w:val="de-DE"/>
      </w:rPr>
      <w:drawing>
        <wp:anchor distT="0" distB="0" distL="114300" distR="114300" simplePos="0" relativeHeight="251660288" behindDoc="0" locked="0" layoutInCell="1" allowOverlap="1" wp14:anchorId="7CD17C4A" wp14:editId="5385AECE">
          <wp:simplePos x="0" y="0"/>
          <wp:positionH relativeFrom="column">
            <wp:posOffset>0</wp:posOffset>
          </wp:positionH>
          <wp:positionV relativeFrom="page">
            <wp:posOffset>10081260</wp:posOffset>
          </wp:positionV>
          <wp:extent cx="6119495" cy="114300"/>
          <wp:effectExtent l="0" t="0" r="1905" b="12700"/>
          <wp:wrapNone/>
          <wp:docPr id="6"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45E" w:rsidRDefault="003F445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4632F" w:rsidRDefault="0044632F" w:rsidP="005662A0">
      <w:r>
        <w:rPr>
          <w:color w:val="808080" w:themeColor="background1" w:themeShade="80"/>
        </w:rPr>
        <w:separator/>
      </w:r>
    </w:p>
  </w:footnote>
  <w:footnote w:type="continuationSeparator" w:id="0">
    <w:p w:rsidR="0044632F" w:rsidRDefault="0044632F"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45E" w:rsidRDefault="003F445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Pr="002D4E15" w:rsidRDefault="00502081" w:rsidP="00230527">
    <w:pPr>
      <w:pStyle w:val="Kopfzeile"/>
      <w:tabs>
        <w:tab w:val="right" w:pos="9547"/>
      </w:tabs>
      <w:rPr>
        <w:rFonts w:ascii="Arial" w:hAnsi="Arial" w:cs="Arial"/>
        <w:color w:val="595959" w:themeColor="text1" w:themeTint="A6"/>
        <w:sz w:val="20"/>
      </w:rPr>
    </w:pPr>
    <w:r>
      <w:rPr>
        <w:noProof/>
        <w:lang w:val="de-DE"/>
      </w:rPr>
      <mc:AlternateContent>
        <mc:Choice Requires="wps">
          <w:drawing>
            <wp:anchor distT="0" distB="0" distL="114300" distR="114300" simplePos="0" relativeHeight="251671552" behindDoc="0" locked="0" layoutInCell="1" allowOverlap="1" wp14:anchorId="16AAFC78" wp14:editId="4428D541">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rsidR="00502081" w:rsidRPr="003A0098" w:rsidRDefault="00502081" w:rsidP="00D54E27">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proofErr w:type="spellStart"/>
                          <w:r w:rsidR="00565979">
                            <w:rPr>
                              <w:rFonts w:ascii="Arial" w:hAnsi="Arial" w:cs="Arial"/>
                              <w:color w:val="595959" w:themeColor="text1" w:themeTint="A6"/>
                              <w:sz w:val="20"/>
                            </w:rPr>
                            <w:t>Seite</w:t>
                          </w:r>
                          <w:proofErr w:type="spellEnd"/>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6D6CBC">
                            <w:rPr>
                              <w:rFonts w:ascii="Arial" w:hAnsi="Arial" w:cs="Arial"/>
                              <w:noProof/>
                              <w:color w:val="595959" w:themeColor="text1" w:themeTint="A6"/>
                              <w:sz w:val="20"/>
                            </w:rPr>
                            <w:t>5</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6D6CBC">
                            <w:rPr>
                              <w:rFonts w:ascii="Arial" w:hAnsi="Arial" w:cs="Arial"/>
                              <w:noProof/>
                              <w:color w:val="595959" w:themeColor="text1" w:themeTint="A6"/>
                              <w:sz w:val="20"/>
                            </w:rPr>
                            <w:t>5</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16AAFC78"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rsidR="00502081" w:rsidRPr="003A0098" w:rsidRDefault="00502081" w:rsidP="00D54E27">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proofErr w:type="spellStart"/>
                    <w:r w:rsidR="00565979">
                      <w:rPr>
                        <w:rFonts w:ascii="Arial" w:hAnsi="Arial" w:cs="Arial"/>
                        <w:color w:val="595959" w:themeColor="text1" w:themeTint="A6"/>
                        <w:sz w:val="20"/>
                      </w:rPr>
                      <w:t>Seite</w:t>
                    </w:r>
                    <w:proofErr w:type="spellEnd"/>
                    <w:r w:rsidRPr="002D4E15">
                      <w:rPr>
                        <w:rFonts w:ascii="Arial" w:hAnsi="Arial" w:cs="Arial"/>
                        <w:color w:val="595959" w:themeColor="text1" w:themeTint="A6"/>
                        <w:sz w:val="20"/>
                      </w:rPr>
                      <w:t xml:space="preserv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6D6CBC">
                      <w:rPr>
                        <w:rFonts w:ascii="Arial" w:hAnsi="Arial" w:cs="Arial"/>
                        <w:noProof/>
                        <w:color w:val="595959" w:themeColor="text1" w:themeTint="A6"/>
                        <w:sz w:val="20"/>
                      </w:rPr>
                      <w:t>5</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6D6CBC">
                      <w:rPr>
                        <w:rFonts w:ascii="Arial" w:hAnsi="Arial" w:cs="Arial"/>
                        <w:noProof/>
                        <w:color w:val="595959" w:themeColor="text1" w:themeTint="A6"/>
                        <w:sz w:val="20"/>
                      </w:rPr>
                      <w:t>5</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45E" w:rsidRDefault="003F445E" w:rsidP="003F445E">
    <w:r>
      <w:rPr>
        <w:noProof/>
        <w:lang w:val="de-DE"/>
      </w:rPr>
      <w:drawing>
        <wp:anchor distT="0" distB="0" distL="114300" distR="114300" simplePos="0" relativeHeight="251659264" behindDoc="0" locked="0" layoutInCell="1" allowOverlap="1" wp14:anchorId="7E23F364" wp14:editId="443D3CA3">
          <wp:simplePos x="0" y="0"/>
          <wp:positionH relativeFrom="column">
            <wp:posOffset>4924425</wp:posOffset>
          </wp:positionH>
          <wp:positionV relativeFrom="paragraph">
            <wp:posOffset>241300</wp:posOffset>
          </wp:positionV>
          <wp:extent cx="1148400" cy="486000"/>
          <wp:effectExtent l="0" t="0" r="0" b="9525"/>
          <wp:wrapNone/>
          <wp:docPr id="9"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48400" cy="48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666B0">
      <w:rPr>
        <w:noProof/>
        <w:lang w:val="de-DE"/>
      </w:rPr>
      <w:drawing>
        <wp:anchor distT="0" distB="0" distL="114300" distR="114300" simplePos="0" relativeHeight="251658240" behindDoc="0" locked="0" layoutInCell="1" allowOverlap="1" wp14:anchorId="7C4C160C" wp14:editId="0DF6CC97">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2">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F445E" w:rsidRDefault="003F445E" w:rsidP="003F445E"/>
  <w:p w:rsidR="003F445E" w:rsidRDefault="003F445E" w:rsidP="003F445E"/>
  <w:p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0758F3B8"/>
    <w:lvl w:ilvl="0">
      <w:start w:val="1"/>
      <w:numFmt w:val="bullet"/>
      <w:pStyle w:val="Aufzhlungszeichen"/>
      <w:lvlText w:val=""/>
      <w:lvlJc w:val="left"/>
      <w:pPr>
        <w:tabs>
          <w:tab w:val="num" w:pos="360"/>
        </w:tabs>
        <w:ind w:left="360" w:hanging="360"/>
      </w:pPr>
      <w:rPr>
        <w:rFonts w:ascii="Symbol" w:hAnsi="Symbol" w:hint="default"/>
      </w:rPr>
    </w:lvl>
  </w:abstractNum>
  <w:abstractNum w:abstractNumId="2"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0"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1"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2"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6"/>
  </w:num>
  <w:num w:numId="2">
    <w:abstractNumId w:val="9"/>
  </w:num>
  <w:num w:numId="3">
    <w:abstractNumId w:val="2"/>
  </w:num>
  <w:num w:numId="4">
    <w:abstractNumId w:val="4"/>
  </w:num>
  <w:num w:numId="5">
    <w:abstractNumId w:val="7"/>
  </w:num>
  <w:num w:numId="6">
    <w:abstractNumId w:val="0"/>
  </w:num>
  <w:num w:numId="7">
    <w:abstractNumId w:val="11"/>
  </w:num>
  <w:num w:numId="8">
    <w:abstractNumId w:val="5"/>
  </w:num>
  <w:num w:numId="9">
    <w:abstractNumId w:val="8"/>
  </w:num>
  <w:num w:numId="10">
    <w:abstractNumId w:val="3"/>
  </w:num>
  <w:num w:numId="11">
    <w:abstractNumId w:val="10"/>
  </w:num>
  <w:num w:numId="12">
    <w:abstractNumId w:val="12"/>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4"/>
  <w:proofState w:spelling="clean" w:grammar="clean"/>
  <w:attachedTemplate r:id="rId1"/>
  <w:defaultTabStop w:val="708"/>
  <w:hyphenationZone w:val="425"/>
  <w:drawingGridHorizontalSpacing w:val="181"/>
  <w:drawingGridVerticalSpacing w:val="181"/>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562A"/>
    <w:rsid w:val="00004137"/>
    <w:rsid w:val="00010317"/>
    <w:rsid w:val="00011AF0"/>
    <w:rsid w:val="00016CD4"/>
    <w:rsid w:val="000216C5"/>
    <w:rsid w:val="00027AF6"/>
    <w:rsid w:val="0004200D"/>
    <w:rsid w:val="00061377"/>
    <w:rsid w:val="000619D2"/>
    <w:rsid w:val="000666B0"/>
    <w:rsid w:val="00070F30"/>
    <w:rsid w:val="00072186"/>
    <w:rsid w:val="00092CC9"/>
    <w:rsid w:val="000A1688"/>
    <w:rsid w:val="000A562A"/>
    <w:rsid w:val="000A65EC"/>
    <w:rsid w:val="000B517A"/>
    <w:rsid w:val="000B7FCE"/>
    <w:rsid w:val="000C4AA4"/>
    <w:rsid w:val="000E2A7B"/>
    <w:rsid w:val="000F1449"/>
    <w:rsid w:val="000F2D4B"/>
    <w:rsid w:val="00101CDC"/>
    <w:rsid w:val="0012710F"/>
    <w:rsid w:val="00132F36"/>
    <w:rsid w:val="00135378"/>
    <w:rsid w:val="00141FA7"/>
    <w:rsid w:val="001452DE"/>
    <w:rsid w:val="00147016"/>
    <w:rsid w:val="001665D1"/>
    <w:rsid w:val="00176C8B"/>
    <w:rsid w:val="001A1572"/>
    <w:rsid w:val="001A346C"/>
    <w:rsid w:val="001A40F4"/>
    <w:rsid w:val="001A6208"/>
    <w:rsid w:val="001B26B7"/>
    <w:rsid w:val="001D0DED"/>
    <w:rsid w:val="001F0E78"/>
    <w:rsid w:val="00201DDD"/>
    <w:rsid w:val="00217965"/>
    <w:rsid w:val="00220FCD"/>
    <w:rsid w:val="00230527"/>
    <w:rsid w:val="00233BC1"/>
    <w:rsid w:val="00241C09"/>
    <w:rsid w:val="0024503E"/>
    <w:rsid w:val="002653BB"/>
    <w:rsid w:val="00267B61"/>
    <w:rsid w:val="002737B5"/>
    <w:rsid w:val="0028040D"/>
    <w:rsid w:val="0028449D"/>
    <w:rsid w:val="00291CB1"/>
    <w:rsid w:val="002B2413"/>
    <w:rsid w:val="002C2145"/>
    <w:rsid w:val="002C7DFD"/>
    <w:rsid w:val="002D45F7"/>
    <w:rsid w:val="002D4E15"/>
    <w:rsid w:val="002E256D"/>
    <w:rsid w:val="002E6012"/>
    <w:rsid w:val="002F2BC2"/>
    <w:rsid w:val="002F55E4"/>
    <w:rsid w:val="0033073A"/>
    <w:rsid w:val="0033246F"/>
    <w:rsid w:val="00334AB6"/>
    <w:rsid w:val="003378D4"/>
    <w:rsid w:val="00341879"/>
    <w:rsid w:val="00345A4A"/>
    <w:rsid w:val="00351EAF"/>
    <w:rsid w:val="00352649"/>
    <w:rsid w:val="00354FFE"/>
    <w:rsid w:val="003617E6"/>
    <w:rsid w:val="00362FCB"/>
    <w:rsid w:val="00363C45"/>
    <w:rsid w:val="003670B9"/>
    <w:rsid w:val="003755AC"/>
    <w:rsid w:val="00376AAB"/>
    <w:rsid w:val="0037701E"/>
    <w:rsid w:val="00380288"/>
    <w:rsid w:val="00387A3D"/>
    <w:rsid w:val="00396AFA"/>
    <w:rsid w:val="003A0202"/>
    <w:rsid w:val="003A463E"/>
    <w:rsid w:val="003A652F"/>
    <w:rsid w:val="003B4C13"/>
    <w:rsid w:val="003C0EA7"/>
    <w:rsid w:val="003D1DEC"/>
    <w:rsid w:val="003D2F2F"/>
    <w:rsid w:val="003D45DF"/>
    <w:rsid w:val="003D47B5"/>
    <w:rsid w:val="003F445E"/>
    <w:rsid w:val="003F6165"/>
    <w:rsid w:val="003F75D9"/>
    <w:rsid w:val="00402677"/>
    <w:rsid w:val="004061AC"/>
    <w:rsid w:val="0040702A"/>
    <w:rsid w:val="0041472A"/>
    <w:rsid w:val="004217DC"/>
    <w:rsid w:val="00421DCF"/>
    <w:rsid w:val="00427159"/>
    <w:rsid w:val="004408CD"/>
    <w:rsid w:val="0044632F"/>
    <w:rsid w:val="00461142"/>
    <w:rsid w:val="00462907"/>
    <w:rsid w:val="00486420"/>
    <w:rsid w:val="00486D5F"/>
    <w:rsid w:val="004B2568"/>
    <w:rsid w:val="004B2B62"/>
    <w:rsid w:val="004B33C3"/>
    <w:rsid w:val="004B575C"/>
    <w:rsid w:val="004C0FD5"/>
    <w:rsid w:val="004D13F9"/>
    <w:rsid w:val="004D616F"/>
    <w:rsid w:val="004E013B"/>
    <w:rsid w:val="004E4AA3"/>
    <w:rsid w:val="004E4D9E"/>
    <w:rsid w:val="004E7AA8"/>
    <w:rsid w:val="004F7F81"/>
    <w:rsid w:val="0050127B"/>
    <w:rsid w:val="00502081"/>
    <w:rsid w:val="005120E4"/>
    <w:rsid w:val="00513840"/>
    <w:rsid w:val="00513BEC"/>
    <w:rsid w:val="00531704"/>
    <w:rsid w:val="005340F3"/>
    <w:rsid w:val="00550010"/>
    <w:rsid w:val="0055262D"/>
    <w:rsid w:val="00553E1C"/>
    <w:rsid w:val="00565979"/>
    <w:rsid w:val="005662A0"/>
    <w:rsid w:val="00585C2F"/>
    <w:rsid w:val="005A16D5"/>
    <w:rsid w:val="005B7192"/>
    <w:rsid w:val="005D6DA1"/>
    <w:rsid w:val="005D76EE"/>
    <w:rsid w:val="005F0B0B"/>
    <w:rsid w:val="005F458A"/>
    <w:rsid w:val="005F7DB1"/>
    <w:rsid w:val="00601933"/>
    <w:rsid w:val="00604F52"/>
    <w:rsid w:val="006140AE"/>
    <w:rsid w:val="006169CD"/>
    <w:rsid w:val="00623E4A"/>
    <w:rsid w:val="006319E6"/>
    <w:rsid w:val="00632A55"/>
    <w:rsid w:val="006435E4"/>
    <w:rsid w:val="006505B9"/>
    <w:rsid w:val="006565AA"/>
    <w:rsid w:val="00665073"/>
    <w:rsid w:val="00666E3A"/>
    <w:rsid w:val="00671662"/>
    <w:rsid w:val="00683D3A"/>
    <w:rsid w:val="00685AB6"/>
    <w:rsid w:val="0069353D"/>
    <w:rsid w:val="006958FB"/>
    <w:rsid w:val="006A758F"/>
    <w:rsid w:val="006B02FC"/>
    <w:rsid w:val="006B21ED"/>
    <w:rsid w:val="006B4629"/>
    <w:rsid w:val="006C1EC9"/>
    <w:rsid w:val="006D1740"/>
    <w:rsid w:val="006D6CBC"/>
    <w:rsid w:val="006E00C9"/>
    <w:rsid w:val="006E586D"/>
    <w:rsid w:val="00705663"/>
    <w:rsid w:val="007157C2"/>
    <w:rsid w:val="00726355"/>
    <w:rsid w:val="00730893"/>
    <w:rsid w:val="0074651E"/>
    <w:rsid w:val="00751BC3"/>
    <w:rsid w:val="0075346C"/>
    <w:rsid w:val="00762E1B"/>
    <w:rsid w:val="00780E54"/>
    <w:rsid w:val="00780F6F"/>
    <w:rsid w:val="00797D11"/>
    <w:rsid w:val="007B2591"/>
    <w:rsid w:val="007C18D1"/>
    <w:rsid w:val="007E774C"/>
    <w:rsid w:val="007F4377"/>
    <w:rsid w:val="007F4F00"/>
    <w:rsid w:val="007F6C26"/>
    <w:rsid w:val="0082340B"/>
    <w:rsid w:val="00825933"/>
    <w:rsid w:val="008325A7"/>
    <w:rsid w:val="0083525D"/>
    <w:rsid w:val="0084151C"/>
    <w:rsid w:val="00855453"/>
    <w:rsid w:val="008624F2"/>
    <w:rsid w:val="008642EB"/>
    <w:rsid w:val="008715F3"/>
    <w:rsid w:val="00871E31"/>
    <w:rsid w:val="00877098"/>
    <w:rsid w:val="0087727B"/>
    <w:rsid w:val="0088295F"/>
    <w:rsid w:val="008A0962"/>
    <w:rsid w:val="008A4030"/>
    <w:rsid w:val="008B7289"/>
    <w:rsid w:val="008C43F0"/>
    <w:rsid w:val="008D67AC"/>
    <w:rsid w:val="008F352C"/>
    <w:rsid w:val="00907F86"/>
    <w:rsid w:val="0092551F"/>
    <w:rsid w:val="00936562"/>
    <w:rsid w:val="00937964"/>
    <w:rsid w:val="00943835"/>
    <w:rsid w:val="00944A4B"/>
    <w:rsid w:val="00957431"/>
    <w:rsid w:val="00963534"/>
    <w:rsid w:val="00966BB3"/>
    <w:rsid w:val="00974F93"/>
    <w:rsid w:val="009807BA"/>
    <w:rsid w:val="00994420"/>
    <w:rsid w:val="00996D61"/>
    <w:rsid w:val="009A1135"/>
    <w:rsid w:val="009A6069"/>
    <w:rsid w:val="009C3918"/>
    <w:rsid w:val="009D11DC"/>
    <w:rsid w:val="009D2ED3"/>
    <w:rsid w:val="009D563E"/>
    <w:rsid w:val="009D63B0"/>
    <w:rsid w:val="009E1F68"/>
    <w:rsid w:val="009E252A"/>
    <w:rsid w:val="009E587F"/>
    <w:rsid w:val="009F2825"/>
    <w:rsid w:val="00A075B2"/>
    <w:rsid w:val="00A13B7F"/>
    <w:rsid w:val="00A16C4A"/>
    <w:rsid w:val="00A23186"/>
    <w:rsid w:val="00A258F3"/>
    <w:rsid w:val="00A50A70"/>
    <w:rsid w:val="00A5484A"/>
    <w:rsid w:val="00A6489E"/>
    <w:rsid w:val="00A75D27"/>
    <w:rsid w:val="00A75E93"/>
    <w:rsid w:val="00A76631"/>
    <w:rsid w:val="00A778A8"/>
    <w:rsid w:val="00A81369"/>
    <w:rsid w:val="00AA089A"/>
    <w:rsid w:val="00AA5E6D"/>
    <w:rsid w:val="00AD0E26"/>
    <w:rsid w:val="00AE4C32"/>
    <w:rsid w:val="00B03D40"/>
    <w:rsid w:val="00B05865"/>
    <w:rsid w:val="00B068C8"/>
    <w:rsid w:val="00B12CF9"/>
    <w:rsid w:val="00B21107"/>
    <w:rsid w:val="00B275B6"/>
    <w:rsid w:val="00B43ABD"/>
    <w:rsid w:val="00B4478F"/>
    <w:rsid w:val="00B47796"/>
    <w:rsid w:val="00B62CA2"/>
    <w:rsid w:val="00B640BE"/>
    <w:rsid w:val="00B87461"/>
    <w:rsid w:val="00B92DE6"/>
    <w:rsid w:val="00BC4E1B"/>
    <w:rsid w:val="00BE00EB"/>
    <w:rsid w:val="00BE5693"/>
    <w:rsid w:val="00BF2E71"/>
    <w:rsid w:val="00C1107F"/>
    <w:rsid w:val="00C17993"/>
    <w:rsid w:val="00C21E24"/>
    <w:rsid w:val="00C2231C"/>
    <w:rsid w:val="00C26466"/>
    <w:rsid w:val="00C32F2E"/>
    <w:rsid w:val="00C35D1A"/>
    <w:rsid w:val="00C42B6E"/>
    <w:rsid w:val="00C46A12"/>
    <w:rsid w:val="00C527AA"/>
    <w:rsid w:val="00C55499"/>
    <w:rsid w:val="00C61B88"/>
    <w:rsid w:val="00C75DC1"/>
    <w:rsid w:val="00C9060A"/>
    <w:rsid w:val="00CA310B"/>
    <w:rsid w:val="00CB1522"/>
    <w:rsid w:val="00CC5DD3"/>
    <w:rsid w:val="00CD3B89"/>
    <w:rsid w:val="00CD74A3"/>
    <w:rsid w:val="00CE17EF"/>
    <w:rsid w:val="00CF02E1"/>
    <w:rsid w:val="00CF2C21"/>
    <w:rsid w:val="00CF36E2"/>
    <w:rsid w:val="00D0213E"/>
    <w:rsid w:val="00D074E1"/>
    <w:rsid w:val="00D12925"/>
    <w:rsid w:val="00D17FEA"/>
    <w:rsid w:val="00D34B15"/>
    <w:rsid w:val="00D54E27"/>
    <w:rsid w:val="00D8254F"/>
    <w:rsid w:val="00D85B8D"/>
    <w:rsid w:val="00D86475"/>
    <w:rsid w:val="00D86FC1"/>
    <w:rsid w:val="00DA1C64"/>
    <w:rsid w:val="00DB0FDE"/>
    <w:rsid w:val="00DB1D5F"/>
    <w:rsid w:val="00DC47F6"/>
    <w:rsid w:val="00DD02C0"/>
    <w:rsid w:val="00DD1523"/>
    <w:rsid w:val="00DD15B6"/>
    <w:rsid w:val="00DD1C6A"/>
    <w:rsid w:val="00DD69EF"/>
    <w:rsid w:val="00DE000E"/>
    <w:rsid w:val="00DE2268"/>
    <w:rsid w:val="00DE638C"/>
    <w:rsid w:val="00DE7572"/>
    <w:rsid w:val="00DF1D99"/>
    <w:rsid w:val="00DF23B9"/>
    <w:rsid w:val="00DF5683"/>
    <w:rsid w:val="00DF6580"/>
    <w:rsid w:val="00E00551"/>
    <w:rsid w:val="00E16BC9"/>
    <w:rsid w:val="00E309D8"/>
    <w:rsid w:val="00E51509"/>
    <w:rsid w:val="00E51BE2"/>
    <w:rsid w:val="00E606A4"/>
    <w:rsid w:val="00E60F56"/>
    <w:rsid w:val="00E619BE"/>
    <w:rsid w:val="00E72CDE"/>
    <w:rsid w:val="00E761DA"/>
    <w:rsid w:val="00E814B7"/>
    <w:rsid w:val="00E82F6E"/>
    <w:rsid w:val="00E95C39"/>
    <w:rsid w:val="00EC15C1"/>
    <w:rsid w:val="00ED23FC"/>
    <w:rsid w:val="00ED5E30"/>
    <w:rsid w:val="00ED6979"/>
    <w:rsid w:val="00EE060D"/>
    <w:rsid w:val="00EF011E"/>
    <w:rsid w:val="00EF51EB"/>
    <w:rsid w:val="00EF682A"/>
    <w:rsid w:val="00EF7C85"/>
    <w:rsid w:val="00F11081"/>
    <w:rsid w:val="00F2429E"/>
    <w:rsid w:val="00F331B7"/>
    <w:rsid w:val="00F36220"/>
    <w:rsid w:val="00F42537"/>
    <w:rsid w:val="00F43E1E"/>
    <w:rsid w:val="00F442E0"/>
    <w:rsid w:val="00F63DE3"/>
    <w:rsid w:val="00F91980"/>
    <w:rsid w:val="00F93BF5"/>
    <w:rsid w:val="00FA71E1"/>
    <w:rsid w:val="00FB6015"/>
    <w:rsid w:val="00FB60E3"/>
    <w:rsid w:val="00FB7148"/>
    <w:rsid w:val="00FD3F2B"/>
    <w:rsid w:val="00FD6259"/>
    <w:rsid w:val="00FD72E0"/>
    <w:rsid w:val="00FF5C6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003471CF"/>
  <w14:defaultImageDpi w14:val="300"/>
  <w15:docId w15:val="{63922B07-8581-4A4A-9579-57D11A5762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461142"/>
    <w:pPr>
      <w:spacing w:after="120" w:line="260" w:lineRule="atLeast"/>
    </w:pPr>
    <w:rPr>
      <w:rFonts w:ascii="Arial" w:eastAsia="MS Mincho" w:hAnsi="Arial"/>
      <w:color w:val="0D0D0D" w:themeColor="text1" w:themeTint="F2"/>
      <w:sz w:val="20"/>
      <w:szCs w:val="22"/>
      <w:lang w:val="en-US"/>
    </w:rPr>
  </w:style>
  <w:style w:type="paragraph" w:styleId="berschrift1">
    <w:name w:val="heading 1"/>
    <w:basedOn w:val="Standard"/>
    <w:next w:val="Standard"/>
    <w:link w:val="berschrift1Zchn"/>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berschrift2">
    <w:name w:val="heading 2"/>
    <w:basedOn w:val="Standard"/>
    <w:next w:val="Standard"/>
    <w:link w:val="berschrift2Zchn"/>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berschrift3">
    <w:name w:val="heading 3"/>
    <w:basedOn w:val="Standard"/>
    <w:next w:val="Standard"/>
    <w:link w:val="berschrift3Zchn"/>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berschrift4">
    <w:name w:val="heading 4"/>
    <w:basedOn w:val="Standard"/>
    <w:next w:val="Standard"/>
    <w:link w:val="berschrift4Zchn"/>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SprechblasentextZchn">
    <w:name w:val="Sprechblasentext Zchn"/>
    <w:basedOn w:val="Absatz-Standardschriftart"/>
    <w:link w:val="Sprechblasentext"/>
    <w:uiPriority w:val="99"/>
    <w:semiHidden/>
    <w:rsid w:val="00C55499"/>
    <w:rPr>
      <w:rFonts w:ascii="Lucida Grande" w:hAnsi="Lucida Grande" w:cs="Lucida Grande"/>
      <w:sz w:val="18"/>
      <w:szCs w:val="18"/>
    </w:rPr>
  </w:style>
  <w:style w:type="paragraph" w:styleId="Kopfzeile">
    <w:name w:val="header"/>
    <w:basedOn w:val="Standard"/>
    <w:link w:val="Kopf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KopfzeileZchn">
    <w:name w:val="Kopfzeile Zchn"/>
    <w:basedOn w:val="Absatz-Standardschriftart"/>
    <w:link w:val="Kopfzeile"/>
    <w:uiPriority w:val="99"/>
    <w:rsid w:val="00C55499"/>
  </w:style>
  <w:style w:type="paragraph" w:styleId="Fuzeile">
    <w:name w:val="footer"/>
    <w:basedOn w:val="Standard"/>
    <w:link w:val="Fu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uzeileZchn">
    <w:name w:val="Fußzeile Zchn"/>
    <w:basedOn w:val="Absatz-Standardschriftart"/>
    <w:link w:val="Fuzeile"/>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Absatz-Standardschriftar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tzhaltertext">
    <w:name w:val="Placeholder Text"/>
    <w:basedOn w:val="Absatz-Standardschriftart"/>
    <w:uiPriority w:val="99"/>
    <w:semiHidden/>
    <w:rsid w:val="00A75E93"/>
    <w:rPr>
      <w:color w:val="808080"/>
    </w:rPr>
  </w:style>
  <w:style w:type="paragraph" w:customStyle="1" w:styleId="DSSubjectLine">
    <w:name w:val="DS_Subject_Line"/>
    <w:basedOn w:val="berschrift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BesuchterLink">
    <w:name w:val="FollowedHyperlink"/>
    <w:basedOn w:val="Absatz-Standardschriftart"/>
    <w:uiPriority w:val="99"/>
    <w:semiHidden/>
    <w:unhideWhenUsed/>
    <w:rsid w:val="009807BA"/>
    <w:rPr>
      <w:color w:val="800080" w:themeColor="followedHyperlink"/>
      <w:u w:val="single"/>
    </w:rPr>
  </w:style>
  <w:style w:type="character" w:customStyle="1" w:styleId="DSSubjectLineZchn">
    <w:name w:val="DS_Subject_Line Zchn"/>
    <w:basedOn w:val="Absatz-Standardschriftar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berschrift1Zchn">
    <w:name w:val="Überschrift 1 Zchn"/>
    <w:basedOn w:val="Absatz-Standardschriftart"/>
    <w:link w:val="berschrift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Absatz-Standardschriftart"/>
    <w:link w:val="SidebarLink"/>
    <w:rsid w:val="009807BA"/>
    <w:rPr>
      <w:rFonts w:ascii="Arial" w:eastAsia="Times New Roman" w:hAnsi="Arial" w:cs="Arial"/>
      <w:color w:val="F8A900"/>
      <w:sz w:val="16"/>
      <w:szCs w:val="16"/>
    </w:rPr>
  </w:style>
  <w:style w:type="character" w:customStyle="1" w:styleId="berschrift2Zchn">
    <w:name w:val="Überschrift 2 Zchn"/>
    <w:basedOn w:val="Absatz-Standardschriftart"/>
    <w:link w:val="berschrift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berschrift3Zchn">
    <w:name w:val="Überschrift 3 Zchn"/>
    <w:basedOn w:val="Absatz-Standardschriftart"/>
    <w:link w:val="berschrift3"/>
    <w:uiPriority w:val="9"/>
    <w:rsid w:val="005F0B0B"/>
    <w:rPr>
      <w:rFonts w:ascii="Arial" w:eastAsiaTheme="majorEastAsia" w:hAnsi="Arial" w:cstheme="majorBidi"/>
      <w:color w:val="262626" w:themeColor="text1" w:themeTint="D9"/>
      <w:lang w:val="en-US"/>
    </w:rPr>
  </w:style>
  <w:style w:type="character" w:customStyle="1" w:styleId="berschrift4Zchn">
    <w:name w:val="Überschrift 4 Zchn"/>
    <w:basedOn w:val="Absatz-Standardschriftart"/>
    <w:link w:val="berschrift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Standard"/>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Absatz-Standardschriftar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Standard"/>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ellenraster">
    <w:name w:val="Table Grid"/>
    <w:basedOn w:val="NormaleTabelle"/>
    <w:uiPriority w:val="59"/>
    <w:rsid w:val="00B87461"/>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
    <w:name w:val="List Bullet"/>
    <w:basedOn w:val="Standard"/>
    <w:uiPriority w:val="99"/>
    <w:unhideWhenUsed/>
    <w:rsid w:val="00666E3A"/>
    <w:pPr>
      <w:numPr>
        <w:numId w:val="13"/>
      </w:numPr>
      <w:contextualSpacing/>
    </w:pPr>
  </w:style>
  <w:style w:type="character" w:styleId="Kommentarzeichen">
    <w:name w:val="annotation reference"/>
    <w:basedOn w:val="Absatz-Standardschriftart"/>
    <w:uiPriority w:val="99"/>
    <w:semiHidden/>
    <w:unhideWhenUsed/>
    <w:rsid w:val="00C2231C"/>
    <w:rPr>
      <w:sz w:val="16"/>
      <w:szCs w:val="16"/>
    </w:rPr>
  </w:style>
  <w:style w:type="paragraph" w:styleId="Kommentartext">
    <w:name w:val="annotation text"/>
    <w:basedOn w:val="Standard"/>
    <w:link w:val="KommentartextZchn"/>
    <w:uiPriority w:val="99"/>
    <w:semiHidden/>
    <w:unhideWhenUsed/>
    <w:rsid w:val="00C2231C"/>
    <w:pPr>
      <w:spacing w:line="240" w:lineRule="auto"/>
    </w:pPr>
    <w:rPr>
      <w:szCs w:val="20"/>
    </w:rPr>
  </w:style>
  <w:style w:type="character" w:customStyle="1" w:styleId="KommentartextZchn">
    <w:name w:val="Kommentartext Zchn"/>
    <w:basedOn w:val="Absatz-Standardschriftart"/>
    <w:link w:val="Kommentartext"/>
    <w:uiPriority w:val="99"/>
    <w:semiHidden/>
    <w:rsid w:val="00C2231C"/>
    <w:rPr>
      <w:rFonts w:ascii="Arial" w:eastAsia="MS Mincho" w:hAnsi="Arial"/>
      <w:color w:val="0D0D0D" w:themeColor="text1" w:themeTint="F2"/>
      <w:sz w:val="20"/>
      <w:szCs w:val="20"/>
      <w:lang w:val="en-US"/>
    </w:rPr>
  </w:style>
  <w:style w:type="paragraph" w:styleId="Kommentarthema">
    <w:name w:val="annotation subject"/>
    <w:basedOn w:val="Kommentartext"/>
    <w:next w:val="Kommentartext"/>
    <w:link w:val="KommentarthemaZchn"/>
    <w:uiPriority w:val="99"/>
    <w:semiHidden/>
    <w:unhideWhenUsed/>
    <w:rsid w:val="00C2231C"/>
    <w:rPr>
      <w:b/>
      <w:bCs/>
    </w:rPr>
  </w:style>
  <w:style w:type="character" w:customStyle="1" w:styleId="KommentarthemaZchn">
    <w:name w:val="Kommentarthema Zchn"/>
    <w:basedOn w:val="KommentartextZchn"/>
    <w:link w:val="Kommentarthema"/>
    <w:uiPriority w:val="99"/>
    <w:semiHidden/>
    <w:rsid w:val="00C2231C"/>
    <w:rPr>
      <w:rFonts w:ascii="Arial" w:eastAsia="MS Mincho" w:hAnsi="Arial"/>
      <w:b/>
      <w:bCs/>
      <w:color w:val="0D0D0D" w:themeColor="text1" w:themeTint="F2"/>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157134">
      <w:bodyDiv w:val="1"/>
      <w:marLeft w:val="0"/>
      <w:marRight w:val="0"/>
      <w:marTop w:val="0"/>
      <w:marBottom w:val="0"/>
      <w:divBdr>
        <w:top w:val="none" w:sz="0" w:space="0" w:color="auto"/>
        <w:left w:val="none" w:sz="0" w:space="0" w:color="auto"/>
        <w:bottom w:val="none" w:sz="0" w:space="0" w:color="auto"/>
        <w:right w:val="none" w:sz="0" w:space="0" w:color="auto"/>
      </w:divBdr>
    </w:div>
    <w:div w:id="711421518">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image" Target="media/image5.jpe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7.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nlau\AppData\Local\Microsoft\Windows\Temporary%20Internet%20Files\Content.Outlook\DLE866HC\DS%20Template%20PM.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123CBB-6406-44E6-B25A-A9D2D1BE9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DS Template PM.dotx</Template>
  <TotalTime>0</TotalTime>
  <Pages>5</Pages>
  <Words>915</Words>
  <Characters>5768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Sirona Dental GmbH</Company>
  <LinksUpToDate>false</LinksUpToDate>
  <CharactersWithSpaces>6670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Lauinger Tanja</dc:creator>
  <cp:lastModifiedBy>Salewski, Britt</cp:lastModifiedBy>
  <cp:revision>8</cp:revision>
  <cp:lastPrinted>2017-03-09T15:11:00Z</cp:lastPrinted>
  <dcterms:created xsi:type="dcterms:W3CDTF">2017-02-20T15:57:00Z</dcterms:created>
  <dcterms:modified xsi:type="dcterms:W3CDTF">2017-03-09T15:11:00Z</dcterms:modified>
</cp:coreProperties>
</file>