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93CC3F" w14:textId="31D88254" w:rsidR="005D6DA1" w:rsidRPr="00023905" w:rsidRDefault="00EF6221" w:rsidP="0088490D">
      <w:pPr>
        <w:pStyle w:val="DSHeaderPressFact"/>
        <w:rPr>
          <w:color w:val="5B9BD5" w:themeColor="accent1"/>
          <w:lang w:val="de-DE" w:eastAsia="de-DE" w:bidi="ar-SA"/>
          <w14:textFill>
            <w14:solidFill>
              <w14:schemeClr w14:val="accent1">
                <w14:lumMod w14:val="85000"/>
                <w14:lumOff w14:val="15000"/>
                <w14:lumMod w14:val="50000"/>
              </w14:schemeClr>
            </w14:solidFill>
          </w14:textFill>
        </w:rPr>
      </w:pPr>
      <w:r w:rsidRPr="00162AF0">
        <w:rPr>
          <w:color w:val="5B9BD5" w:themeColor="accent1"/>
          <w:lang w:bidi="ar-SA"/>
          <w14:textFill>
            <w14:solidFill>
              <w14:schemeClr w14:val="accent1">
                <w14:lumMod w14:val="85000"/>
                <w14:lumOff w14:val="15000"/>
                <w14:lumMod w14:val="50000"/>
              </w14:schemeClr>
            </w14:solidFill>
          </w14:textFill>
        </w:rPr>
        <mc:AlternateContent>
          <mc:Choice Requires="wps">
            <w:drawing>
              <wp:anchor distT="0" distB="0" distL="114300" distR="114300" simplePos="0" relativeHeight="251658240" behindDoc="1" locked="0" layoutInCell="1" allowOverlap="1" wp14:anchorId="34E60EA3" wp14:editId="1CCF5750">
                <wp:simplePos x="0" y="0"/>
                <wp:positionH relativeFrom="column">
                  <wp:posOffset>4321467</wp:posOffset>
                </wp:positionH>
                <wp:positionV relativeFrom="page">
                  <wp:posOffset>1688757</wp:posOffset>
                </wp:positionV>
                <wp:extent cx="1804035" cy="8084820"/>
                <wp:effectExtent l="0" t="0" r="5715" b="11430"/>
                <wp:wrapSquare wrapText="bothSides"/>
                <wp:docPr id="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4035" cy="8084820"/>
                        </a:xfrm>
                        <a:prstGeom prst="rect">
                          <a:avLst/>
                        </a:prstGeom>
                        <a:noFill/>
                        <a:ln>
                          <a:noFill/>
                        </a:ln>
                        <a:effectLst/>
                      </wps:spPr>
                      <wps:txbx>
                        <w:txbxContent>
                          <w:p w14:paraId="67719798" w14:textId="77777777" w:rsidR="00A776E9" w:rsidRPr="00D5344A" w:rsidRDefault="00A776E9" w:rsidP="00A776E9">
                            <w:pPr>
                              <w:pStyle w:val="DSHeaderPressFact"/>
                              <w:rPr>
                                <w:color w:val="5B9BD5" w:themeColor="accent1"/>
                                <w:lang w:eastAsia="de-DE" w:bidi="ar-SA"/>
                                <w14:textFill>
                                  <w14:solidFill>
                                    <w14:schemeClr w14:val="accent1">
                                      <w14:lumMod w14:val="85000"/>
                                      <w14:lumOff w14:val="15000"/>
                                      <w14:lumMod w14:val="50000"/>
                                    </w14:schemeClr>
                                  </w14:solidFill>
                                </w14:textFill>
                              </w:rPr>
                            </w:pPr>
                            <w:r w:rsidRPr="00D5344A">
                              <w:rPr>
                                <w:color w:val="5B9BD5" w:themeColor="accent1"/>
                                <w:lang w:eastAsia="de-DE" w:bidi="ar-SA"/>
                                <w14:textFill>
                                  <w14:solidFill>
                                    <w14:schemeClr w14:val="accent1">
                                      <w14:lumMod w14:val="85000"/>
                                      <w14:lumOff w14:val="15000"/>
                                      <w14:lumMod w14:val="50000"/>
                                    </w14:schemeClr>
                                  </w14:solidFill>
                                </w14:textFill>
                              </w:rPr>
                              <w:t>Press Contact</w:t>
                            </w:r>
                          </w:p>
                          <w:p w14:paraId="0BD1923D" w14:textId="77777777" w:rsidR="00A776E9" w:rsidRPr="009807BA" w:rsidRDefault="00A776E9" w:rsidP="00A776E9">
                            <w:pPr>
                              <w:pStyle w:val="DSStandardSidebox"/>
                            </w:pPr>
                            <w:r w:rsidRPr="009807BA">
                              <w:t>Marion Par-Weixlberger</w:t>
                            </w:r>
                          </w:p>
                          <w:p w14:paraId="01E3F6D8" w14:textId="7EBF3AD4" w:rsidR="00A776E9" w:rsidRPr="009807BA" w:rsidRDefault="00376655" w:rsidP="00A776E9">
                            <w:pPr>
                              <w:pStyle w:val="DSStandardSidebox"/>
                            </w:pPr>
                            <w:r>
                              <w:t xml:space="preserve">Director Corporate </w:t>
                            </w:r>
                            <w:r w:rsidR="00A776E9">
                              <w:t xml:space="preserve">Communications </w:t>
                            </w:r>
                            <w:r w:rsidR="00782F17">
                              <w:t>and</w:t>
                            </w:r>
                            <w:r w:rsidR="00A776E9">
                              <w:t xml:space="preserve"> P</w:t>
                            </w:r>
                            <w:r w:rsidR="00162AF0">
                              <w:t>ubli</w:t>
                            </w:r>
                            <w:r>
                              <w:t xml:space="preserve">c </w:t>
                            </w:r>
                            <w:r w:rsidR="00A776E9">
                              <w:t>R</w:t>
                            </w:r>
                            <w:r>
                              <w:t>elations</w:t>
                            </w:r>
                            <w:r w:rsidR="00A776E9">
                              <w:t xml:space="preserve"> </w:t>
                            </w:r>
                          </w:p>
                          <w:p w14:paraId="2181774A" w14:textId="77777777" w:rsidR="00A776E9" w:rsidRPr="00D933B0" w:rsidRDefault="00A776E9" w:rsidP="00A776E9">
                            <w:pPr>
                              <w:pStyle w:val="DSStandardSidebox"/>
                              <w:rPr>
                                <w:lang w:val="it-IT"/>
                              </w:rPr>
                            </w:pPr>
                            <w:r w:rsidRPr="00D933B0">
                              <w:rPr>
                                <w:lang w:val="it-IT"/>
                              </w:rPr>
                              <w:t>Sirona Straße 1</w:t>
                            </w:r>
                          </w:p>
                          <w:p w14:paraId="7ECA1BE9" w14:textId="70F46267" w:rsidR="00A776E9" w:rsidRPr="00D933B0" w:rsidRDefault="00C72F70" w:rsidP="00A776E9">
                            <w:pPr>
                              <w:pStyle w:val="DSStandardSidebox"/>
                              <w:rPr>
                                <w:lang w:val="it-IT"/>
                              </w:rPr>
                            </w:pPr>
                            <w:r w:rsidRPr="00D933B0">
                              <w:rPr>
                                <w:lang w:val="it-IT"/>
                              </w:rPr>
                              <w:t xml:space="preserve">5071 Wals bei </w:t>
                            </w:r>
                            <w:r w:rsidR="00A776E9" w:rsidRPr="00D933B0">
                              <w:rPr>
                                <w:lang w:val="it-IT"/>
                              </w:rPr>
                              <w:t>Salzburg, Austria</w:t>
                            </w:r>
                          </w:p>
                          <w:p w14:paraId="2A9DBC2C" w14:textId="425488AE" w:rsidR="00A776E9" w:rsidRPr="00D0518F" w:rsidRDefault="00A776E9" w:rsidP="00A776E9">
                            <w:pPr>
                              <w:pStyle w:val="DSStandardSidebox"/>
                              <w:rPr>
                                <w:lang w:val="de-DE"/>
                              </w:rPr>
                            </w:pPr>
                            <w:r w:rsidRPr="00D0518F">
                              <w:rPr>
                                <w:lang w:val="de-DE"/>
                              </w:rPr>
                              <w:t>T</w:t>
                            </w:r>
                            <w:r w:rsidR="0013327E">
                              <w:rPr>
                                <w:lang w:val="de-DE"/>
                              </w:rPr>
                              <w:t xml:space="preserve"> </w:t>
                            </w:r>
                            <w:r w:rsidR="004F0861">
                              <w:rPr>
                                <w:lang w:val="de-DE"/>
                              </w:rPr>
                              <w:t xml:space="preserve"> </w:t>
                            </w:r>
                            <w:r w:rsidRPr="00D0518F">
                              <w:rPr>
                                <w:lang w:val="de-DE"/>
                              </w:rPr>
                              <w:t>+43 (0) 662 2450-588</w:t>
                            </w:r>
                          </w:p>
                          <w:p w14:paraId="0048A7A6" w14:textId="2B1C1045" w:rsidR="00A776E9" w:rsidRPr="004F0861" w:rsidRDefault="00A776E9" w:rsidP="00A776E9">
                            <w:pPr>
                              <w:pStyle w:val="DSStandardSidebox"/>
                              <w:rPr>
                                <w:lang w:val="de-DE"/>
                              </w:rPr>
                            </w:pPr>
                            <w:r w:rsidRPr="004F0861">
                              <w:rPr>
                                <w:lang w:val="de-DE"/>
                              </w:rPr>
                              <w:t>F</w:t>
                            </w:r>
                            <w:r w:rsidR="004F0861" w:rsidRPr="004F0861">
                              <w:rPr>
                                <w:lang w:val="de-DE"/>
                              </w:rPr>
                              <w:t xml:space="preserve"> </w:t>
                            </w:r>
                            <w:r w:rsidR="0013327E" w:rsidRPr="004F0861">
                              <w:rPr>
                                <w:lang w:val="de-DE"/>
                              </w:rPr>
                              <w:t xml:space="preserve"> </w:t>
                            </w:r>
                            <w:r w:rsidRPr="004F0861">
                              <w:rPr>
                                <w:lang w:val="de-DE"/>
                              </w:rPr>
                              <w:t>+43 (0) 662 2450-540</w:t>
                            </w:r>
                          </w:p>
                          <w:p w14:paraId="7E543F9A" w14:textId="77777777" w:rsidR="00A776E9" w:rsidRPr="004F0861" w:rsidRDefault="00A776E9" w:rsidP="00A776E9">
                            <w:pPr>
                              <w:pStyle w:val="SidebarLink"/>
                              <w:rPr>
                                <w:lang w:val="de-DE"/>
                              </w:rPr>
                            </w:pPr>
                            <w:r w:rsidRPr="004F0861">
                              <w:rPr>
                                <w:lang w:val="de-DE"/>
                              </w:rPr>
                              <w:t>marion.par-weixlberger@dentsplysirona.com</w:t>
                            </w:r>
                          </w:p>
                          <w:p w14:paraId="0118EEE9" w14:textId="77777777" w:rsidR="00A776E9" w:rsidRPr="004F0861" w:rsidRDefault="00A776E9" w:rsidP="00A776E9">
                            <w:pPr>
                              <w:pStyle w:val="DSStandardSidebox"/>
                              <w:rPr>
                                <w:lang w:val="de-DE"/>
                              </w:rPr>
                            </w:pPr>
                          </w:p>
                          <w:p w14:paraId="34921B2A" w14:textId="77777777" w:rsidR="00A776E9" w:rsidRPr="00162AF0" w:rsidRDefault="00A776E9" w:rsidP="00A776E9">
                            <w:pPr>
                              <w:pStyle w:val="DSStandardSidebox"/>
                            </w:pPr>
                            <w:r w:rsidRPr="00162AF0">
                              <w:t>Christoph Nösser</w:t>
                            </w:r>
                          </w:p>
                          <w:p w14:paraId="6428EEC7" w14:textId="77777777" w:rsidR="00A776E9" w:rsidRPr="00D933B0" w:rsidRDefault="00A776E9" w:rsidP="00A776E9">
                            <w:pPr>
                              <w:pStyle w:val="DSStandardSidebox"/>
                            </w:pPr>
                            <w:r w:rsidRPr="00D933B0">
                              <w:t xml:space="preserve">Edelman.ergo </w:t>
                            </w:r>
                          </w:p>
                          <w:p w14:paraId="115D2971" w14:textId="77777777" w:rsidR="00A776E9" w:rsidRPr="00D933B0" w:rsidRDefault="00A776E9" w:rsidP="00A776E9">
                            <w:pPr>
                              <w:pStyle w:val="DSStandardSidebox"/>
                            </w:pPr>
                            <w:r w:rsidRPr="00D933B0">
                              <w:t>Agrippinawerft 28</w:t>
                            </w:r>
                          </w:p>
                          <w:p w14:paraId="3E0B8774" w14:textId="77777777" w:rsidR="00A776E9" w:rsidRPr="00162AF0" w:rsidRDefault="00A776E9" w:rsidP="00A776E9">
                            <w:pPr>
                              <w:pStyle w:val="DSStandardSidebox"/>
                              <w:rPr>
                                <w:lang w:val="de-DE"/>
                              </w:rPr>
                            </w:pPr>
                            <w:r w:rsidRPr="00162AF0">
                              <w:rPr>
                                <w:lang w:val="de-DE"/>
                              </w:rPr>
                              <w:t>D-50678 Köln, Germany</w:t>
                            </w:r>
                          </w:p>
                          <w:p w14:paraId="5B5837D8" w14:textId="62DD7BA8" w:rsidR="00A776E9" w:rsidRPr="00D0518F" w:rsidRDefault="00A776E9" w:rsidP="00A776E9">
                            <w:pPr>
                              <w:pStyle w:val="DSStandardSidebox"/>
                              <w:rPr>
                                <w:lang w:val="de-DE"/>
                              </w:rPr>
                            </w:pPr>
                            <w:r w:rsidRPr="00D0518F">
                              <w:rPr>
                                <w:lang w:val="de-DE"/>
                              </w:rPr>
                              <w:t xml:space="preserve">T </w:t>
                            </w:r>
                            <w:r w:rsidR="004F0861">
                              <w:rPr>
                                <w:lang w:val="de-DE"/>
                              </w:rPr>
                              <w:t xml:space="preserve"> </w:t>
                            </w:r>
                            <w:r w:rsidRPr="00D0518F">
                              <w:rPr>
                                <w:lang w:val="de-DE"/>
                              </w:rPr>
                              <w:t xml:space="preserve">+49 (0) 221 912887-17 </w:t>
                            </w:r>
                          </w:p>
                          <w:p w14:paraId="626336FA" w14:textId="77777777" w:rsidR="00A776E9" w:rsidRPr="00E00954" w:rsidRDefault="00A776E9" w:rsidP="00A776E9">
                            <w:pPr>
                              <w:pStyle w:val="SidebarLink"/>
                              <w:rPr>
                                <w:lang w:val="de-AT"/>
                              </w:rPr>
                            </w:pPr>
                            <w:r w:rsidRPr="00E00954">
                              <w:rPr>
                                <w:lang w:val="de-AT"/>
                              </w:rPr>
                              <w:t xml:space="preserve">christoph.noesser@edelmenergo.com </w:t>
                            </w:r>
                          </w:p>
                          <w:p w14:paraId="1341090A" w14:textId="77777777" w:rsidR="00A776E9" w:rsidRPr="00162AF0" w:rsidRDefault="00A776E9" w:rsidP="00A776E9">
                            <w:pPr>
                              <w:pStyle w:val="SidebarLink"/>
                            </w:pPr>
                            <w:r w:rsidRPr="00162AF0">
                              <w:t>www.edelmanergo.com</w:t>
                            </w:r>
                          </w:p>
                          <w:p w14:paraId="41046D8B" w14:textId="77777777" w:rsidR="00A776E9" w:rsidRPr="00162AF0" w:rsidRDefault="00A776E9" w:rsidP="00A776E9">
                            <w:pPr>
                              <w:pStyle w:val="DSStandardSidebox"/>
                            </w:pPr>
                          </w:p>
                          <w:p w14:paraId="61EB4E14" w14:textId="77777777" w:rsidR="00A776E9" w:rsidRPr="00162AF0" w:rsidRDefault="00A776E9" w:rsidP="00A776E9">
                            <w:pPr>
                              <w:pStyle w:val="DSStandardSidebox"/>
                            </w:pPr>
                          </w:p>
                          <w:p w14:paraId="1B1F3447" w14:textId="77777777" w:rsidR="00A776E9" w:rsidRPr="00162AF0" w:rsidRDefault="00A776E9" w:rsidP="00A776E9">
                            <w:pPr>
                              <w:pStyle w:val="DSStandardSidebox"/>
                            </w:pPr>
                          </w:p>
                          <w:p w14:paraId="1725478F" w14:textId="77777777" w:rsidR="00A776E9" w:rsidRPr="00162AF0" w:rsidRDefault="00A776E9" w:rsidP="00A776E9">
                            <w:pPr>
                              <w:pStyle w:val="DSStandardSidebox"/>
                            </w:pPr>
                          </w:p>
                          <w:p w14:paraId="0C370288" w14:textId="77777777" w:rsidR="00A776E9" w:rsidRPr="00162AF0" w:rsidRDefault="00A776E9" w:rsidP="00A776E9">
                            <w:pPr>
                              <w:pStyle w:val="DSStandardSidebox"/>
                            </w:pPr>
                          </w:p>
                          <w:p w14:paraId="3568DD1F" w14:textId="77777777" w:rsidR="00A776E9" w:rsidRPr="00162AF0" w:rsidRDefault="00A776E9" w:rsidP="00A776E9">
                            <w:pPr>
                              <w:pStyle w:val="DSStandardSidebox"/>
                            </w:pPr>
                          </w:p>
                          <w:p w14:paraId="12F7AD34" w14:textId="77777777" w:rsidR="00A776E9" w:rsidRPr="00162AF0" w:rsidRDefault="00A776E9" w:rsidP="00A776E9">
                            <w:pPr>
                              <w:pStyle w:val="DSStandardSidebox"/>
                            </w:pPr>
                          </w:p>
                          <w:p w14:paraId="42BC6D8C" w14:textId="77777777" w:rsidR="00A776E9" w:rsidRPr="00162AF0" w:rsidRDefault="00A776E9" w:rsidP="00A776E9">
                            <w:pPr>
                              <w:pStyle w:val="DSStandardSidebox"/>
                            </w:pPr>
                          </w:p>
                          <w:p w14:paraId="51C35C8A" w14:textId="77777777" w:rsidR="00A776E9" w:rsidRPr="00162AF0" w:rsidRDefault="00A776E9" w:rsidP="00A776E9">
                            <w:pPr>
                              <w:pStyle w:val="DSStandardSidebox"/>
                            </w:pPr>
                          </w:p>
                          <w:p w14:paraId="4EC1FB50" w14:textId="77777777" w:rsidR="00A776E9" w:rsidRPr="00162AF0" w:rsidRDefault="00A776E9" w:rsidP="00A776E9">
                            <w:pPr>
                              <w:pStyle w:val="DSStandardSidebox"/>
                            </w:pPr>
                          </w:p>
                          <w:p w14:paraId="02D31C76" w14:textId="77777777" w:rsidR="00A776E9" w:rsidRPr="00162AF0" w:rsidRDefault="00A776E9" w:rsidP="00A776E9">
                            <w:pPr>
                              <w:pStyle w:val="DSStandardSidebox"/>
                            </w:pPr>
                          </w:p>
                          <w:p w14:paraId="77F779A9" w14:textId="77777777" w:rsidR="00A776E9" w:rsidRPr="00162AF0" w:rsidRDefault="00A776E9" w:rsidP="00A776E9">
                            <w:pPr>
                              <w:pStyle w:val="DSStandardSidebox"/>
                            </w:pPr>
                          </w:p>
                          <w:p w14:paraId="6C033B56" w14:textId="77777777" w:rsidR="00A776E9" w:rsidRPr="00162AF0" w:rsidRDefault="00A776E9" w:rsidP="00A776E9">
                            <w:pPr>
                              <w:pStyle w:val="DSStandardSidebox"/>
                            </w:pPr>
                          </w:p>
                          <w:p w14:paraId="53083539" w14:textId="77777777" w:rsidR="00A776E9" w:rsidRPr="00162AF0" w:rsidRDefault="00A776E9" w:rsidP="00A776E9">
                            <w:pPr>
                              <w:pStyle w:val="DSStandardSidebox"/>
                            </w:pPr>
                          </w:p>
                          <w:p w14:paraId="7CEEA398" w14:textId="77777777" w:rsidR="00A776E9" w:rsidRPr="00162AF0" w:rsidRDefault="00A776E9" w:rsidP="00A776E9">
                            <w:pPr>
                              <w:pStyle w:val="DSStandardSidebox"/>
                            </w:pPr>
                          </w:p>
                          <w:p w14:paraId="6A0700E4" w14:textId="77777777" w:rsidR="00A776E9" w:rsidRPr="00162AF0" w:rsidRDefault="00A776E9" w:rsidP="00A776E9">
                            <w:pPr>
                              <w:pStyle w:val="DSStandardSidebox"/>
                            </w:pPr>
                          </w:p>
                          <w:p w14:paraId="29BA22A4" w14:textId="6A679DE2" w:rsidR="00A776E9" w:rsidRDefault="00A776E9" w:rsidP="00A776E9">
                            <w:pPr>
                              <w:pStyle w:val="DSStandardSidebox"/>
                              <w:rPr>
                                <w:b/>
                              </w:rPr>
                            </w:pPr>
                          </w:p>
                          <w:p w14:paraId="2420EA27" w14:textId="47F0844A" w:rsidR="008C7B16" w:rsidRDefault="008C7B16" w:rsidP="00A776E9">
                            <w:pPr>
                              <w:pStyle w:val="DSStandardSidebox"/>
                              <w:rPr>
                                <w:b/>
                              </w:rPr>
                            </w:pPr>
                          </w:p>
                          <w:p w14:paraId="710FD788" w14:textId="77777777" w:rsidR="008C7B16" w:rsidRPr="00162AF0" w:rsidRDefault="008C7B16" w:rsidP="00A776E9">
                            <w:pPr>
                              <w:pStyle w:val="DSStandardSidebox"/>
                              <w:rPr>
                                <w:b/>
                              </w:rPr>
                            </w:pPr>
                          </w:p>
                          <w:p w14:paraId="64CFB210" w14:textId="77777777" w:rsidR="00A776E9" w:rsidRPr="00162AF0" w:rsidRDefault="00A776E9" w:rsidP="00A776E9">
                            <w:pPr>
                              <w:pStyle w:val="DSStandardSidebox"/>
                              <w:rPr>
                                <w:b/>
                              </w:rPr>
                            </w:pPr>
                          </w:p>
                          <w:p w14:paraId="0EEEEA67" w14:textId="29EE2E33" w:rsidR="00A776E9" w:rsidRPr="00162AF0" w:rsidRDefault="008C7B16" w:rsidP="00A776E9">
                            <w:pPr>
                              <w:pStyle w:val="DSStandardSidebox"/>
                              <w:rPr>
                                <w:b/>
                              </w:rPr>
                            </w:pPr>
                            <w:r>
                              <w:rPr>
                                <w:b/>
                              </w:rPr>
                              <w:t>About Dentsply Sirona:</w:t>
                            </w:r>
                          </w:p>
                          <w:p w14:paraId="7EA33C0B" w14:textId="77777777" w:rsidR="00A776E9" w:rsidRDefault="00A776E9" w:rsidP="00A776E9">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Pr>
                                <w:sz w:val="16"/>
                              </w:rPr>
                              <w:t xml:space="preserve">dustry and patients worldwide. </w:t>
                            </w:r>
                            <w:r w:rsidRPr="00011AF0">
                              <w:rPr>
                                <w:sz w:val="16"/>
                              </w:rPr>
                              <w:t>Dentsply Sirona develops, manufactures, and markets a comprehensive solutions offering including dental and oral health products as well as other consumable medical devices under a strong portfolio of world class brands. As</w:t>
                            </w:r>
                            <w:r>
                              <w:rPr>
                                <w:sz w:val="16"/>
                              </w:rPr>
                              <w:br/>
                            </w:r>
                            <w:r w:rsidRPr="00011AF0">
                              <w:rPr>
                                <w:sz w:val="16"/>
                              </w:rPr>
                              <w:t>The Dental Solutions Company, Dentsply Sirona’s products provide innovative, high-quality and effective solutions to advance patient care and deliver better, safer and faster dentistry. Dentsply Sirona’s global headquarters is located in York, Pennsylvania, and the international headquarters is based in Salzburg</w:t>
                            </w:r>
                            <w:r w:rsidRPr="00011AF0">
                              <w:rPr>
                                <w:sz w:val="16"/>
                                <w:szCs w:val="16"/>
                              </w:rPr>
                              <w:t xml:space="preserve">, Austria. The company’s shares are listed in the United States on NASDAQ under the symbol XRAY. </w:t>
                            </w:r>
                          </w:p>
                          <w:p w14:paraId="57436EE7" w14:textId="77777777" w:rsidR="00A776E9" w:rsidRDefault="00A776E9" w:rsidP="004F0861">
                            <w:pPr>
                              <w:spacing w:after="0" w:line="240" w:lineRule="auto"/>
                            </w:pPr>
                            <w:r w:rsidRPr="00011AF0">
                              <w:rPr>
                                <w:sz w:val="16"/>
                                <w:szCs w:val="16"/>
                              </w:rPr>
                              <w:t xml:space="preserve">Visit </w:t>
                            </w:r>
                            <w:hyperlink r:id="rId7" w:history="1">
                              <w:r w:rsidRPr="00123370">
                                <w:rPr>
                                  <w:rStyle w:val="Hyperlink"/>
                                  <w:sz w:val="16"/>
                                  <w:szCs w:val="16"/>
                                </w:rPr>
                                <w:t>www.dentsplysirona.com</w:t>
                              </w:r>
                            </w:hyperlink>
                            <w:r>
                              <w:rPr>
                                <w:sz w:val="16"/>
                                <w:szCs w:val="16"/>
                              </w:rPr>
                              <w:t xml:space="preserve"> </w:t>
                            </w:r>
                            <w:r w:rsidRPr="00011AF0">
                              <w:rPr>
                                <w:sz w:val="16"/>
                                <w:szCs w:val="16"/>
                              </w:rPr>
                              <w:t>for more information about Dentsply Sirona and its products.</w:t>
                            </w:r>
                          </w:p>
                          <w:p w14:paraId="510265F7" w14:textId="77777777" w:rsidR="00A776E9" w:rsidRDefault="00A776E9" w:rsidP="00A776E9">
                            <w:pPr>
                              <w:pStyle w:val="DSStandard"/>
                            </w:pPr>
                          </w:p>
                          <w:p w14:paraId="640E8A99" w14:textId="77777777" w:rsidR="00A776E9" w:rsidRPr="009807BA" w:rsidRDefault="00A776E9" w:rsidP="00A776E9">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E60EA3" id="_x0000_t202" coordsize="21600,21600" o:spt="202" path="m,l,21600r21600,l21600,xe">
                <v:stroke joinstyle="miter"/>
                <v:path gradientshapeok="t" o:connecttype="rect"/>
              </v:shapetype>
              <v:shape id="Textfeld 4" o:spid="_x0000_s1026" type="#_x0000_t202" style="position:absolute;margin-left:340.25pt;margin-top:132.95pt;width:142.05pt;height:63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" filled="f" stroked="f">
                <v:path arrowok="t"/>
                <v:textbox inset="2mm,0,0,0">
                  <w:txbxContent>
                    <w:p w14:paraId="67719798" w14:textId="77777777" w:rsidR="00A776E9" w:rsidRPr="00D5344A" w:rsidRDefault="00A776E9" w:rsidP="00A776E9">
                      <w:pPr>
                        <w:pStyle w:val="DSHeaderPressFact"/>
                        <w:rPr>
                          <w:color w:val="5B9BD5" w:themeColor="accent1"/>
                          <w:lang w:eastAsia="de-DE" w:bidi="ar-SA"/>
                          <w14:textFill>
                            <w14:solidFill>
                              <w14:schemeClr w14:val="accent1">
                                <w14:lumMod w14:val="85000"/>
                                <w14:lumOff w14:val="15000"/>
                                <w14:lumMod w14:val="50000"/>
                              </w14:schemeClr>
                            </w14:solidFill>
                          </w14:textFill>
                        </w:rPr>
                      </w:pPr>
                      <w:r w:rsidRPr="00D5344A">
                        <w:rPr>
                          <w:color w:val="5B9BD5" w:themeColor="accent1"/>
                          <w:lang w:eastAsia="de-DE" w:bidi="ar-SA"/>
                          <w14:textFill>
                            <w14:solidFill>
                              <w14:schemeClr w14:val="accent1">
                                <w14:lumMod w14:val="85000"/>
                                <w14:lumOff w14:val="15000"/>
                                <w14:lumMod w14:val="50000"/>
                              </w14:schemeClr>
                            </w14:solidFill>
                          </w14:textFill>
                        </w:rPr>
                        <w:t>Press Contact</w:t>
                      </w:r>
                    </w:p>
                    <w:p w14:paraId="0BD1923D" w14:textId="77777777" w:rsidR="00A776E9" w:rsidRPr="009807BA" w:rsidRDefault="00A776E9" w:rsidP="00A776E9">
                      <w:pPr>
                        <w:pStyle w:val="DSStandardSidebox"/>
                      </w:pPr>
                      <w:r w:rsidRPr="009807BA">
                        <w:t>Marion Par-Weixlberger</w:t>
                      </w:r>
                    </w:p>
                    <w:p w14:paraId="01E3F6D8" w14:textId="7EBF3AD4" w:rsidR="00A776E9" w:rsidRPr="009807BA" w:rsidRDefault="00376655" w:rsidP="00A776E9">
                      <w:pPr>
                        <w:pStyle w:val="DSStandardSidebox"/>
                      </w:pPr>
                      <w:r>
                        <w:t xml:space="preserve">Director Corporate </w:t>
                      </w:r>
                      <w:r w:rsidR="00A776E9">
                        <w:t xml:space="preserve">Communications </w:t>
                      </w:r>
                      <w:r w:rsidR="00782F17">
                        <w:t>and</w:t>
                      </w:r>
                      <w:r w:rsidR="00A776E9">
                        <w:t xml:space="preserve"> P</w:t>
                      </w:r>
                      <w:r w:rsidR="00162AF0">
                        <w:t>ubli</w:t>
                      </w:r>
                      <w:r>
                        <w:t xml:space="preserve">c </w:t>
                      </w:r>
                      <w:r w:rsidR="00A776E9">
                        <w:t>R</w:t>
                      </w:r>
                      <w:r>
                        <w:t>elations</w:t>
                      </w:r>
                      <w:r w:rsidR="00A776E9">
                        <w:t xml:space="preserve"> </w:t>
                      </w:r>
                    </w:p>
                    <w:p w14:paraId="2181774A" w14:textId="77777777" w:rsidR="00A776E9" w:rsidRPr="00D933B0" w:rsidRDefault="00A776E9" w:rsidP="00A776E9">
                      <w:pPr>
                        <w:pStyle w:val="DSStandardSidebox"/>
                        <w:rPr>
                          <w:lang w:val="it-IT"/>
                        </w:rPr>
                      </w:pPr>
                      <w:r w:rsidRPr="00D933B0">
                        <w:rPr>
                          <w:lang w:val="it-IT"/>
                        </w:rPr>
                        <w:t>Sirona Straße 1</w:t>
                      </w:r>
                    </w:p>
                    <w:p w14:paraId="7ECA1BE9" w14:textId="70F46267" w:rsidR="00A776E9" w:rsidRPr="00D933B0" w:rsidRDefault="00C72F70" w:rsidP="00A776E9">
                      <w:pPr>
                        <w:pStyle w:val="DSStandardSidebox"/>
                        <w:rPr>
                          <w:lang w:val="it-IT"/>
                        </w:rPr>
                      </w:pPr>
                      <w:r w:rsidRPr="00D933B0">
                        <w:rPr>
                          <w:lang w:val="it-IT"/>
                        </w:rPr>
                        <w:t xml:space="preserve">5071 Wals bei </w:t>
                      </w:r>
                      <w:r w:rsidR="00A776E9" w:rsidRPr="00D933B0">
                        <w:rPr>
                          <w:lang w:val="it-IT"/>
                        </w:rPr>
                        <w:t>Salzburg, Austria</w:t>
                      </w:r>
                    </w:p>
                    <w:p w14:paraId="2A9DBC2C" w14:textId="425488AE" w:rsidR="00A776E9" w:rsidRPr="00D0518F" w:rsidRDefault="00A776E9" w:rsidP="00A776E9">
                      <w:pPr>
                        <w:pStyle w:val="DSStandardSidebox"/>
                        <w:rPr>
                          <w:lang w:val="de-DE"/>
                        </w:rPr>
                      </w:pPr>
                      <w:r w:rsidRPr="00D0518F">
                        <w:rPr>
                          <w:lang w:val="de-DE"/>
                        </w:rPr>
                        <w:t>T</w:t>
                      </w:r>
                      <w:r w:rsidR="0013327E">
                        <w:rPr>
                          <w:lang w:val="de-DE"/>
                        </w:rPr>
                        <w:t xml:space="preserve"> </w:t>
                      </w:r>
                      <w:r w:rsidR="004F0861">
                        <w:rPr>
                          <w:lang w:val="de-DE"/>
                        </w:rPr>
                        <w:t xml:space="preserve"> </w:t>
                      </w:r>
                      <w:r w:rsidRPr="00D0518F">
                        <w:rPr>
                          <w:lang w:val="de-DE"/>
                        </w:rPr>
                        <w:t>+43 (0) 662 2450-588</w:t>
                      </w:r>
                    </w:p>
                    <w:p w14:paraId="0048A7A6" w14:textId="2B1C1045" w:rsidR="00A776E9" w:rsidRPr="004F0861" w:rsidRDefault="00A776E9" w:rsidP="00A776E9">
                      <w:pPr>
                        <w:pStyle w:val="DSStandardSidebox"/>
                        <w:rPr>
                          <w:lang w:val="de-DE"/>
                        </w:rPr>
                      </w:pPr>
                      <w:r w:rsidRPr="004F0861">
                        <w:rPr>
                          <w:lang w:val="de-DE"/>
                        </w:rPr>
                        <w:t>F</w:t>
                      </w:r>
                      <w:r w:rsidR="004F0861" w:rsidRPr="004F0861">
                        <w:rPr>
                          <w:lang w:val="de-DE"/>
                        </w:rPr>
                        <w:t xml:space="preserve"> </w:t>
                      </w:r>
                      <w:r w:rsidR="0013327E" w:rsidRPr="004F0861">
                        <w:rPr>
                          <w:lang w:val="de-DE"/>
                        </w:rPr>
                        <w:t xml:space="preserve"> </w:t>
                      </w:r>
                      <w:r w:rsidRPr="004F0861">
                        <w:rPr>
                          <w:lang w:val="de-DE"/>
                        </w:rPr>
                        <w:t>+43 (0) 662 2450-540</w:t>
                      </w:r>
                    </w:p>
                    <w:p w14:paraId="7E543F9A" w14:textId="77777777" w:rsidR="00A776E9" w:rsidRPr="004F0861" w:rsidRDefault="00A776E9" w:rsidP="00A776E9">
                      <w:pPr>
                        <w:pStyle w:val="SidebarLink"/>
                        <w:rPr>
                          <w:lang w:val="de-DE"/>
                        </w:rPr>
                      </w:pPr>
                      <w:r w:rsidRPr="004F0861">
                        <w:rPr>
                          <w:lang w:val="de-DE"/>
                        </w:rPr>
                        <w:t>marion.par-weixlberger@dentsplysirona.com</w:t>
                      </w:r>
                    </w:p>
                    <w:p w14:paraId="0118EEE9" w14:textId="77777777" w:rsidR="00A776E9" w:rsidRPr="004F0861" w:rsidRDefault="00A776E9" w:rsidP="00A776E9">
                      <w:pPr>
                        <w:pStyle w:val="DSStandardSidebox"/>
                        <w:rPr>
                          <w:lang w:val="de-DE"/>
                        </w:rPr>
                      </w:pPr>
                    </w:p>
                    <w:p w14:paraId="34921B2A" w14:textId="77777777" w:rsidR="00A776E9" w:rsidRPr="00162AF0" w:rsidRDefault="00A776E9" w:rsidP="00A776E9">
                      <w:pPr>
                        <w:pStyle w:val="DSStandardSidebox"/>
                      </w:pPr>
                      <w:r w:rsidRPr="00162AF0">
                        <w:t>Christoph Nösser</w:t>
                      </w:r>
                    </w:p>
                    <w:p w14:paraId="6428EEC7" w14:textId="77777777" w:rsidR="00A776E9" w:rsidRPr="00D933B0" w:rsidRDefault="00A776E9" w:rsidP="00A776E9">
                      <w:pPr>
                        <w:pStyle w:val="DSStandardSidebox"/>
                      </w:pPr>
                      <w:r w:rsidRPr="00D933B0">
                        <w:t xml:space="preserve">Edelman.ergo </w:t>
                      </w:r>
                    </w:p>
                    <w:p w14:paraId="115D2971" w14:textId="77777777" w:rsidR="00A776E9" w:rsidRPr="00D933B0" w:rsidRDefault="00A776E9" w:rsidP="00A776E9">
                      <w:pPr>
                        <w:pStyle w:val="DSStandardSidebox"/>
                      </w:pPr>
                      <w:r w:rsidRPr="00D933B0">
                        <w:t>Agrippinawerft 28</w:t>
                      </w:r>
                    </w:p>
                    <w:p w14:paraId="3E0B8774" w14:textId="77777777" w:rsidR="00A776E9" w:rsidRPr="00162AF0" w:rsidRDefault="00A776E9" w:rsidP="00A776E9">
                      <w:pPr>
                        <w:pStyle w:val="DSStandardSidebox"/>
                        <w:rPr>
                          <w:lang w:val="de-DE"/>
                        </w:rPr>
                      </w:pPr>
                      <w:r w:rsidRPr="00162AF0">
                        <w:rPr>
                          <w:lang w:val="de-DE"/>
                        </w:rPr>
                        <w:t>D-50678 Köln, Germany</w:t>
                      </w:r>
                    </w:p>
                    <w:p w14:paraId="5B5837D8" w14:textId="62DD7BA8" w:rsidR="00A776E9" w:rsidRPr="00D0518F" w:rsidRDefault="00A776E9" w:rsidP="00A776E9">
                      <w:pPr>
                        <w:pStyle w:val="DSStandardSidebox"/>
                        <w:rPr>
                          <w:lang w:val="de-DE"/>
                        </w:rPr>
                      </w:pPr>
                      <w:r w:rsidRPr="00D0518F">
                        <w:rPr>
                          <w:lang w:val="de-DE"/>
                        </w:rPr>
                        <w:t xml:space="preserve">T </w:t>
                      </w:r>
                      <w:r w:rsidR="004F0861">
                        <w:rPr>
                          <w:lang w:val="de-DE"/>
                        </w:rPr>
                        <w:t xml:space="preserve"> </w:t>
                      </w:r>
                      <w:r w:rsidRPr="00D0518F">
                        <w:rPr>
                          <w:lang w:val="de-DE"/>
                        </w:rPr>
                        <w:t xml:space="preserve">+49 (0) 221 912887-17 </w:t>
                      </w:r>
                    </w:p>
                    <w:p w14:paraId="626336FA" w14:textId="77777777" w:rsidR="00A776E9" w:rsidRPr="00E00954" w:rsidRDefault="00A776E9" w:rsidP="00A776E9">
                      <w:pPr>
                        <w:pStyle w:val="SidebarLink"/>
                        <w:rPr>
                          <w:lang w:val="de-AT"/>
                        </w:rPr>
                      </w:pPr>
                      <w:r w:rsidRPr="00E00954">
                        <w:rPr>
                          <w:lang w:val="de-AT"/>
                        </w:rPr>
                        <w:t xml:space="preserve">christoph.noesser@edelmenergo.com </w:t>
                      </w:r>
                    </w:p>
                    <w:p w14:paraId="1341090A" w14:textId="77777777" w:rsidR="00A776E9" w:rsidRPr="00162AF0" w:rsidRDefault="00A776E9" w:rsidP="00A776E9">
                      <w:pPr>
                        <w:pStyle w:val="SidebarLink"/>
                      </w:pPr>
                      <w:r w:rsidRPr="00162AF0">
                        <w:t>www.edelmanergo.com</w:t>
                      </w:r>
                    </w:p>
                    <w:p w14:paraId="41046D8B" w14:textId="77777777" w:rsidR="00A776E9" w:rsidRPr="00162AF0" w:rsidRDefault="00A776E9" w:rsidP="00A776E9">
                      <w:pPr>
                        <w:pStyle w:val="DSStandardSidebox"/>
                      </w:pPr>
                    </w:p>
                    <w:p w14:paraId="61EB4E14" w14:textId="77777777" w:rsidR="00A776E9" w:rsidRPr="00162AF0" w:rsidRDefault="00A776E9" w:rsidP="00A776E9">
                      <w:pPr>
                        <w:pStyle w:val="DSStandardSidebox"/>
                      </w:pPr>
                    </w:p>
                    <w:p w14:paraId="1B1F3447" w14:textId="77777777" w:rsidR="00A776E9" w:rsidRPr="00162AF0" w:rsidRDefault="00A776E9" w:rsidP="00A776E9">
                      <w:pPr>
                        <w:pStyle w:val="DSStandardSidebox"/>
                      </w:pPr>
                    </w:p>
                    <w:p w14:paraId="1725478F" w14:textId="77777777" w:rsidR="00A776E9" w:rsidRPr="00162AF0" w:rsidRDefault="00A776E9" w:rsidP="00A776E9">
                      <w:pPr>
                        <w:pStyle w:val="DSStandardSidebox"/>
                      </w:pPr>
                    </w:p>
                    <w:p w14:paraId="0C370288" w14:textId="77777777" w:rsidR="00A776E9" w:rsidRPr="00162AF0" w:rsidRDefault="00A776E9" w:rsidP="00A776E9">
                      <w:pPr>
                        <w:pStyle w:val="DSStandardSidebox"/>
                      </w:pPr>
                    </w:p>
                    <w:p w14:paraId="3568DD1F" w14:textId="77777777" w:rsidR="00A776E9" w:rsidRPr="00162AF0" w:rsidRDefault="00A776E9" w:rsidP="00A776E9">
                      <w:pPr>
                        <w:pStyle w:val="DSStandardSidebox"/>
                      </w:pPr>
                    </w:p>
                    <w:p w14:paraId="12F7AD34" w14:textId="77777777" w:rsidR="00A776E9" w:rsidRPr="00162AF0" w:rsidRDefault="00A776E9" w:rsidP="00A776E9">
                      <w:pPr>
                        <w:pStyle w:val="DSStandardSidebox"/>
                      </w:pPr>
                    </w:p>
                    <w:p w14:paraId="42BC6D8C" w14:textId="77777777" w:rsidR="00A776E9" w:rsidRPr="00162AF0" w:rsidRDefault="00A776E9" w:rsidP="00A776E9">
                      <w:pPr>
                        <w:pStyle w:val="DSStandardSidebox"/>
                      </w:pPr>
                    </w:p>
                    <w:p w14:paraId="51C35C8A" w14:textId="77777777" w:rsidR="00A776E9" w:rsidRPr="00162AF0" w:rsidRDefault="00A776E9" w:rsidP="00A776E9">
                      <w:pPr>
                        <w:pStyle w:val="DSStandardSidebox"/>
                      </w:pPr>
                    </w:p>
                    <w:p w14:paraId="4EC1FB50" w14:textId="77777777" w:rsidR="00A776E9" w:rsidRPr="00162AF0" w:rsidRDefault="00A776E9" w:rsidP="00A776E9">
                      <w:pPr>
                        <w:pStyle w:val="DSStandardSidebox"/>
                      </w:pPr>
                    </w:p>
                    <w:p w14:paraId="02D31C76" w14:textId="77777777" w:rsidR="00A776E9" w:rsidRPr="00162AF0" w:rsidRDefault="00A776E9" w:rsidP="00A776E9">
                      <w:pPr>
                        <w:pStyle w:val="DSStandardSidebox"/>
                      </w:pPr>
                    </w:p>
                    <w:p w14:paraId="77F779A9" w14:textId="77777777" w:rsidR="00A776E9" w:rsidRPr="00162AF0" w:rsidRDefault="00A776E9" w:rsidP="00A776E9">
                      <w:pPr>
                        <w:pStyle w:val="DSStandardSidebox"/>
                      </w:pPr>
                    </w:p>
                    <w:p w14:paraId="6C033B56" w14:textId="77777777" w:rsidR="00A776E9" w:rsidRPr="00162AF0" w:rsidRDefault="00A776E9" w:rsidP="00A776E9">
                      <w:pPr>
                        <w:pStyle w:val="DSStandardSidebox"/>
                      </w:pPr>
                    </w:p>
                    <w:p w14:paraId="53083539" w14:textId="77777777" w:rsidR="00A776E9" w:rsidRPr="00162AF0" w:rsidRDefault="00A776E9" w:rsidP="00A776E9">
                      <w:pPr>
                        <w:pStyle w:val="DSStandardSidebox"/>
                      </w:pPr>
                    </w:p>
                    <w:p w14:paraId="7CEEA398" w14:textId="77777777" w:rsidR="00A776E9" w:rsidRPr="00162AF0" w:rsidRDefault="00A776E9" w:rsidP="00A776E9">
                      <w:pPr>
                        <w:pStyle w:val="DSStandardSidebox"/>
                      </w:pPr>
                    </w:p>
                    <w:p w14:paraId="6A0700E4" w14:textId="77777777" w:rsidR="00A776E9" w:rsidRPr="00162AF0" w:rsidRDefault="00A776E9" w:rsidP="00A776E9">
                      <w:pPr>
                        <w:pStyle w:val="DSStandardSidebox"/>
                      </w:pPr>
                    </w:p>
                    <w:p w14:paraId="29BA22A4" w14:textId="6A679DE2" w:rsidR="00A776E9" w:rsidRDefault="00A776E9" w:rsidP="00A776E9">
                      <w:pPr>
                        <w:pStyle w:val="DSStandardSidebox"/>
                        <w:rPr>
                          <w:b/>
                        </w:rPr>
                      </w:pPr>
                    </w:p>
                    <w:p w14:paraId="2420EA27" w14:textId="47F0844A" w:rsidR="008C7B16" w:rsidRDefault="008C7B16" w:rsidP="00A776E9">
                      <w:pPr>
                        <w:pStyle w:val="DSStandardSidebox"/>
                        <w:rPr>
                          <w:b/>
                        </w:rPr>
                      </w:pPr>
                    </w:p>
                    <w:p w14:paraId="710FD788" w14:textId="77777777" w:rsidR="008C7B16" w:rsidRPr="00162AF0" w:rsidRDefault="008C7B16" w:rsidP="00A776E9">
                      <w:pPr>
                        <w:pStyle w:val="DSStandardSidebox"/>
                        <w:rPr>
                          <w:b/>
                        </w:rPr>
                      </w:pPr>
                    </w:p>
                    <w:p w14:paraId="64CFB210" w14:textId="77777777" w:rsidR="00A776E9" w:rsidRPr="00162AF0" w:rsidRDefault="00A776E9" w:rsidP="00A776E9">
                      <w:pPr>
                        <w:pStyle w:val="DSStandardSidebox"/>
                        <w:rPr>
                          <w:b/>
                        </w:rPr>
                      </w:pPr>
                    </w:p>
                    <w:p w14:paraId="0EEEEA67" w14:textId="29EE2E33" w:rsidR="00A776E9" w:rsidRPr="00162AF0" w:rsidRDefault="008C7B16" w:rsidP="00A776E9">
                      <w:pPr>
                        <w:pStyle w:val="DSStandardSidebox"/>
                        <w:rPr>
                          <w:b/>
                        </w:rPr>
                      </w:pPr>
                      <w:r>
                        <w:rPr>
                          <w:b/>
                        </w:rPr>
                        <w:t>About Dentsply Sirona:</w:t>
                      </w:r>
                    </w:p>
                    <w:p w14:paraId="7EA33C0B" w14:textId="77777777" w:rsidR="00A776E9" w:rsidRDefault="00A776E9" w:rsidP="00A776E9">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Pr>
                          <w:sz w:val="16"/>
                        </w:rPr>
                        <w:t xml:space="preserve">dustry and patients worldwide. </w:t>
                      </w:r>
                      <w:r w:rsidRPr="00011AF0">
                        <w:rPr>
                          <w:sz w:val="16"/>
                        </w:rPr>
                        <w:t>Dentsply Sirona develops, manufactures, and markets a comprehensive solutions offering including dental and oral health products as well as other consumable medical devices under a strong portfolio of world class brands. As</w:t>
                      </w:r>
                      <w:r>
                        <w:rPr>
                          <w:sz w:val="16"/>
                        </w:rPr>
                        <w:br/>
                      </w:r>
                      <w:r w:rsidRPr="00011AF0">
                        <w:rPr>
                          <w:sz w:val="16"/>
                        </w:rPr>
                        <w:t>The Dental Solutions Company, Dentsply Sirona’s products provide innovative, high-quality and effective solutions to advance patient care and deliver better, safer and faster dentistry. Dentsply Sirona’s global headquarters is located in York, Pennsylvania, and the international headquarters is based in Salzburg</w:t>
                      </w:r>
                      <w:r w:rsidRPr="00011AF0">
                        <w:rPr>
                          <w:sz w:val="16"/>
                          <w:szCs w:val="16"/>
                        </w:rPr>
                        <w:t xml:space="preserve">, Austria. The company’s shares are listed in the United States on NASDAQ under the symbol XRAY. </w:t>
                      </w:r>
                    </w:p>
                    <w:p w14:paraId="57436EE7" w14:textId="77777777" w:rsidR="00A776E9" w:rsidRDefault="00A776E9" w:rsidP="004F0861">
                      <w:pPr>
                        <w:spacing w:after="0" w:line="240" w:lineRule="auto"/>
                      </w:pPr>
                      <w:r w:rsidRPr="00011AF0">
                        <w:rPr>
                          <w:sz w:val="16"/>
                          <w:szCs w:val="16"/>
                        </w:rPr>
                        <w:t xml:space="preserve">Visit </w:t>
                      </w:r>
                      <w:hyperlink r:id="rId8" w:history="1">
                        <w:r w:rsidRPr="00123370">
                          <w:rPr>
                            <w:rStyle w:val="Hyperlink"/>
                            <w:sz w:val="16"/>
                            <w:szCs w:val="16"/>
                          </w:rPr>
                          <w:t>www.dentsplysirona.com</w:t>
                        </w:r>
                      </w:hyperlink>
                      <w:r>
                        <w:rPr>
                          <w:sz w:val="16"/>
                          <w:szCs w:val="16"/>
                        </w:rPr>
                        <w:t xml:space="preserve"> </w:t>
                      </w:r>
                      <w:r w:rsidRPr="00011AF0">
                        <w:rPr>
                          <w:sz w:val="16"/>
                          <w:szCs w:val="16"/>
                        </w:rPr>
                        <w:t>for more information about Dentsply Sirona and its products.</w:t>
                      </w:r>
                    </w:p>
                    <w:p w14:paraId="510265F7" w14:textId="77777777" w:rsidR="00A776E9" w:rsidRDefault="00A776E9" w:rsidP="00A776E9">
                      <w:pPr>
                        <w:pStyle w:val="DSStandard"/>
                      </w:pPr>
                    </w:p>
                    <w:p w14:paraId="640E8A99" w14:textId="77777777" w:rsidR="00A776E9" w:rsidRPr="009807BA" w:rsidRDefault="00A776E9" w:rsidP="00A776E9">
                      <w:pPr>
                        <w:pStyle w:val="DSStandard"/>
                      </w:pPr>
                    </w:p>
                  </w:txbxContent>
                </v:textbox>
                <w10:wrap type="square" anchory="page"/>
              </v:shape>
            </w:pict>
          </mc:Fallback>
        </mc:AlternateContent>
      </w:r>
      <w:r w:rsidRPr="00162AF0">
        <w:rPr>
          <w:color w:val="5B9BD5" w:themeColor="accent1"/>
          <w:lang w:bidi="ar-SA"/>
          <w14:textFill>
            <w14:solidFill>
              <w14:schemeClr w14:val="accent1">
                <w14:lumMod w14:val="85000"/>
                <w14:lumOff w14:val="15000"/>
                <w14:lumMod w14:val="50000"/>
              </w14:schemeClr>
            </w14:solidFill>
          </w14:textFill>
        </w:rPr>
        <mc:AlternateContent>
          <mc:Choice Requires="wps">
            <w:drawing>
              <wp:anchor distT="45720" distB="45720" distL="114300" distR="114300" simplePos="0" relativeHeight="251657216" behindDoc="0" locked="0" layoutInCell="1" allowOverlap="1" wp14:anchorId="16A29509" wp14:editId="73FF4814">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6C02654F" w14:textId="77777777" w:rsidR="00B275B6" w:rsidRPr="00D5344A" w:rsidRDefault="007F4F00" w:rsidP="005D6DA1">
                            <w:pPr>
                              <w:pStyle w:val="DSHeaderPressFact"/>
                              <w:rPr>
                                <w:color w:val="5B9BD5" w:themeColor="accent1"/>
                                <w:lang w:eastAsia="de-DE" w:bidi="ar-SA"/>
                                <w14:textFill>
                                  <w14:solidFill>
                                    <w14:schemeClr w14:val="accent1">
                                      <w14:lumMod w14:val="85000"/>
                                      <w14:lumOff w14:val="15000"/>
                                      <w14:lumMod w14:val="50000"/>
                                    </w14:schemeClr>
                                  </w14:solidFill>
                                </w14:textFill>
                              </w:rPr>
                            </w:pPr>
                            <w:r w:rsidRPr="00D5344A">
                              <w:rPr>
                                <w:color w:val="5B9BD5" w:themeColor="accent1"/>
                                <w:lang w:eastAsia="de-DE" w:bidi="ar-SA"/>
                                <w14:textFill>
                                  <w14:solidFill>
                                    <w14:schemeClr w14:val="accent1">
                                      <w14:lumMod w14:val="85000"/>
                                      <w14:lumOff w14:val="15000"/>
                                      <w14:lumMod w14:val="50000"/>
                                    </w14:schemeClr>
                                  </w14:solidFill>
                                </w14:textFill>
                              </w:rPr>
                              <w:t>Press Release</w:t>
                            </w:r>
                          </w:p>
                          <w:p w14:paraId="32F56B6E"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6A29509" id="Text Box 2" o:spid="_x0000_s1027" type="#_x0000_t202" style="position:absolute;margin-left:56.4pt;margin-top:47.7pt;width:226.75pt;height:77.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6C02654F" w14:textId="77777777" w:rsidR="00B275B6" w:rsidRPr="00D5344A" w:rsidRDefault="007F4F00" w:rsidP="005D6DA1">
                      <w:pPr>
                        <w:pStyle w:val="DSHeaderPressFact"/>
                        <w:rPr>
                          <w:color w:val="5B9BD5" w:themeColor="accent1"/>
                          <w:lang w:eastAsia="de-DE" w:bidi="ar-SA"/>
                          <w14:textFill>
                            <w14:solidFill>
                              <w14:schemeClr w14:val="accent1">
                                <w14:lumMod w14:val="85000"/>
                                <w14:lumOff w14:val="15000"/>
                                <w14:lumMod w14:val="50000"/>
                              </w14:schemeClr>
                            </w14:solidFill>
                          </w14:textFill>
                        </w:rPr>
                      </w:pPr>
                      <w:r w:rsidRPr="00D5344A">
                        <w:rPr>
                          <w:color w:val="5B9BD5" w:themeColor="accent1"/>
                          <w:lang w:eastAsia="de-DE" w:bidi="ar-SA"/>
                          <w14:textFill>
                            <w14:solidFill>
                              <w14:schemeClr w14:val="accent1">
                                <w14:lumMod w14:val="85000"/>
                                <w14:lumOff w14:val="15000"/>
                                <w14:lumMod w14:val="50000"/>
                              </w14:schemeClr>
                            </w14:solidFill>
                          </w14:textFill>
                        </w:rPr>
                        <w:t>Press Release</w:t>
                      </w:r>
                    </w:p>
                    <w:p w14:paraId="32F56B6E" w14:textId="77777777" w:rsidR="00B275B6" w:rsidRDefault="00B275B6" w:rsidP="00461142">
                      <w:pPr>
                        <w:pStyle w:val="DSAdressField"/>
                      </w:pPr>
                    </w:p>
                  </w:txbxContent>
                </v:textbox>
                <w10:wrap anchorx="page" anchory="page"/>
              </v:shape>
            </w:pict>
          </mc:Fallback>
        </mc:AlternateContent>
      </w:r>
      <w:r w:rsidR="00117E57" w:rsidRPr="00162AF0">
        <w:rPr>
          <w:color w:val="5B9BD5" w:themeColor="accent1"/>
          <w:lang w:eastAsia="de-DE" w:bidi="ar-SA"/>
          <w14:textFill>
            <w14:solidFill>
              <w14:schemeClr w14:val="accent1">
                <w14:lumMod w14:val="85000"/>
                <w14:lumOff w14:val="15000"/>
                <w14:lumMod w14:val="50000"/>
              </w14:schemeClr>
            </w14:solidFill>
          </w14:textFill>
        </w:rPr>
        <w:t>E</w:t>
      </w:r>
      <w:r w:rsidR="00117E57" w:rsidRPr="00023905">
        <w:rPr>
          <w:color w:val="5B9BD5" w:themeColor="accent1"/>
          <w:lang w:val="de-DE" w:eastAsia="de-DE" w:bidi="ar-SA"/>
          <w14:textFill>
            <w14:solidFill>
              <w14:schemeClr w14:val="accent1">
                <w14:lumMod w14:val="85000"/>
                <w14:lumOff w14:val="15000"/>
                <w14:lumMod w14:val="50000"/>
              </w14:schemeClr>
            </w14:solidFill>
          </w14:textFill>
        </w:rPr>
        <w:t xml:space="preserve">fficient prophylactic workflow with high-quality products from a single source </w:t>
      </w:r>
    </w:p>
    <w:p w14:paraId="1B0F46F5" w14:textId="1887F0C9" w:rsidR="001E4655" w:rsidRPr="00193DD3" w:rsidRDefault="00E04514" w:rsidP="00B16CDA">
      <w:pPr>
        <w:pStyle w:val="CommentText"/>
        <w:spacing w:line="260" w:lineRule="exact"/>
        <w:rPr>
          <w:b/>
        </w:rPr>
      </w:pPr>
      <w:r>
        <w:rPr>
          <w:b/>
        </w:rPr>
        <w:t xml:space="preserve">More than ever before, patients are </w:t>
      </w:r>
      <w:r w:rsidR="006555A6">
        <w:rPr>
          <w:b/>
        </w:rPr>
        <w:t>motivated</w:t>
      </w:r>
      <w:r>
        <w:rPr>
          <w:b/>
        </w:rPr>
        <w:t xml:space="preserve"> to</w:t>
      </w:r>
      <w:r w:rsidR="003F2D3A">
        <w:rPr>
          <w:b/>
        </w:rPr>
        <w:t xml:space="preserve"> maintain a beautiful smile by</w:t>
      </w:r>
      <w:r>
        <w:rPr>
          <w:b/>
        </w:rPr>
        <w:t xml:space="preserve"> keep</w:t>
      </w:r>
      <w:r w:rsidR="003F2D3A">
        <w:rPr>
          <w:b/>
        </w:rPr>
        <w:t>ing</w:t>
      </w:r>
      <w:r>
        <w:rPr>
          <w:b/>
        </w:rPr>
        <w:t xml:space="preserve"> their teeth healthy and well cared for. That’s why</w:t>
      </w:r>
      <w:r w:rsidR="006555A6">
        <w:rPr>
          <w:b/>
        </w:rPr>
        <w:t xml:space="preserve"> </w:t>
      </w:r>
      <w:r>
        <w:rPr>
          <w:b/>
        </w:rPr>
        <w:t>products for prophylaxis and professional tooth cleaning are integral to dental practices. This makes it all the more important</w:t>
      </w:r>
      <w:r w:rsidR="00C31083">
        <w:rPr>
          <w:b/>
        </w:rPr>
        <w:t xml:space="preserve"> for</w:t>
      </w:r>
      <w:r>
        <w:rPr>
          <w:b/>
        </w:rPr>
        <w:t xml:space="preserve"> every practice </w:t>
      </w:r>
      <w:r w:rsidR="00C31083">
        <w:rPr>
          <w:b/>
        </w:rPr>
        <w:t>to be</w:t>
      </w:r>
      <w:r>
        <w:rPr>
          <w:b/>
        </w:rPr>
        <w:t xml:space="preserve"> ideally equipped. Dentsply Sirona offers everything required for effective treatment – from the treatment center with professional prophylaxis equipment through to polishing pastes. </w:t>
      </w:r>
    </w:p>
    <w:p w14:paraId="3421F614" w14:textId="49AC9742" w:rsidR="00F52916" w:rsidRPr="00A04C11" w:rsidRDefault="00B16CDA" w:rsidP="001706BB">
      <w:pPr>
        <w:pStyle w:val="CommentText"/>
        <w:spacing w:line="260" w:lineRule="atLeast"/>
      </w:pPr>
      <w:r>
        <w:rPr>
          <w:b/>
        </w:rPr>
        <w:t>Bensheim</w:t>
      </w:r>
      <w:r w:rsidR="001E4655">
        <w:rPr>
          <w:b/>
        </w:rPr>
        <w:t>/Salzburg, March 21, 2017.</w:t>
      </w:r>
      <w:r w:rsidR="001E4655">
        <w:t xml:space="preserve"> In any center offering comprehensive caries and periodontal </w:t>
      </w:r>
      <w:r w:rsidR="00D933B0">
        <w:t>care</w:t>
      </w:r>
      <w:r w:rsidR="001E4655">
        <w:t xml:space="preserve"> treatments</w:t>
      </w:r>
      <w:r w:rsidR="00A369C9">
        <w:t xml:space="preserve"> </w:t>
      </w:r>
      <w:r w:rsidR="00A369C9" w:rsidRPr="008A0CDF">
        <w:t>–</w:t>
      </w:r>
      <w:r w:rsidR="001E4655">
        <w:t xml:space="preserve"> in addition to ensuring the well-being of the patient</w:t>
      </w:r>
      <w:r w:rsidR="00A369C9">
        <w:t xml:space="preserve"> </w:t>
      </w:r>
      <w:r w:rsidR="00A369C9" w:rsidRPr="008A0CDF">
        <w:t>–</w:t>
      </w:r>
      <w:r w:rsidR="001E4655">
        <w:t xml:space="preserve"> an ideal workflow for practitioners must be guaranteed. Thanks to the wide range of products offered by Dentsply Sirona, it is possible to support the individual treatment steps and merge these into a workflow to create an end-to-end solution: everything from a single source, from diagnosis through to final treatment.</w:t>
      </w:r>
    </w:p>
    <w:p w14:paraId="15EA2546" w14:textId="154A8238" w:rsidR="001706BB" w:rsidRPr="001706BB" w:rsidRDefault="006555A6" w:rsidP="001706BB">
      <w:pPr>
        <w:pStyle w:val="DSStandard"/>
      </w:pPr>
      <w:r>
        <w:t>D</w:t>
      </w:r>
      <w:r w:rsidR="007B3809">
        <w:t xml:space="preserve">iagnosis always forms the starting point for evaluating oral health, </w:t>
      </w:r>
      <w:r>
        <w:t xml:space="preserve">and </w:t>
      </w:r>
      <w:r w:rsidR="007B3809">
        <w:t>if there is any uncertainty</w:t>
      </w:r>
      <w:r>
        <w:t>,</w:t>
      </w:r>
      <w:r w:rsidR="007B3809">
        <w:t xml:space="preserve"> diagnostics should also include an </w:t>
      </w:r>
      <w:r w:rsidR="00D5344A">
        <w:t>x-ray image</w:t>
      </w:r>
      <w:r w:rsidR="007B3809">
        <w:t xml:space="preserve">. Dentsply Sirona offers the entire spectrum of digital imaging systems: the complete intraoral range – comprising the </w:t>
      </w:r>
      <w:r w:rsidR="00D5344A">
        <w:t>Heliodent Plus</w:t>
      </w:r>
      <w:r w:rsidR="007B3809">
        <w:t xml:space="preserve"> X-ray tube assembly, the </w:t>
      </w:r>
      <w:r w:rsidR="00D5344A">
        <w:t>Xios</w:t>
      </w:r>
      <w:r w:rsidR="007B3809">
        <w:t xml:space="preserve"> Scan imaging plate scanner and the X</w:t>
      </w:r>
      <w:r w:rsidR="00D5344A">
        <w:t xml:space="preserve">ios </w:t>
      </w:r>
      <w:r w:rsidR="007B3809">
        <w:t>XG Supreme sensors – as well as the 2D/3D hybrid systems Orthophos SL</w:t>
      </w:r>
      <w:r w:rsidR="00E27309">
        <w:t>.</w:t>
      </w:r>
      <w:r w:rsidR="007B3809">
        <w:t xml:space="preserve"> </w:t>
      </w:r>
      <w:r w:rsidR="00E27309">
        <w:t>All</w:t>
      </w:r>
      <w:r w:rsidR="007B3809">
        <w:t xml:space="preserve"> X-ray data can be displayed on the monitor of the treatment center within seconds</w:t>
      </w:r>
      <w:r w:rsidR="00C31083">
        <w:t xml:space="preserve"> for diagnosis and communication</w:t>
      </w:r>
      <w:r w:rsidR="007B3809">
        <w:t xml:space="preserve"> using S</w:t>
      </w:r>
      <w:r w:rsidR="00D5344A">
        <w:t>idexis</w:t>
      </w:r>
      <w:r w:rsidR="007B3809">
        <w:t xml:space="preserve"> 4 X-ray software. </w:t>
      </w:r>
    </w:p>
    <w:p w14:paraId="52A4B742" w14:textId="77777777" w:rsidR="001706BB" w:rsidRPr="00193DD3" w:rsidRDefault="001706BB" w:rsidP="001706BB">
      <w:pPr>
        <w:pStyle w:val="DSStandard"/>
        <w:rPr>
          <w:b/>
        </w:rPr>
      </w:pPr>
      <w:r>
        <w:rPr>
          <w:b/>
        </w:rPr>
        <w:t>No limits to personal preferences</w:t>
      </w:r>
    </w:p>
    <w:p w14:paraId="14174E19" w14:textId="67E3FF5F" w:rsidR="00007F69" w:rsidRDefault="0030230D" w:rsidP="001E4655">
      <w:pPr>
        <w:pStyle w:val="DSStandard"/>
      </w:pPr>
      <w:r>
        <w:t>With the flexible positioning of the dentist/assistant element and the tray system together with customizable feature packages, Intego Pro, the treatment center specially equipped for prophylaxis, ensures everything is in the ideal place. This, in turn, means fatigue-free working even when performing treatments on your own. A wide variety of special prophylactic instruments can be selected from the various equipment packages.</w:t>
      </w:r>
      <w:r w:rsidR="00B16CDA">
        <w:t xml:space="preserve"> One </w:t>
      </w:r>
      <w:r w:rsidR="009D3B47">
        <w:t xml:space="preserve">being </w:t>
      </w:r>
      <w:r w:rsidR="00B16CDA">
        <w:t xml:space="preserve">the Sirocam: It </w:t>
      </w:r>
      <w:r w:rsidR="009D3B47">
        <w:t>creates</w:t>
      </w:r>
      <w:r w:rsidR="00B16CDA">
        <w:t xml:space="preserve"> new opportunities </w:t>
      </w:r>
      <w:r w:rsidR="009D3B47">
        <w:t xml:space="preserve">for </w:t>
      </w:r>
      <w:r w:rsidR="00B16CDA">
        <w:t>patient communication – if the patient can see more</w:t>
      </w:r>
      <w:r w:rsidR="009D3B47">
        <w:t>,</w:t>
      </w:r>
      <w:r w:rsidR="00B16CDA">
        <w:t xml:space="preserve"> the better he understands the need </w:t>
      </w:r>
      <w:r w:rsidR="00A369C9">
        <w:t>for</w:t>
      </w:r>
      <w:r w:rsidR="00B16CDA">
        <w:t xml:space="preserve"> treatment. </w:t>
      </w:r>
      <w:r w:rsidR="00D5344A" w:rsidRPr="00D5344A">
        <w:t xml:space="preserve">In addition, customers can integrate an ultrasonic handpiece for </w:t>
      </w:r>
      <w:r w:rsidR="00B4018A">
        <w:t>various</w:t>
      </w:r>
      <w:r w:rsidR="00D5344A" w:rsidRPr="00D5344A">
        <w:t xml:space="preserve"> </w:t>
      </w:r>
      <w:r w:rsidR="00D933B0">
        <w:t xml:space="preserve">applications </w:t>
      </w:r>
      <w:r w:rsidR="00D5344A" w:rsidRPr="00D5344A">
        <w:t>to their treatment</w:t>
      </w:r>
      <w:r w:rsidR="00D5344A">
        <w:t xml:space="preserve"> center.</w:t>
      </w:r>
      <w:r w:rsidR="00B4018A">
        <w:t xml:space="preserve"> </w:t>
      </w:r>
      <w:r w:rsidR="00D5344A" w:rsidRPr="00D5344A">
        <w:t>The options include a Siro</w:t>
      </w:r>
      <w:r w:rsidR="00E27309">
        <w:t>S</w:t>
      </w:r>
      <w:r w:rsidR="00D5344A" w:rsidRPr="00D5344A">
        <w:t>onic or</w:t>
      </w:r>
      <w:r w:rsidR="00B4018A">
        <w:t>, especially for prophylaxis treatments,</w:t>
      </w:r>
      <w:r w:rsidR="00D5344A" w:rsidRPr="00D5344A">
        <w:t xml:space="preserve"> </w:t>
      </w:r>
      <w:r w:rsidR="00B4018A">
        <w:t>the</w:t>
      </w:r>
      <w:r w:rsidR="00D5344A" w:rsidRPr="00D5344A">
        <w:t xml:space="preserve"> Cavitron Ultrasonic Scaler. </w:t>
      </w:r>
      <w:r w:rsidR="00995B89">
        <w:t xml:space="preserve">Dentsply Sirona offers two “Specialists” for polishing: </w:t>
      </w:r>
      <w:r w:rsidR="00995B89">
        <w:rPr>
          <w:lang w:val="en"/>
        </w:rPr>
        <w:t>The contra-angle handpiece T1 Line Prophy enables effective polishing of teeth and material surfaces in connection with brushes and caps. It can be integrated in</w:t>
      </w:r>
      <w:r w:rsidR="009D3B47">
        <w:rPr>
          <w:lang w:val="en"/>
        </w:rPr>
        <w:t>to</w:t>
      </w:r>
      <w:r w:rsidR="00995B89">
        <w:rPr>
          <w:lang w:val="en"/>
        </w:rPr>
        <w:t xml:space="preserve"> treatment centers. An alternative is t</w:t>
      </w:r>
      <w:r>
        <w:t>he Nupro Freedom Cordless Prophy System handpiece</w:t>
      </w:r>
      <w:r w:rsidR="00995B89">
        <w:t>. It</w:t>
      </w:r>
      <w:r>
        <w:t xml:space="preserve"> fits easily in the hand and </w:t>
      </w:r>
      <w:r w:rsidR="00317273">
        <w:t xml:space="preserve">does </w:t>
      </w:r>
      <w:r w:rsidR="00317273">
        <w:lastRenderedPageBreak/>
        <w:t>not require use of a foot pedal</w:t>
      </w:r>
      <w:r>
        <w:t xml:space="preserve">. </w:t>
      </w:r>
      <w:r w:rsidR="00D933B0">
        <w:t xml:space="preserve">It </w:t>
      </w:r>
      <w:r>
        <w:t xml:space="preserve">has a long battery </w:t>
      </w:r>
      <w:r w:rsidR="009D3B47">
        <w:t>life</w:t>
      </w:r>
      <w:r>
        <w:t xml:space="preserve"> and is ideal for applying Nupro polishing paste. For thorough germ reduction in gingival pockets, Dentsply Sirona offers the SiroLaser Advance and SiroLaser Blue diode lasers which help to improve the results of periodontal treatment in the long term.</w:t>
      </w:r>
    </w:p>
    <w:p w14:paraId="5D1BD6DE" w14:textId="77777777" w:rsidR="00E04514" w:rsidRPr="00E04514" w:rsidRDefault="00E04514" w:rsidP="001E4655">
      <w:pPr>
        <w:pStyle w:val="DSStandard"/>
        <w:rPr>
          <w:b/>
        </w:rPr>
      </w:pPr>
      <w:r>
        <w:rPr>
          <w:b/>
        </w:rPr>
        <w:t xml:space="preserve">Feel-good factors for patients </w:t>
      </w:r>
    </w:p>
    <w:p w14:paraId="100EEEEC" w14:textId="040DB34B" w:rsidR="00B15983" w:rsidRDefault="00E04514" w:rsidP="001E4655">
      <w:pPr>
        <w:pStyle w:val="DSStandard"/>
      </w:pPr>
      <w:r>
        <w:t xml:space="preserve">As well as practitioners, patients also benefit from intelligent workflows: During treatment, the ergonomic design and pleasant upholstery of the Intego Pro guarantee maximum comfort when seated. </w:t>
      </w:r>
      <w:r w:rsidR="00B16CDA">
        <w:t xml:space="preserve">Even </w:t>
      </w:r>
      <w:r w:rsidR="00451BFC">
        <w:t xml:space="preserve">senior </w:t>
      </w:r>
      <w:r w:rsidR="00B16CDA">
        <w:t>patients and children feel comfortable at a</w:t>
      </w:r>
      <w:r w:rsidR="00451BFC">
        <w:t>ll</w:t>
      </w:r>
      <w:r w:rsidR="00B16CDA">
        <w:t xml:space="preserve"> time</w:t>
      </w:r>
      <w:r w:rsidR="00451BFC">
        <w:t>s</w:t>
      </w:r>
      <w:r w:rsidR="00B16CDA">
        <w:t xml:space="preserve"> – they can </w:t>
      </w:r>
      <w:r w:rsidR="00451BFC">
        <w:t>access</w:t>
      </w:r>
      <w:r w:rsidR="00B16CDA">
        <w:t xml:space="preserve"> the treatment center very easily </w:t>
      </w:r>
      <w:r w:rsidR="00451BFC">
        <w:t>due to</w:t>
      </w:r>
      <w:r w:rsidR="00B16CDA">
        <w:t xml:space="preserve"> the unique chair lift. </w:t>
      </w:r>
      <w:r>
        <w:t>The carefully coordinated procedures significantly reduce the time required for treatment, give a sense of security and create the feeling that everything fits together perfectly.</w:t>
      </w:r>
    </w:p>
    <w:p w14:paraId="1CA40643" w14:textId="77777777" w:rsidR="008C7B16" w:rsidRDefault="008C7B16" w:rsidP="001E4655">
      <w:pPr>
        <w:pStyle w:val="DSStandard"/>
      </w:pPr>
    </w:p>
    <w:p w14:paraId="5434B51F" w14:textId="5CCED974" w:rsidR="007B3809" w:rsidRDefault="00023905" w:rsidP="007B3809">
      <w:pPr>
        <w:pStyle w:val="DSStandard"/>
        <w:rPr>
          <w:rFonts w:eastAsia="Times New Roman" w:cs="Verdana"/>
          <w:i/>
          <w:color w:val="auto"/>
          <w:szCs w:val="24"/>
        </w:rPr>
      </w:pPr>
      <w:r w:rsidRPr="00023905">
        <w:rPr>
          <w:rFonts w:eastAsia="Times New Roman" w:cs="Verdana"/>
          <w:i/>
          <w:color w:val="auto"/>
          <w:szCs w:val="24"/>
        </w:rPr>
        <w:t>Due to various certification and registration periods, not all products are immediately available in all countries.</w:t>
      </w:r>
    </w:p>
    <w:p w14:paraId="06790F7C" w14:textId="77777777" w:rsidR="00023905" w:rsidRDefault="00023905" w:rsidP="007B3809">
      <w:pPr>
        <w:pStyle w:val="DSStandard"/>
      </w:pPr>
    </w:p>
    <w:p w14:paraId="051543ED" w14:textId="77777777" w:rsidR="007B3809" w:rsidRPr="000A3C3F" w:rsidRDefault="007B3809" w:rsidP="007B3809">
      <w:pPr>
        <w:pStyle w:val="DSStandard"/>
        <w:rPr>
          <w:b/>
          <w:color w:val="F79646"/>
        </w:rPr>
      </w:pPr>
      <w:r>
        <w:rPr>
          <w:b/>
          <w:color w:val="F79646"/>
        </w:rPr>
        <w:t>Dentsply Sirona at the IDS 2017:</w:t>
      </w:r>
    </w:p>
    <w:p w14:paraId="1BDB9086" w14:textId="77777777" w:rsidR="007B3809" w:rsidRPr="008E26E9" w:rsidRDefault="007B3809" w:rsidP="007B3809">
      <w:pPr>
        <w:pStyle w:val="DSStandard"/>
      </w:pPr>
      <w:r>
        <w:t>Hall 10.2 &amp; 11.2</w:t>
      </w:r>
    </w:p>
    <w:p w14:paraId="51442BB6" w14:textId="5E04ACD8" w:rsidR="008C7B16" w:rsidRDefault="008C7B16">
      <w:pPr>
        <w:spacing w:after="0" w:line="240" w:lineRule="auto"/>
      </w:pPr>
      <w:r>
        <w:br w:type="page"/>
      </w:r>
    </w:p>
    <w:p w14:paraId="25C301BF" w14:textId="77777777" w:rsidR="001E4655" w:rsidRPr="00193DD3" w:rsidRDefault="001E4655" w:rsidP="001E4655">
      <w:pPr>
        <w:pStyle w:val="DSStandard"/>
        <w:rPr>
          <w:b/>
          <w:bCs/>
          <w:color w:val="808080"/>
          <w:sz w:val="23"/>
          <w:szCs w:val="23"/>
        </w:rPr>
      </w:pPr>
      <w:r>
        <w:rPr>
          <w:b/>
          <w:color w:val="808080"/>
          <w:sz w:val="23"/>
        </w:rPr>
        <w:lastRenderedPageBreak/>
        <w:t xml:space="preserve">IMAGES </w:t>
      </w:r>
    </w:p>
    <w:p w14:paraId="799FB2A9" w14:textId="009D2F8E" w:rsidR="001E4655" w:rsidRDefault="001E4655" w:rsidP="001E4655">
      <w:pPr>
        <w:rPr>
          <w:rFonts w:eastAsia="Times New Roman" w:cs="Arial"/>
          <w:szCs w:val="20"/>
        </w:rPr>
      </w:pPr>
    </w:p>
    <w:tbl>
      <w:tblPr>
        <w:tblStyle w:val="TableGrid"/>
        <w:tblW w:w="718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282"/>
        <w:gridCol w:w="3435"/>
        <w:gridCol w:w="135"/>
      </w:tblGrid>
      <w:tr w:rsidR="004F0861" w:rsidRPr="00193DD3" w14:paraId="717AF7BF" w14:textId="77777777" w:rsidTr="00150F52">
        <w:trPr>
          <w:gridAfter w:val="1"/>
          <w:wAfter w:w="135" w:type="dxa"/>
        </w:trPr>
        <w:sdt>
          <w:sdtPr>
            <w:rPr>
              <w:noProof/>
              <w:lang w:val="de-DE" w:eastAsia="zh-CN"/>
            </w:rPr>
            <w:id w:val="926850705"/>
            <w:picture/>
          </w:sdtPr>
          <w:sdtEndPr/>
          <w:sdtContent>
            <w:tc>
              <w:tcPr>
                <w:tcW w:w="3336" w:type="dxa"/>
                <w:hideMark/>
              </w:tcPr>
              <w:p w14:paraId="5CE16B6C" w14:textId="77777777" w:rsidR="004F0861" w:rsidRPr="00193DD3" w:rsidRDefault="004F0861" w:rsidP="00150F52">
                <w:pPr>
                  <w:tabs>
                    <w:tab w:val="left" w:pos="4605"/>
                  </w:tabs>
                  <w:rPr>
                    <w:noProof/>
                    <w:lang w:val="de-DE" w:eastAsia="zh-CN"/>
                  </w:rPr>
                </w:pPr>
                <w:r w:rsidRPr="00193DD3">
                  <w:rPr>
                    <w:rFonts w:eastAsia="Times New Roman" w:cs="Arial"/>
                    <w:noProof/>
                    <w:szCs w:val="20"/>
                    <w:lang w:bidi="ar-SA"/>
                  </w:rPr>
                  <w:drawing>
                    <wp:inline distT="0" distB="0" distL="0" distR="0" wp14:anchorId="13F5A814" wp14:editId="523DBDE3">
                      <wp:extent cx="1980000" cy="2317591"/>
                      <wp:effectExtent l="0" t="0" r="1270" b="6985"/>
                      <wp:docPr id="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9"/>
                              <a:stretch>
                                <a:fillRect/>
                              </a:stretch>
                            </pic:blipFill>
                            <pic:spPr bwMode="auto">
                              <a:xfrm>
                                <a:off x="0" y="0"/>
                                <a:ext cx="1980000" cy="2317591"/>
                              </a:xfrm>
                              <a:prstGeom prst="rect">
                                <a:avLst/>
                              </a:prstGeom>
                              <a:noFill/>
                              <a:ln>
                                <a:noFill/>
                              </a:ln>
                            </pic:spPr>
                          </pic:pic>
                        </a:graphicData>
                      </a:graphic>
                    </wp:inline>
                  </w:drawing>
                </w:r>
              </w:p>
            </w:tc>
          </w:sdtContent>
        </w:sdt>
        <w:tc>
          <w:tcPr>
            <w:tcW w:w="3717" w:type="dxa"/>
            <w:gridSpan w:val="2"/>
            <w:hideMark/>
          </w:tcPr>
          <w:p w14:paraId="4EE2E513" w14:textId="77777777" w:rsidR="004F0861" w:rsidRPr="00193DD3" w:rsidRDefault="004F0861" w:rsidP="00150F52">
            <w:pPr>
              <w:tabs>
                <w:tab w:val="left" w:pos="4605"/>
              </w:tabs>
              <w:rPr>
                <w:rFonts w:eastAsia="Times New Roman" w:cs="Arial"/>
                <w:noProof/>
                <w:szCs w:val="20"/>
                <w:lang w:val="de-DE" w:eastAsia="zh-CN"/>
              </w:rPr>
            </w:pPr>
            <w:bookmarkStart w:id="0" w:name="_GoBack"/>
            <w:bookmarkEnd w:id="0"/>
          </w:p>
        </w:tc>
      </w:tr>
      <w:tr w:rsidR="004F0861" w:rsidRPr="004F0861" w14:paraId="1DB4A453" w14:textId="77777777" w:rsidTr="00150F52">
        <w:tc>
          <w:tcPr>
            <w:tcW w:w="3618" w:type="dxa"/>
            <w:gridSpan w:val="2"/>
          </w:tcPr>
          <w:p w14:paraId="157F3F2B" w14:textId="5DCFAB4F" w:rsidR="004F0861" w:rsidRPr="004F0861" w:rsidRDefault="004F0861" w:rsidP="00150F52">
            <w:pPr>
              <w:tabs>
                <w:tab w:val="left" w:pos="4605"/>
              </w:tabs>
              <w:spacing w:line="240" w:lineRule="auto"/>
              <w:rPr>
                <w:rFonts w:eastAsia="Times New Roman" w:cs="Arial"/>
                <w:i/>
                <w:sz w:val="18"/>
                <w:szCs w:val="18"/>
              </w:rPr>
            </w:pPr>
            <w:r>
              <w:rPr>
                <w:i/>
                <w:sz w:val="18"/>
              </w:rPr>
              <w:t>Fig. 1: Intelligent workflow and ergonomic design: Intego Pro is specially equipped to meet the demands of prophylactic treatments.</w:t>
            </w:r>
          </w:p>
        </w:tc>
        <w:tc>
          <w:tcPr>
            <w:tcW w:w="3570" w:type="dxa"/>
            <w:gridSpan w:val="2"/>
          </w:tcPr>
          <w:p w14:paraId="4DA713EF" w14:textId="77777777" w:rsidR="004F0861" w:rsidRPr="004F0861" w:rsidRDefault="004F0861" w:rsidP="00150F52">
            <w:pPr>
              <w:tabs>
                <w:tab w:val="left" w:pos="4605"/>
              </w:tabs>
              <w:spacing w:line="240" w:lineRule="auto"/>
              <w:rPr>
                <w:rFonts w:eastAsia="Times New Roman" w:cs="Arial"/>
                <w:i/>
                <w:sz w:val="18"/>
                <w:szCs w:val="18"/>
              </w:rPr>
            </w:pPr>
          </w:p>
        </w:tc>
      </w:tr>
      <w:tr w:rsidR="004F0861" w:rsidRPr="00A64A03" w14:paraId="38D8E669" w14:textId="77777777" w:rsidTr="00150F52">
        <w:tc>
          <w:tcPr>
            <w:tcW w:w="3618" w:type="dxa"/>
            <w:gridSpan w:val="2"/>
          </w:tcPr>
          <w:p w14:paraId="3610B83A" w14:textId="77777777" w:rsidR="004F0861" w:rsidRPr="00193DD3" w:rsidRDefault="004F0861" w:rsidP="00150F52">
            <w:pPr>
              <w:tabs>
                <w:tab w:val="left" w:pos="4605"/>
              </w:tabs>
              <w:spacing w:line="240" w:lineRule="auto"/>
              <w:rPr>
                <w:rFonts w:eastAsia="Times New Roman" w:cs="Arial"/>
                <w:i/>
                <w:sz w:val="18"/>
                <w:szCs w:val="18"/>
                <w:lang w:val="de-DE"/>
              </w:rPr>
            </w:pPr>
            <w:r>
              <w:rPr>
                <w:noProof/>
                <w:lang w:bidi="ar-SA"/>
              </w:rPr>
              <w:drawing>
                <wp:inline distT="0" distB="0" distL="0" distR="0" wp14:anchorId="25AA9744" wp14:editId="1C79D177">
                  <wp:extent cx="1979295" cy="3361459"/>
                  <wp:effectExtent l="0" t="0" r="1905" b="0"/>
                  <wp:docPr id="10" name="Grafik 5" descr="C:\Users\E039671\AppData\Local\Microsoft\Windows\INetCacheContent.Word\Dentsply Sirona_T1 Line Prop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Dentsply Sirona_T1 Line Prophy.jpg"/>
                          <pic:cNvPicPr>
                            <a:picLocks noChangeAspect="1" noChangeArrowheads="1"/>
                          </pic:cNvPicPr>
                        </pic:nvPicPr>
                        <pic:blipFill rotWithShape="1">
                          <a:blip r:embed="rId10" cstate="hqprint">
                            <a:extLst>
                              <a:ext uri="{28A0092B-C50C-407E-A947-70E740481C1C}">
                                <a14:useLocalDpi xmlns:a14="http://schemas.microsoft.com/office/drawing/2010/main"/>
                              </a:ext>
                            </a:extLst>
                          </a:blip>
                          <a:srcRect/>
                          <a:stretch/>
                        </pic:blipFill>
                        <pic:spPr bwMode="auto">
                          <a:xfrm>
                            <a:off x="0" y="0"/>
                            <a:ext cx="1980000" cy="33626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70" w:type="dxa"/>
            <w:gridSpan w:val="2"/>
          </w:tcPr>
          <w:p w14:paraId="3A786C20" w14:textId="77777777" w:rsidR="004F0861" w:rsidRPr="00193DD3" w:rsidRDefault="004F0861" w:rsidP="00150F52">
            <w:pPr>
              <w:tabs>
                <w:tab w:val="left" w:pos="4605"/>
              </w:tabs>
              <w:spacing w:line="240" w:lineRule="auto"/>
              <w:rPr>
                <w:rFonts w:eastAsia="Times New Roman" w:cs="Arial"/>
                <w:i/>
                <w:sz w:val="18"/>
                <w:szCs w:val="18"/>
                <w:lang w:val="de-DE"/>
              </w:rPr>
            </w:pPr>
            <w:r w:rsidRPr="00CF573A">
              <w:rPr>
                <w:noProof/>
                <w:lang w:bidi="ar-SA"/>
              </w:rPr>
              <w:drawing>
                <wp:inline distT="0" distB="0" distL="0" distR="0" wp14:anchorId="086579D5" wp14:editId="37FF8B50">
                  <wp:extent cx="1979295" cy="3219450"/>
                  <wp:effectExtent l="0" t="0" r="0" b="0"/>
                  <wp:docPr id="11" name="Grafik 6" descr="C:\Users\E039671\AppData\Local\Microsoft\Windows\INetCacheContent.Word\Nupro%20Freedom%20Cordless%20Handpiece%20-%20Hygiene%20Press%20Rele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Nupro%20Freedom%20Cordless%20Handpiece%20-%20Hygiene%20Press%20Release.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132" t="9102" r="17166" b="9908"/>
                          <a:stretch/>
                        </pic:blipFill>
                        <pic:spPr bwMode="auto">
                          <a:xfrm>
                            <a:off x="0" y="0"/>
                            <a:ext cx="1980000" cy="322059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F0861" w:rsidRPr="004F0861" w14:paraId="25504862" w14:textId="77777777" w:rsidTr="00150F52">
        <w:tc>
          <w:tcPr>
            <w:tcW w:w="3618" w:type="dxa"/>
            <w:gridSpan w:val="2"/>
          </w:tcPr>
          <w:p w14:paraId="740C1B5D" w14:textId="343E91F2" w:rsidR="004F0861" w:rsidRPr="004F0861" w:rsidRDefault="004F0861" w:rsidP="00150F52">
            <w:pPr>
              <w:tabs>
                <w:tab w:val="left" w:pos="4605"/>
              </w:tabs>
              <w:spacing w:line="240" w:lineRule="auto"/>
              <w:rPr>
                <w:noProof/>
              </w:rPr>
            </w:pPr>
            <w:r>
              <w:rPr>
                <w:i/>
                <w:sz w:val="18"/>
              </w:rPr>
              <w:t>Fig. 2: To be integrated in treatment centers: T1 Line Prophy contra-angle handpiece, especially for prophylaxis.</w:t>
            </w:r>
          </w:p>
        </w:tc>
        <w:tc>
          <w:tcPr>
            <w:tcW w:w="3570" w:type="dxa"/>
            <w:gridSpan w:val="2"/>
          </w:tcPr>
          <w:p w14:paraId="0F82BB18" w14:textId="1FA6055D" w:rsidR="004F0861" w:rsidRPr="004F0861" w:rsidRDefault="004F0861" w:rsidP="00150F52">
            <w:pPr>
              <w:tabs>
                <w:tab w:val="left" w:pos="4605"/>
              </w:tabs>
              <w:spacing w:line="240" w:lineRule="auto"/>
              <w:rPr>
                <w:rFonts w:eastAsia="Times New Roman" w:cs="Arial"/>
                <w:i/>
                <w:sz w:val="18"/>
                <w:szCs w:val="18"/>
              </w:rPr>
            </w:pPr>
            <w:r>
              <w:rPr>
                <w:i/>
                <w:sz w:val="18"/>
              </w:rPr>
              <w:t>Fig. 3: Cordless design: The Nupro Freedom Cordless Prophy System is key to effective polishing.</w:t>
            </w:r>
          </w:p>
        </w:tc>
      </w:tr>
    </w:tbl>
    <w:p w14:paraId="5227B89A" w14:textId="6B1813C2" w:rsidR="00B05865" w:rsidRPr="00193DD3" w:rsidRDefault="00B05865" w:rsidP="001E4655">
      <w:pPr>
        <w:pStyle w:val="DSStandard"/>
      </w:pPr>
    </w:p>
    <w:sectPr w:rsidR="00B05865" w:rsidRPr="00193DD3" w:rsidSect="001A346C">
      <w:headerReference w:type="default" r:id="rId12"/>
      <w:footerReference w:type="default" r:id="rId13"/>
      <w:headerReference w:type="first" r:id="rId14"/>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1F574C" w14:textId="77777777" w:rsidR="00283698" w:rsidRDefault="00283698" w:rsidP="005662A0">
      <w:r w:rsidRPr="000A3C3F">
        <w:rPr>
          <w:color w:val="808080"/>
        </w:rPr>
        <w:separator/>
      </w:r>
    </w:p>
  </w:endnote>
  <w:endnote w:type="continuationSeparator" w:id="0">
    <w:p w14:paraId="1536517F" w14:textId="77777777" w:rsidR="00283698" w:rsidRDefault="00283698" w:rsidP="005662A0">
      <w:r w:rsidRPr="000A3C3F">
        <w:rPr>
          <w:color w:val="8080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A4FA1" w14:textId="24DCE9B0" w:rsidR="00E00551" w:rsidRDefault="00EF6221" w:rsidP="005662A0">
    <w:pPr>
      <w:pStyle w:val="Footer"/>
    </w:pPr>
    <w:r>
      <w:rPr>
        <w:noProof/>
        <w:lang w:bidi="ar-SA"/>
      </w:rPr>
      <w:drawing>
        <wp:anchor distT="0" distB="0" distL="114300" distR="114300" simplePos="0" relativeHeight="251657216" behindDoc="0" locked="0" layoutInCell="1" allowOverlap="1" wp14:anchorId="1CA6F706" wp14:editId="0746093C">
          <wp:simplePos x="0" y="0"/>
          <wp:positionH relativeFrom="column">
            <wp:posOffset>0</wp:posOffset>
          </wp:positionH>
          <wp:positionV relativeFrom="page">
            <wp:posOffset>10081260</wp:posOffset>
          </wp:positionV>
          <wp:extent cx="6119495" cy="114300"/>
          <wp:effectExtent l="0" t="0" r="0" b="0"/>
          <wp:wrapNone/>
          <wp:docPr id="3" name="Bild 3"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98" r="298"/>
                  <a:stretch>
                    <a:fillRect/>
                  </a:stretch>
                </pic:blipFill>
                <pic:spPr bwMode="auto">
                  <a:xfrm>
                    <a:off x="0" y="0"/>
                    <a:ext cx="6119495" cy="11430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13F1E1" w14:textId="77777777" w:rsidR="00283698" w:rsidRDefault="00283698" w:rsidP="005662A0">
      <w:r w:rsidRPr="000A3C3F">
        <w:rPr>
          <w:color w:val="808080"/>
        </w:rPr>
        <w:separator/>
      </w:r>
    </w:p>
  </w:footnote>
  <w:footnote w:type="continuationSeparator" w:id="0">
    <w:p w14:paraId="2D8AF810" w14:textId="77777777" w:rsidR="00283698" w:rsidRDefault="00283698" w:rsidP="005662A0">
      <w:r w:rsidRPr="000A3C3F">
        <w:rPr>
          <w:color w:val="8080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70436" w14:textId="693F7386" w:rsidR="00E00551" w:rsidRPr="000A3C3F" w:rsidRDefault="00EF6221" w:rsidP="00230527">
    <w:pPr>
      <w:pStyle w:val="Header"/>
      <w:tabs>
        <w:tab w:val="right" w:pos="9547"/>
      </w:tabs>
      <w:rPr>
        <w:rFonts w:ascii="Arial" w:hAnsi="Arial" w:cs="Arial"/>
        <w:color w:val="595959"/>
        <w:sz w:val="20"/>
      </w:rPr>
    </w:pPr>
    <w:r>
      <w:rPr>
        <w:noProof/>
        <w:lang w:bidi="ar-SA"/>
      </w:rPr>
      <mc:AlternateContent>
        <mc:Choice Requires="wps">
          <w:drawing>
            <wp:anchor distT="0" distB="0" distL="114300" distR="114300" simplePos="0" relativeHeight="251658240" behindDoc="0" locked="0" layoutInCell="1" allowOverlap="1" wp14:anchorId="04EDFE16" wp14:editId="420231DB">
              <wp:simplePos x="0" y="0"/>
              <wp:positionH relativeFrom="column">
                <wp:posOffset>5400040</wp:posOffset>
              </wp:positionH>
              <wp:positionV relativeFrom="paragraph">
                <wp:posOffset>137160</wp:posOffset>
              </wp:positionV>
              <wp:extent cx="579120" cy="222250"/>
              <wp:effectExtent l="0" t="0" r="17145" b="6350"/>
              <wp:wrapSquare wrapText="bothSides"/>
              <wp:docPr id="4"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120" cy="222250"/>
                      </a:xfrm>
                      <a:prstGeom prst="rect">
                        <a:avLst/>
                      </a:prstGeom>
                      <a:noFill/>
                      <a:ln>
                        <a:noFill/>
                      </a:ln>
                      <a:effectLst/>
                    </wps:spPr>
                    <wps:txbx>
                      <w:txbxContent>
                        <w:p w14:paraId="0789B7F4" w14:textId="565B92DF" w:rsidR="00502081" w:rsidRPr="000A3C3F" w:rsidRDefault="0013327E" w:rsidP="003A0098">
                          <w:pPr>
                            <w:pStyle w:val="Header"/>
                            <w:tabs>
                              <w:tab w:val="right" w:pos="9547"/>
                            </w:tabs>
                            <w:rPr>
                              <w:rFonts w:ascii="Arial" w:hAnsi="Arial" w:cs="Arial"/>
                              <w:noProof/>
                              <w:color w:val="595959"/>
                              <w:sz w:val="20"/>
                            </w:rPr>
                          </w:pPr>
                          <w:r>
                            <w:rPr>
                              <w:rFonts w:ascii="Arial" w:hAnsi="Arial"/>
                              <w:color w:val="595959"/>
                              <w:sz w:val="20"/>
                            </w:rPr>
                            <w:t xml:space="preserve">  </w:t>
                          </w:r>
                          <w:r w:rsidR="00502081">
                            <w:rPr>
                              <w:rFonts w:ascii="Arial" w:hAnsi="Arial"/>
                              <w:color w:val="595959"/>
                              <w:sz w:val="20"/>
                            </w:rPr>
                            <w:t xml:space="preserve">Page </w:t>
                          </w:r>
                          <w:r w:rsidR="00117E57" w:rsidRPr="000A3C3F">
                            <w:rPr>
                              <w:rFonts w:ascii="Arial" w:hAnsi="Arial" w:cs="Arial"/>
                              <w:color w:val="595959"/>
                              <w:sz w:val="20"/>
                            </w:rPr>
                            <w:fldChar w:fldCharType="begin"/>
                          </w:r>
                          <w:r w:rsidR="00502081" w:rsidRPr="000A3C3F">
                            <w:rPr>
                              <w:rFonts w:ascii="Arial" w:hAnsi="Arial" w:cs="Arial"/>
                              <w:color w:val="595959"/>
                              <w:sz w:val="20"/>
                            </w:rPr>
                            <w:instrText xml:space="preserve"> PAGE   \* MERGEFORMAT </w:instrText>
                          </w:r>
                          <w:r w:rsidR="00117E57" w:rsidRPr="000A3C3F">
                            <w:rPr>
                              <w:rFonts w:ascii="Arial" w:hAnsi="Arial" w:cs="Arial"/>
                              <w:color w:val="595959"/>
                              <w:sz w:val="20"/>
                            </w:rPr>
                            <w:fldChar w:fldCharType="separate"/>
                          </w:r>
                          <w:r w:rsidR="00023905">
                            <w:rPr>
                              <w:rFonts w:ascii="Arial" w:hAnsi="Arial" w:cs="Arial"/>
                              <w:noProof/>
                              <w:color w:val="595959"/>
                              <w:sz w:val="20"/>
                            </w:rPr>
                            <w:t>2</w:t>
                          </w:r>
                          <w:r w:rsidR="00117E57" w:rsidRPr="000A3C3F">
                            <w:rPr>
                              <w:rFonts w:ascii="Arial" w:hAnsi="Arial" w:cs="Arial"/>
                              <w:noProof/>
                              <w:color w:val="595959"/>
                              <w:sz w:val="20"/>
                            </w:rPr>
                            <w:fldChar w:fldCharType="end"/>
                          </w:r>
                          <w:r w:rsidR="00502081">
                            <w:rPr>
                              <w:rFonts w:ascii="Arial" w:hAnsi="Arial"/>
                              <w:color w:val="595959"/>
                              <w:sz w:val="20"/>
                            </w:rPr>
                            <w:t>/</w:t>
                          </w:r>
                          <w:r w:rsidR="00117E57" w:rsidRPr="000A3C3F">
                            <w:rPr>
                              <w:rFonts w:ascii="Arial" w:hAnsi="Arial" w:cs="Arial"/>
                              <w:noProof/>
                              <w:color w:val="595959"/>
                              <w:sz w:val="20"/>
                            </w:rPr>
                            <w:fldChar w:fldCharType="begin"/>
                          </w:r>
                          <w:r w:rsidR="00502081" w:rsidRPr="000A3C3F">
                            <w:rPr>
                              <w:rFonts w:ascii="Arial" w:hAnsi="Arial" w:cs="Arial"/>
                              <w:noProof/>
                              <w:color w:val="595959"/>
                              <w:sz w:val="20"/>
                            </w:rPr>
                            <w:instrText xml:space="preserve"> NUMPAGES  \* Arabic  \* MERGEFORMAT </w:instrText>
                          </w:r>
                          <w:r w:rsidR="00117E57" w:rsidRPr="000A3C3F">
                            <w:rPr>
                              <w:rFonts w:ascii="Arial" w:hAnsi="Arial" w:cs="Arial"/>
                              <w:noProof/>
                              <w:color w:val="595959"/>
                              <w:sz w:val="20"/>
                            </w:rPr>
                            <w:fldChar w:fldCharType="separate"/>
                          </w:r>
                          <w:r w:rsidR="00023905">
                            <w:rPr>
                              <w:rFonts w:ascii="Arial" w:hAnsi="Arial" w:cs="Arial"/>
                              <w:noProof/>
                              <w:color w:val="595959"/>
                              <w:sz w:val="20"/>
                            </w:rPr>
                            <w:t>3</w:t>
                          </w:r>
                          <w:r w:rsidR="00117E57" w:rsidRPr="000A3C3F">
                            <w:rPr>
                              <w:rFonts w:ascii="Arial" w:hAnsi="Arial" w:cs="Arial"/>
                              <w:noProof/>
                              <w:color w:val="595959"/>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04EDFE16" id="_x0000_t202" coordsize="21600,21600" o:spt="202" path="m,l,21600r21600,l21600,xe">
              <v:stroke joinstyle="miter"/>
              <v:path gradientshapeok="t" o:connecttype="rect"/>
            </v:shapetype>
            <v:shape id="Textfeld 1" o:spid="_x0000_s1028" type="#_x0000_t202" style="position:absolute;margin-left:425.2pt;margin-top:10.8pt;width:45.6pt;height:17.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" filled="f" stroked="f">
              <v:path arrowok="t"/>
              <v:textbox style="mso-fit-shape-to-text:t" inset="0,0,0,0">
                <w:txbxContent>
                  <w:p w14:paraId="0789B7F4" w14:textId="565B92DF" w:rsidR="00502081" w:rsidRPr="000A3C3F" w:rsidRDefault="0013327E" w:rsidP="003A0098">
                    <w:pPr>
                      <w:pStyle w:val="Header"/>
                      <w:tabs>
                        <w:tab w:val="right" w:pos="9547"/>
                      </w:tabs>
                      <w:rPr>
                        <w:rFonts w:ascii="Arial" w:hAnsi="Arial" w:cs="Arial"/>
                        <w:noProof/>
                        <w:color w:val="595959"/>
                        <w:sz w:val="20"/>
                      </w:rPr>
                    </w:pPr>
                    <w:r>
                      <w:rPr>
                        <w:rFonts w:ascii="Arial" w:hAnsi="Arial"/>
                        <w:color w:val="595959"/>
                        <w:sz w:val="20"/>
                      </w:rPr>
                      <w:t xml:space="preserve">  </w:t>
                    </w:r>
                    <w:r w:rsidR="00502081">
                      <w:rPr>
                        <w:rFonts w:ascii="Arial" w:hAnsi="Arial"/>
                        <w:color w:val="595959"/>
                        <w:sz w:val="20"/>
                      </w:rPr>
                      <w:t xml:space="preserve">Page </w:t>
                    </w:r>
                    <w:r w:rsidR="00117E57" w:rsidRPr="000A3C3F">
                      <w:rPr>
                        <w:rFonts w:ascii="Arial" w:hAnsi="Arial" w:cs="Arial"/>
                        <w:color w:val="595959"/>
                        <w:sz w:val="20"/>
                      </w:rPr>
                      <w:fldChar w:fldCharType="begin"/>
                    </w:r>
                    <w:r w:rsidR="00502081" w:rsidRPr="000A3C3F">
                      <w:rPr>
                        <w:rFonts w:ascii="Arial" w:hAnsi="Arial" w:cs="Arial"/>
                        <w:color w:val="595959"/>
                        <w:sz w:val="20"/>
                      </w:rPr>
                      <w:instrText xml:space="preserve"> PAGE   \* MERGEFORMAT </w:instrText>
                    </w:r>
                    <w:r w:rsidR="00117E57" w:rsidRPr="000A3C3F">
                      <w:rPr>
                        <w:rFonts w:ascii="Arial" w:hAnsi="Arial" w:cs="Arial"/>
                        <w:color w:val="595959"/>
                        <w:sz w:val="20"/>
                      </w:rPr>
                      <w:fldChar w:fldCharType="separate"/>
                    </w:r>
                    <w:r w:rsidR="00023905">
                      <w:rPr>
                        <w:rFonts w:ascii="Arial" w:hAnsi="Arial" w:cs="Arial"/>
                        <w:noProof/>
                        <w:color w:val="595959"/>
                        <w:sz w:val="20"/>
                      </w:rPr>
                      <w:t>2</w:t>
                    </w:r>
                    <w:r w:rsidR="00117E57" w:rsidRPr="000A3C3F">
                      <w:rPr>
                        <w:rFonts w:ascii="Arial" w:hAnsi="Arial" w:cs="Arial"/>
                        <w:noProof/>
                        <w:color w:val="595959"/>
                        <w:sz w:val="20"/>
                      </w:rPr>
                      <w:fldChar w:fldCharType="end"/>
                    </w:r>
                    <w:r w:rsidR="00502081">
                      <w:rPr>
                        <w:rFonts w:ascii="Arial" w:hAnsi="Arial"/>
                        <w:color w:val="595959"/>
                        <w:sz w:val="20"/>
                      </w:rPr>
                      <w:t>/</w:t>
                    </w:r>
                    <w:r w:rsidR="00117E57" w:rsidRPr="000A3C3F">
                      <w:rPr>
                        <w:rFonts w:ascii="Arial" w:hAnsi="Arial" w:cs="Arial"/>
                        <w:noProof/>
                        <w:color w:val="595959"/>
                        <w:sz w:val="20"/>
                      </w:rPr>
                      <w:fldChar w:fldCharType="begin"/>
                    </w:r>
                    <w:r w:rsidR="00502081" w:rsidRPr="000A3C3F">
                      <w:rPr>
                        <w:rFonts w:ascii="Arial" w:hAnsi="Arial" w:cs="Arial"/>
                        <w:noProof/>
                        <w:color w:val="595959"/>
                        <w:sz w:val="20"/>
                      </w:rPr>
                      <w:instrText xml:space="preserve"> NUMPAGES  \* Arabic  \* MERGEFORMAT </w:instrText>
                    </w:r>
                    <w:r w:rsidR="00117E57" w:rsidRPr="000A3C3F">
                      <w:rPr>
                        <w:rFonts w:ascii="Arial" w:hAnsi="Arial" w:cs="Arial"/>
                        <w:noProof/>
                        <w:color w:val="595959"/>
                        <w:sz w:val="20"/>
                      </w:rPr>
                      <w:fldChar w:fldCharType="separate"/>
                    </w:r>
                    <w:r w:rsidR="00023905">
                      <w:rPr>
                        <w:rFonts w:ascii="Arial" w:hAnsi="Arial" w:cs="Arial"/>
                        <w:noProof/>
                        <w:color w:val="595959"/>
                        <w:sz w:val="20"/>
                      </w:rPr>
                      <w:t>3</w:t>
                    </w:r>
                    <w:r w:rsidR="00117E57" w:rsidRPr="000A3C3F">
                      <w:rPr>
                        <w:rFonts w:ascii="Arial" w:hAnsi="Arial" w:cs="Arial"/>
                        <w:noProof/>
                        <w:color w:val="595959"/>
                        <w:sz w:val="20"/>
                      </w:rPr>
                      <w:fldChar w:fldCharType="end"/>
                    </w:r>
                  </w:p>
                </w:txbxContent>
              </v:textbox>
              <w10:wrap type="square"/>
            </v:shape>
          </w:pict>
        </mc:Fallback>
      </mc:AlternateContent>
    </w:r>
    <w:r w:rsidR="00117E57">
      <w:tab/>
    </w:r>
    <w:r w:rsidR="00117E5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1D5A13" w14:textId="1C6A583B" w:rsidR="00D34B15" w:rsidRDefault="00EF6221" w:rsidP="005662A0">
    <w:r>
      <w:rPr>
        <w:noProof/>
        <w:lang w:bidi="ar-SA"/>
      </w:rPr>
      <w:drawing>
        <wp:anchor distT="0" distB="0" distL="114300" distR="114300" simplePos="0" relativeHeight="251659264" behindDoc="0" locked="0" layoutInCell="1" allowOverlap="1" wp14:anchorId="423E8A5C" wp14:editId="203E986D">
          <wp:simplePos x="0" y="0"/>
          <wp:positionH relativeFrom="column">
            <wp:posOffset>4928235</wp:posOffset>
          </wp:positionH>
          <wp:positionV relativeFrom="paragraph">
            <wp:posOffset>182880</wp:posOffset>
          </wp:positionV>
          <wp:extent cx="1146175" cy="328930"/>
          <wp:effectExtent l="0" t="0" r="0" b="0"/>
          <wp:wrapNone/>
          <wp:docPr id="2"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descr="Macintosh HD:Users:dordej:Pictures:Logo:Digital:Dentsply_Sirona_Grey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56192" behindDoc="0" locked="0" layoutInCell="1" allowOverlap="1" wp14:anchorId="09FE6F07" wp14:editId="0F4CE098">
          <wp:simplePos x="0" y="0"/>
          <wp:positionH relativeFrom="column">
            <wp:posOffset>-2540</wp:posOffset>
          </wp:positionH>
          <wp:positionV relativeFrom="paragraph">
            <wp:posOffset>1270</wp:posOffset>
          </wp:positionV>
          <wp:extent cx="6092825" cy="114300"/>
          <wp:effectExtent l="0" t="0" r="3175" b="0"/>
          <wp:wrapNone/>
          <wp:docPr id="1"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2">
                    <a:extLst>
                      <a:ext uri="{28A0092B-C50C-407E-A947-70E740481C1C}">
                        <a14:useLocalDpi xmlns:a14="http://schemas.microsoft.com/office/drawing/2010/main" val="0"/>
                      </a:ext>
                    </a:extLst>
                  </a:blip>
                  <a:srcRect l="224" r="224"/>
                  <a:stretch>
                    <a:fillRect/>
                  </a:stretch>
                </pic:blipFill>
                <pic:spPr bwMode="auto">
                  <a:xfrm>
                    <a:off x="0" y="0"/>
                    <a:ext cx="6092825" cy="114300"/>
                  </a:xfrm>
                  <a:prstGeom prst="rect">
                    <a:avLst/>
                  </a:prstGeom>
                  <a:noFill/>
                </pic:spPr>
              </pic:pic>
            </a:graphicData>
          </a:graphic>
          <wp14:sizeRelH relativeFrom="page">
            <wp14:pctWidth>0</wp14:pctWidth>
          </wp14:sizeRelH>
          <wp14:sizeRelV relativeFrom="page">
            <wp14:pctHeight>0</wp14:pctHeight>
          </wp14:sizeRelV>
        </wp:anchor>
      </w:drawing>
    </w:r>
  </w:p>
  <w:p w14:paraId="351567D0" w14:textId="77777777" w:rsidR="00461142" w:rsidRDefault="00461142" w:rsidP="005662A0"/>
  <w:p w14:paraId="113C7965" w14:textId="77777777" w:rsidR="00461142" w:rsidRDefault="00461142" w:rsidP="005662A0"/>
  <w:p w14:paraId="5809E192"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81"/>
  <w:drawingGridVerticalSpacing w:val="181"/>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13DE"/>
    <w:rsid w:val="00007F69"/>
    <w:rsid w:val="00011AF0"/>
    <w:rsid w:val="000216C5"/>
    <w:rsid w:val="00023905"/>
    <w:rsid w:val="0004200D"/>
    <w:rsid w:val="00051016"/>
    <w:rsid w:val="00063133"/>
    <w:rsid w:val="0006379A"/>
    <w:rsid w:val="000666B0"/>
    <w:rsid w:val="00070F30"/>
    <w:rsid w:val="0009782C"/>
    <w:rsid w:val="000A1688"/>
    <w:rsid w:val="000A3C3F"/>
    <w:rsid w:val="000E2A7B"/>
    <w:rsid w:val="000E5E38"/>
    <w:rsid w:val="000F5B5A"/>
    <w:rsid w:val="00106D3B"/>
    <w:rsid w:val="00117E57"/>
    <w:rsid w:val="0013327E"/>
    <w:rsid w:val="00137046"/>
    <w:rsid w:val="001452DE"/>
    <w:rsid w:val="00162AF0"/>
    <w:rsid w:val="001706BB"/>
    <w:rsid w:val="00193DD3"/>
    <w:rsid w:val="001A346C"/>
    <w:rsid w:val="001D0DED"/>
    <w:rsid w:val="001E4655"/>
    <w:rsid w:val="00230527"/>
    <w:rsid w:val="00233BC1"/>
    <w:rsid w:val="00240FAA"/>
    <w:rsid w:val="00266C7E"/>
    <w:rsid w:val="00267977"/>
    <w:rsid w:val="00267ADE"/>
    <w:rsid w:val="00277FB0"/>
    <w:rsid w:val="0028040D"/>
    <w:rsid w:val="0028262B"/>
    <w:rsid w:val="00283698"/>
    <w:rsid w:val="0029345D"/>
    <w:rsid w:val="002D4403"/>
    <w:rsid w:val="002D4E15"/>
    <w:rsid w:val="002E6012"/>
    <w:rsid w:val="0030230D"/>
    <w:rsid w:val="00306806"/>
    <w:rsid w:val="00317273"/>
    <w:rsid w:val="00362FCB"/>
    <w:rsid w:val="00373D0E"/>
    <w:rsid w:val="00376655"/>
    <w:rsid w:val="003B13DE"/>
    <w:rsid w:val="003B4C13"/>
    <w:rsid w:val="003D2F2F"/>
    <w:rsid w:val="003F2D3A"/>
    <w:rsid w:val="0040001F"/>
    <w:rsid w:val="00411CC7"/>
    <w:rsid w:val="00421DCF"/>
    <w:rsid w:val="0042696C"/>
    <w:rsid w:val="00427159"/>
    <w:rsid w:val="00451BC6"/>
    <w:rsid w:val="00451BFC"/>
    <w:rsid w:val="00456B77"/>
    <w:rsid w:val="00461142"/>
    <w:rsid w:val="00461729"/>
    <w:rsid w:val="00462907"/>
    <w:rsid w:val="00483EDE"/>
    <w:rsid w:val="004B33C3"/>
    <w:rsid w:val="004D13F9"/>
    <w:rsid w:val="004F0861"/>
    <w:rsid w:val="004F0E98"/>
    <w:rsid w:val="00502081"/>
    <w:rsid w:val="00515626"/>
    <w:rsid w:val="00542A7C"/>
    <w:rsid w:val="00563062"/>
    <w:rsid w:val="00565979"/>
    <w:rsid w:val="005662A0"/>
    <w:rsid w:val="00585807"/>
    <w:rsid w:val="00590C76"/>
    <w:rsid w:val="005A1493"/>
    <w:rsid w:val="005D6DA1"/>
    <w:rsid w:val="005E3C5C"/>
    <w:rsid w:val="005F0B0B"/>
    <w:rsid w:val="005F38C9"/>
    <w:rsid w:val="006012EE"/>
    <w:rsid w:val="00623E4A"/>
    <w:rsid w:val="0062573D"/>
    <w:rsid w:val="00632A55"/>
    <w:rsid w:val="006505B9"/>
    <w:rsid w:val="006555A6"/>
    <w:rsid w:val="00655964"/>
    <w:rsid w:val="006565AA"/>
    <w:rsid w:val="0068283B"/>
    <w:rsid w:val="00686A4C"/>
    <w:rsid w:val="0069497D"/>
    <w:rsid w:val="006A7D90"/>
    <w:rsid w:val="006E1FB1"/>
    <w:rsid w:val="006E4218"/>
    <w:rsid w:val="006E586D"/>
    <w:rsid w:val="007045E8"/>
    <w:rsid w:val="00705734"/>
    <w:rsid w:val="007157C2"/>
    <w:rsid w:val="00730893"/>
    <w:rsid w:val="00753873"/>
    <w:rsid w:val="00780E54"/>
    <w:rsid w:val="00782F17"/>
    <w:rsid w:val="00797D11"/>
    <w:rsid w:val="007B3809"/>
    <w:rsid w:val="007C6AAA"/>
    <w:rsid w:val="007D1A3F"/>
    <w:rsid w:val="007F1314"/>
    <w:rsid w:val="007F4F00"/>
    <w:rsid w:val="007F6C26"/>
    <w:rsid w:val="00801214"/>
    <w:rsid w:val="00801EF5"/>
    <w:rsid w:val="0082340B"/>
    <w:rsid w:val="008325A7"/>
    <w:rsid w:val="008557F8"/>
    <w:rsid w:val="008642EB"/>
    <w:rsid w:val="00864C01"/>
    <w:rsid w:val="0087238B"/>
    <w:rsid w:val="0088490D"/>
    <w:rsid w:val="008B7289"/>
    <w:rsid w:val="008C43F0"/>
    <w:rsid w:val="008C7B16"/>
    <w:rsid w:val="0092551F"/>
    <w:rsid w:val="00936562"/>
    <w:rsid w:val="00951947"/>
    <w:rsid w:val="00952A2C"/>
    <w:rsid w:val="009807BA"/>
    <w:rsid w:val="00995B89"/>
    <w:rsid w:val="009B05C4"/>
    <w:rsid w:val="009C3918"/>
    <w:rsid w:val="009D04BF"/>
    <w:rsid w:val="009D3B47"/>
    <w:rsid w:val="009D727C"/>
    <w:rsid w:val="009F66FC"/>
    <w:rsid w:val="00A0429F"/>
    <w:rsid w:val="00A04C11"/>
    <w:rsid w:val="00A369C9"/>
    <w:rsid w:val="00A42DCA"/>
    <w:rsid w:val="00A64A03"/>
    <w:rsid w:val="00A71E8E"/>
    <w:rsid w:val="00A75E93"/>
    <w:rsid w:val="00A776E9"/>
    <w:rsid w:val="00A778A8"/>
    <w:rsid w:val="00AA60CA"/>
    <w:rsid w:val="00AB68DE"/>
    <w:rsid w:val="00AD44A4"/>
    <w:rsid w:val="00B05865"/>
    <w:rsid w:val="00B1083E"/>
    <w:rsid w:val="00B15983"/>
    <w:rsid w:val="00B16CDA"/>
    <w:rsid w:val="00B20049"/>
    <w:rsid w:val="00B2189D"/>
    <w:rsid w:val="00B275B6"/>
    <w:rsid w:val="00B4018A"/>
    <w:rsid w:val="00B50CFA"/>
    <w:rsid w:val="00BB3EA9"/>
    <w:rsid w:val="00BD0C74"/>
    <w:rsid w:val="00BE5693"/>
    <w:rsid w:val="00BE6532"/>
    <w:rsid w:val="00C31083"/>
    <w:rsid w:val="00C32F2E"/>
    <w:rsid w:val="00C55499"/>
    <w:rsid w:val="00C57056"/>
    <w:rsid w:val="00C72F70"/>
    <w:rsid w:val="00C77E9C"/>
    <w:rsid w:val="00CB035F"/>
    <w:rsid w:val="00CD3B89"/>
    <w:rsid w:val="00CD74A3"/>
    <w:rsid w:val="00CE17EF"/>
    <w:rsid w:val="00D34B15"/>
    <w:rsid w:val="00D5344A"/>
    <w:rsid w:val="00D60A9D"/>
    <w:rsid w:val="00D86475"/>
    <w:rsid w:val="00D9175F"/>
    <w:rsid w:val="00D933B0"/>
    <w:rsid w:val="00DA6C98"/>
    <w:rsid w:val="00DB0FDE"/>
    <w:rsid w:val="00DB1D5F"/>
    <w:rsid w:val="00DE7338"/>
    <w:rsid w:val="00E00551"/>
    <w:rsid w:val="00E00954"/>
    <w:rsid w:val="00E04514"/>
    <w:rsid w:val="00E27309"/>
    <w:rsid w:val="00E5688F"/>
    <w:rsid w:val="00E61CF8"/>
    <w:rsid w:val="00E72CDE"/>
    <w:rsid w:val="00E95C39"/>
    <w:rsid w:val="00EC5554"/>
    <w:rsid w:val="00ED5E30"/>
    <w:rsid w:val="00EF3282"/>
    <w:rsid w:val="00EF6221"/>
    <w:rsid w:val="00EF7E12"/>
    <w:rsid w:val="00F070D0"/>
    <w:rsid w:val="00F2429E"/>
    <w:rsid w:val="00F360DB"/>
    <w:rsid w:val="00F42537"/>
    <w:rsid w:val="00F52916"/>
    <w:rsid w:val="00F91328"/>
    <w:rsid w:val="00F91980"/>
    <w:rsid w:val="00F969EC"/>
    <w:rsid w:val="00FB7148"/>
    <w:rsid w:val="00FE24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4F54ADE1"/>
  <w15:docId w15:val="{160B689A-92B9-4326-A327-4E475D1B0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US" w:eastAsia="zh-CN"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1E4655"/>
    <w:pPr>
      <w:spacing w:after="120" w:line="260" w:lineRule="atLeast"/>
    </w:pPr>
    <w:rPr>
      <w:rFonts w:ascii="Arial" w:hAnsi="Arial"/>
      <w:color w:val="0D0D0D"/>
      <w:szCs w:val="22"/>
      <w:lang w:eastAsia="en-US" w:bidi="en-US"/>
    </w:rPr>
  </w:style>
  <w:style w:type="paragraph" w:styleId="Heading1">
    <w:name w:val="heading 1"/>
    <w:basedOn w:val="Normal"/>
    <w:next w:val="Normal"/>
    <w:link w:val="Heading1Char"/>
    <w:qFormat/>
    <w:rsid w:val="001D0DED"/>
    <w:pPr>
      <w:keepNext/>
      <w:keepLines/>
      <w:spacing w:before="240"/>
      <w:outlineLvl w:val="0"/>
    </w:pPr>
    <w:rPr>
      <w:rFonts w:eastAsia="MS Gothic"/>
      <w:color w:val="262626"/>
      <w:sz w:val="32"/>
      <w:szCs w:val="32"/>
    </w:rPr>
  </w:style>
  <w:style w:type="paragraph" w:styleId="Heading2">
    <w:name w:val="heading 2"/>
    <w:basedOn w:val="Normal"/>
    <w:next w:val="Normal"/>
    <w:link w:val="Heading2Char"/>
    <w:qFormat/>
    <w:rsid w:val="001D0DED"/>
    <w:pPr>
      <w:keepNext/>
      <w:keepLines/>
      <w:spacing w:before="40"/>
      <w:outlineLvl w:val="1"/>
    </w:pPr>
    <w:rPr>
      <w:rFonts w:eastAsia="MS Gothic"/>
      <w:color w:val="000000"/>
      <w:sz w:val="28"/>
      <w:szCs w:val="26"/>
    </w:rPr>
  </w:style>
  <w:style w:type="paragraph" w:styleId="Heading3">
    <w:name w:val="heading 3"/>
    <w:basedOn w:val="Normal"/>
    <w:next w:val="Normal"/>
    <w:link w:val="Heading3Char"/>
    <w:qFormat/>
    <w:rsid w:val="005F0B0B"/>
    <w:pPr>
      <w:keepNext/>
      <w:keepLines/>
      <w:spacing w:before="40"/>
      <w:outlineLvl w:val="2"/>
    </w:pPr>
    <w:rPr>
      <w:rFonts w:eastAsia="MS Gothic"/>
      <w:color w:val="262626"/>
      <w:sz w:val="24"/>
      <w:szCs w:val="24"/>
    </w:rPr>
  </w:style>
  <w:style w:type="paragraph" w:styleId="Heading4">
    <w:name w:val="heading 4"/>
    <w:basedOn w:val="Normal"/>
    <w:next w:val="Normal"/>
    <w:link w:val="Heading4Char"/>
    <w:qFormat/>
    <w:rsid w:val="001D0DED"/>
    <w:pPr>
      <w:keepNext/>
      <w:keepLines/>
      <w:spacing w:before="40"/>
      <w:outlineLvl w:val="3"/>
    </w:pPr>
    <w:rPr>
      <w:rFonts w:eastAsia="MS Gothic"/>
      <w:i/>
      <w:iCs/>
      <w:color w:val="26262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C55499"/>
    <w:pPr>
      <w:spacing w:line="240" w:lineRule="auto"/>
    </w:pPr>
    <w:rPr>
      <w:rFonts w:ascii="Lucida Grande" w:hAnsi="Lucida Grande" w:cs="Lucida Grande"/>
      <w:color w:val="808080"/>
      <w:sz w:val="18"/>
      <w:szCs w:val="18"/>
    </w:rPr>
  </w:style>
  <w:style w:type="character" w:customStyle="1" w:styleId="BalloonTextChar">
    <w:name w:val="Balloon Text Char"/>
    <w:link w:val="BalloonText"/>
    <w:rsid w:val="00C55499"/>
    <w:rPr>
      <w:rFonts w:ascii="Lucida Grande" w:hAnsi="Lucida Grande" w:cs="Lucida Grande"/>
      <w:sz w:val="18"/>
      <w:szCs w:val="18"/>
    </w:rPr>
  </w:style>
  <w:style w:type="paragraph" w:styleId="Header">
    <w:name w:val="header"/>
    <w:basedOn w:val="Normal"/>
    <w:link w:val="HeaderChar"/>
    <w:rsid w:val="00C55499"/>
    <w:pPr>
      <w:tabs>
        <w:tab w:val="center" w:pos="4536"/>
        <w:tab w:val="right" w:pos="9072"/>
      </w:tabs>
      <w:spacing w:line="240" w:lineRule="auto"/>
    </w:pPr>
    <w:rPr>
      <w:rFonts w:ascii="Cambria" w:hAnsi="Cambria"/>
      <w:color w:val="808080"/>
      <w:sz w:val="24"/>
      <w:szCs w:val="24"/>
    </w:rPr>
  </w:style>
  <w:style w:type="character" w:customStyle="1" w:styleId="HeaderChar">
    <w:name w:val="Header Char"/>
    <w:basedOn w:val="DefaultParagraphFont"/>
    <w:link w:val="Header"/>
    <w:rsid w:val="00C55499"/>
  </w:style>
  <w:style w:type="paragraph" w:styleId="Footer">
    <w:name w:val="footer"/>
    <w:basedOn w:val="Normal"/>
    <w:link w:val="FooterChar"/>
    <w:rsid w:val="00C55499"/>
    <w:pPr>
      <w:tabs>
        <w:tab w:val="center" w:pos="4536"/>
        <w:tab w:val="right" w:pos="9072"/>
      </w:tabs>
      <w:spacing w:line="240" w:lineRule="auto"/>
    </w:pPr>
    <w:rPr>
      <w:rFonts w:ascii="Cambria" w:hAnsi="Cambria"/>
      <w:color w:val="808080"/>
      <w:sz w:val="24"/>
      <w:szCs w:val="24"/>
    </w:rPr>
  </w:style>
  <w:style w:type="character" w:customStyle="1" w:styleId="FooterChar">
    <w:name w:val="Footer Char"/>
    <w:basedOn w:val="DefaultParagraphFont"/>
    <w:link w:val="Footer"/>
    <w:rsid w:val="00C55499"/>
  </w:style>
  <w:style w:type="paragraph" w:customStyle="1" w:styleId="DSHeaderPressFact">
    <w:name w:val="DS_Header (Press &amp; Fact)"/>
    <w:qFormat/>
    <w:rsid w:val="005D6DA1"/>
    <w:pPr>
      <w:spacing w:after="360"/>
    </w:pPr>
    <w:rPr>
      <w:rFonts w:ascii="Arial" w:eastAsia="Calibri" w:hAnsi="Arial"/>
      <w:noProof/>
      <w:color w:val="4F81BD"/>
      <w:sz w:val="32"/>
      <w:szCs w:val="28"/>
      <w:lang w:eastAsia="en-US" w:bidi="en-US"/>
    </w:rPr>
  </w:style>
  <w:style w:type="character" w:styleId="Hyperlink">
    <w:name w:val="Hyperlink"/>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rsid w:val="00A75E93"/>
    <w:rPr>
      <w:color w:val="808080"/>
    </w:rPr>
  </w:style>
  <w:style w:type="paragraph" w:customStyle="1" w:styleId="DSSubjectLine">
    <w:name w:val="DS_Subject_Line"/>
    <w:basedOn w:val="Heading1"/>
    <w:next w:val="DSStandard"/>
    <w:link w:val="DSSubjectLineZchn"/>
    <w:rsid w:val="00B275B6"/>
    <w:pPr>
      <w:spacing w:after="240"/>
    </w:pPr>
    <w:rPr>
      <w:rFonts w:eastAsia="Calibri"/>
      <w:noProof/>
      <w:color w:val="000000"/>
      <w:szCs w:val="28"/>
    </w:rPr>
  </w:style>
  <w:style w:type="character" w:styleId="FollowedHyperlink">
    <w:name w:val="FollowedHyperlink"/>
    <w:rsid w:val="009807BA"/>
    <w:rPr>
      <w:color w:val="800080"/>
      <w:u w:val="single"/>
    </w:rPr>
  </w:style>
  <w:style w:type="character" w:customStyle="1" w:styleId="DSSubjectLineZchn">
    <w:name w:val="DS_Subject_Line Zchn"/>
    <w:link w:val="DSSubjectLine"/>
    <w:rsid w:val="00B275B6"/>
    <w:rPr>
      <w:rFonts w:ascii="Arial" w:eastAsia="Calibri" w:hAnsi="Arial" w:cs="Times New Roman"/>
      <w:noProof/>
      <w:color w:val="000000"/>
      <w:sz w:val="32"/>
      <w:szCs w:val="28"/>
      <w:lang w:val="en-US"/>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rPr>
  </w:style>
  <w:style w:type="character" w:customStyle="1" w:styleId="Heading1Char">
    <w:name w:val="Heading 1 Char"/>
    <w:link w:val="Heading1"/>
    <w:rsid w:val="001D0DED"/>
    <w:rPr>
      <w:rFonts w:ascii="Arial" w:eastAsia="MS Gothic" w:hAnsi="Arial" w:cs="Times New Roman"/>
      <w:color w:val="262626"/>
      <w:sz w:val="32"/>
      <w:szCs w:val="32"/>
      <w:lang w:val="en-US"/>
    </w:rPr>
  </w:style>
  <w:style w:type="character" w:customStyle="1" w:styleId="SidebarLinkChar">
    <w:name w:val="Sidebar_Link Char"/>
    <w:link w:val="SidebarLink"/>
    <w:rsid w:val="009807BA"/>
    <w:rPr>
      <w:rFonts w:ascii="Arial" w:eastAsia="Times New Roman" w:hAnsi="Arial" w:cs="Arial"/>
      <w:color w:val="F8A900"/>
      <w:sz w:val="16"/>
      <w:szCs w:val="16"/>
    </w:rPr>
  </w:style>
  <w:style w:type="character" w:customStyle="1" w:styleId="Heading2Char">
    <w:name w:val="Heading 2 Char"/>
    <w:link w:val="Heading2"/>
    <w:rsid w:val="001D0DED"/>
    <w:rPr>
      <w:rFonts w:ascii="Arial" w:eastAsia="MS Gothic" w:hAnsi="Arial" w:cs="Times New Roman"/>
      <w:color w:val="000000"/>
      <w:sz w:val="28"/>
      <w:szCs w:val="26"/>
      <w:lang w:val="en-US"/>
    </w:rPr>
  </w:style>
  <w:style w:type="character" w:customStyle="1" w:styleId="Heading3Char">
    <w:name w:val="Heading 3 Char"/>
    <w:link w:val="Heading3"/>
    <w:rsid w:val="005F0B0B"/>
    <w:rPr>
      <w:rFonts w:ascii="Arial" w:eastAsia="MS Gothic" w:hAnsi="Arial" w:cs="Times New Roman"/>
      <w:color w:val="262626"/>
      <w:lang w:val="en-US"/>
    </w:rPr>
  </w:style>
  <w:style w:type="character" w:customStyle="1" w:styleId="Heading4Char">
    <w:name w:val="Heading 4 Char"/>
    <w:link w:val="Heading4"/>
    <w:rsid w:val="001D0DED"/>
    <w:rPr>
      <w:rFonts w:ascii="Arial" w:eastAsia="MS Gothic" w:hAnsi="Arial" w:cs="Times New Roman"/>
      <w:i/>
      <w:iCs/>
      <w:color w:val="262626"/>
      <w:szCs w:val="22"/>
      <w:lang w:val="en-US"/>
    </w:rPr>
  </w:style>
  <w:style w:type="paragraph" w:customStyle="1" w:styleId="DSDateRight">
    <w:name w:val="DS_Date_Right"/>
    <w:basedOn w:val="Normal"/>
    <w:link w:val="DSDateRightZchn"/>
    <w:rsid w:val="007F6C26"/>
    <w:pPr>
      <w:spacing w:line="280" w:lineRule="exact"/>
      <w:jc w:val="right"/>
    </w:pPr>
    <w:rPr>
      <w:color w:val="auto"/>
      <w:sz w:val="21"/>
    </w:rPr>
  </w:style>
  <w:style w:type="character" w:customStyle="1" w:styleId="DSDateRightZchn">
    <w:name w:val="DS_Date_Right Zchn"/>
    <w:link w:val="DSDateRight"/>
    <w:rsid w:val="007F6C26"/>
    <w:rPr>
      <w:rFonts w:ascii="Arial" w:hAnsi="Arial"/>
      <w:sz w:val="21"/>
      <w:szCs w:val="22"/>
      <w:lang w:val="en-US" w:eastAsia="en-US"/>
    </w:rPr>
  </w:style>
  <w:style w:type="paragraph" w:customStyle="1" w:styleId="DSAdressField">
    <w:name w:val="DS_Adress_Field"/>
    <w:rsid w:val="00461142"/>
    <w:rPr>
      <w:rFonts w:ascii="Arial" w:hAnsi="Arial"/>
      <w:color w:val="0D0D0D"/>
      <w:szCs w:val="22"/>
      <w:lang w:eastAsia="en-US" w:bidi="en-US"/>
    </w:rPr>
  </w:style>
  <w:style w:type="paragraph" w:customStyle="1" w:styleId="DSStandard">
    <w:name w:val="DS_Standard"/>
    <w:basedOn w:val="Normal"/>
    <w:qFormat/>
    <w:rsid w:val="00461142"/>
  </w:style>
  <w:style w:type="paragraph" w:customStyle="1" w:styleId="DSList1">
    <w:name w:val="DS_List 1"/>
    <w:rsid w:val="00CD74A3"/>
    <w:pPr>
      <w:numPr>
        <w:numId w:val="11"/>
      </w:numPr>
      <w:tabs>
        <w:tab w:val="left" w:pos="794"/>
        <w:tab w:val="left" w:pos="1191"/>
        <w:tab w:val="left" w:pos="1588"/>
        <w:tab w:val="left" w:pos="1985"/>
        <w:tab w:val="left" w:pos="2381"/>
      </w:tabs>
      <w:spacing w:after="120"/>
    </w:pPr>
    <w:rPr>
      <w:rFonts w:ascii="Arial" w:eastAsia="Cambria" w:hAnsi="Arial"/>
      <w:color w:val="262626"/>
      <w:lang w:eastAsia="en-US" w:bidi="en-US"/>
    </w:rPr>
  </w:style>
  <w:style w:type="numbering" w:customStyle="1" w:styleId="AktuelleListe1">
    <w:name w:val="Aktuelle Liste1"/>
    <w:rsid w:val="00B05865"/>
    <w:pPr>
      <w:numPr>
        <w:numId w:val="8"/>
      </w:numPr>
    </w:pPr>
  </w:style>
  <w:style w:type="table" w:styleId="TableGrid">
    <w:name w:val="Table Grid"/>
    <w:basedOn w:val="TableNormal"/>
    <w:rsid w:val="001E4655"/>
    <w:rPr>
      <w:rFonts w:eastAsia="Cambri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63062"/>
  </w:style>
  <w:style w:type="character" w:styleId="CommentReference">
    <w:name w:val="annotation reference"/>
    <w:rsid w:val="007045E8"/>
    <w:rPr>
      <w:sz w:val="16"/>
      <w:szCs w:val="16"/>
    </w:rPr>
  </w:style>
  <w:style w:type="paragraph" w:styleId="CommentText">
    <w:name w:val="annotation text"/>
    <w:basedOn w:val="Normal"/>
    <w:link w:val="CommentTextChar"/>
    <w:rsid w:val="007045E8"/>
    <w:pPr>
      <w:spacing w:line="240" w:lineRule="auto"/>
    </w:pPr>
    <w:rPr>
      <w:szCs w:val="20"/>
    </w:rPr>
  </w:style>
  <w:style w:type="character" w:customStyle="1" w:styleId="CommentTextChar">
    <w:name w:val="Comment Text Char"/>
    <w:link w:val="CommentText"/>
    <w:rsid w:val="007045E8"/>
    <w:rPr>
      <w:rFonts w:ascii="Arial" w:eastAsia="MS Mincho" w:hAnsi="Arial"/>
      <w:color w:val="0D0D0D"/>
      <w:sz w:val="20"/>
      <w:szCs w:val="20"/>
      <w:lang w:val="en-US"/>
    </w:rPr>
  </w:style>
  <w:style w:type="paragraph" w:styleId="CommentSubject">
    <w:name w:val="annotation subject"/>
    <w:basedOn w:val="CommentText"/>
    <w:next w:val="CommentText"/>
    <w:link w:val="CommentSubjectChar"/>
    <w:rsid w:val="007045E8"/>
    <w:rPr>
      <w:b/>
      <w:bCs/>
    </w:rPr>
  </w:style>
  <w:style w:type="character" w:customStyle="1" w:styleId="CommentSubjectChar">
    <w:name w:val="Comment Subject Char"/>
    <w:link w:val="CommentSubject"/>
    <w:rsid w:val="007045E8"/>
    <w:rPr>
      <w:rFonts w:ascii="Arial" w:eastAsia="MS Mincho" w:hAnsi="Arial"/>
      <w:b/>
      <w:bCs/>
      <w:color w:val="0D0D0D"/>
      <w:sz w:val="20"/>
      <w:szCs w:val="20"/>
      <w:lang w:val="en-US"/>
    </w:rPr>
  </w:style>
  <w:style w:type="paragraph" w:styleId="Revision">
    <w:name w:val="Revision"/>
    <w:hidden/>
    <w:rsid w:val="00A04C11"/>
    <w:rPr>
      <w:rFonts w:ascii="Arial" w:hAnsi="Arial"/>
      <w:color w:val="0D0D0D"/>
      <w:szCs w:val="22"/>
      <w:lang w:eastAsia="en-US" w:bidi="en-US"/>
    </w:rPr>
  </w:style>
  <w:style w:type="paragraph" w:customStyle="1" w:styleId="Default">
    <w:name w:val="Default"/>
    <w:rsid w:val="007B3809"/>
    <w:pPr>
      <w:autoSpaceDE w:val="0"/>
      <w:autoSpaceDN w:val="0"/>
      <w:adjustRightInd w:val="0"/>
    </w:pPr>
    <w:rPr>
      <w:rFonts w:ascii="Verdana" w:eastAsia="Times New Roman" w:hAnsi="Verdana" w:cs="Verdana"/>
      <w:color w:val="000000"/>
      <w:sz w:val="24"/>
      <w:szCs w:val="24"/>
      <w:lang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096477">
      <w:bodyDiv w:val="1"/>
      <w:marLeft w:val="0"/>
      <w:marRight w:val="0"/>
      <w:marTop w:val="0"/>
      <w:marBottom w:val="0"/>
      <w:divBdr>
        <w:top w:val="none" w:sz="0" w:space="0" w:color="auto"/>
        <w:left w:val="none" w:sz="0" w:space="0" w:color="auto"/>
        <w:bottom w:val="none" w:sz="0" w:space="0" w:color="auto"/>
        <w:right w:val="none" w:sz="0" w:space="0" w:color="auto"/>
      </w:divBdr>
    </w:div>
    <w:div w:id="607741817">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6905963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dentsplysirona.com"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021339\Desktop\Briefing%20PM\PM_Preventiv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PM_Preventive</Template>
  <TotalTime>3</TotalTime>
  <Pages>3</Pages>
  <Words>628</Words>
  <Characters>3583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4203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Bronner, Daya (Houdayer)</dc:creator>
  <cp:lastModifiedBy>Hildner, Julia</cp:lastModifiedBy>
  <cp:revision>7</cp:revision>
  <cp:lastPrinted>2016-02-05T14:58:00Z</cp:lastPrinted>
  <dcterms:created xsi:type="dcterms:W3CDTF">2017-02-24T12:46:00Z</dcterms:created>
  <dcterms:modified xsi:type="dcterms:W3CDTF">2017-03-07T13:04:00Z</dcterms:modified>
</cp:coreProperties>
</file>