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462" w:rsidRPr="00644633" w:rsidRDefault="00644633" w:rsidP="00787089">
      <w:pPr>
        <w:pStyle w:val="DSHeaderPressFact"/>
        <w:rPr>
          <w:color w:val="44546A"/>
          <w:lang w:val="en-US" w:eastAsia="de-DE"/>
        </w:rPr>
      </w:pPr>
      <w:bookmarkStart w:id="0" w:name="OLE_LINK7"/>
      <w:bookmarkStart w:id="1" w:name="OLE_LINK8"/>
      <w:bookmarkStart w:id="2" w:name="OLE_LINK3"/>
      <w:bookmarkStart w:id="3" w:name="OLE_LINK1"/>
      <w:bookmarkStart w:id="4" w:name="OLE_LINK5"/>
      <w:r w:rsidRPr="00644633">
        <w:rPr>
          <w:color w:val="44546A"/>
          <w:lang w:eastAsia="de-DE"/>
        </w:rPr>
        <w:pict>
          <v:shapetype id="_x0000_t202" coordsize="21600,21600" o:spt="202" path="m,l,21600r21600,l21600,xe">
            <v:stroke joinstyle="miter"/>
            <v:path gradientshapeok="t" o:connecttype="rect"/>
          </v:shapetype>
          <v:shape id="Textfeld 4" o:spid="_x0000_s1031" type="#_x0000_t202" style="position:absolute;margin-left:339.3pt;margin-top:-.45pt;width:142.05pt;height:636.6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" filled="f" stroked="f">
            <v:textbox inset="2mm,0,0,0">
              <w:txbxContent>
                <w:p w:rsidR="00FF5664" w:rsidRPr="00644633" w:rsidRDefault="00FF5664" w:rsidP="00FF5664">
                  <w:pPr>
                    <w:pStyle w:val="DSHeaderPressFact"/>
                    <w:rPr>
                      <w:color w:val="44546A"/>
                      <w:lang w:eastAsia="de-DE"/>
                    </w:rPr>
                  </w:pPr>
                  <w:r w:rsidRPr="00644633">
                    <w:rPr>
                      <w:color w:val="44546A"/>
                      <w:lang w:eastAsia="de-DE"/>
                    </w:rPr>
                    <w:t>Press Contact</w:t>
                  </w:r>
                </w:p>
                <w:p w:rsidR="00B9766F" w:rsidRPr="00B9766F" w:rsidRDefault="00B9766F" w:rsidP="00B9766F">
                  <w:pPr>
                    <w:pStyle w:val="DSStandardSidebox"/>
                    <w:rPr>
                      <w:color w:val="auto"/>
                      <w:lang w:val="en-US"/>
                    </w:rPr>
                  </w:pPr>
                  <w:r w:rsidRPr="00B9766F">
                    <w:rPr>
                      <w:color w:val="auto"/>
                      <w:lang w:val="en-US"/>
                    </w:rPr>
                    <w:t>Marion Par-Weixlberger</w:t>
                  </w:r>
                </w:p>
                <w:p w:rsidR="00B9766F" w:rsidRPr="00FF5664" w:rsidRDefault="00B9766F" w:rsidP="00B9766F">
                  <w:pPr>
                    <w:pStyle w:val="DSStandardSidebox"/>
                    <w:rPr>
                      <w:lang w:val="en-US"/>
                    </w:rPr>
                  </w:pPr>
                  <w:r w:rsidRPr="00FF5664">
                    <w:rPr>
                      <w:lang w:val="en-US"/>
                    </w:rPr>
                    <w:t>Director of Corporate Communications and Public Relations</w:t>
                  </w:r>
                </w:p>
                <w:p w:rsidR="00B9766F" w:rsidRPr="00140930" w:rsidRDefault="00B9766F" w:rsidP="00B9766F">
                  <w:pPr>
                    <w:pStyle w:val="DSStandardSidebox"/>
                  </w:pPr>
                  <w:r w:rsidRPr="00140930">
                    <w:t>Sirona Straße 1</w:t>
                  </w:r>
                </w:p>
                <w:p w:rsidR="00B9766F" w:rsidRPr="002E6012" w:rsidRDefault="00B9766F" w:rsidP="00B9766F">
                  <w:pPr>
                    <w:pStyle w:val="DSStandardSidebox"/>
                  </w:pPr>
                  <w:r w:rsidRPr="002E6012">
                    <w:t>5071 Wals bei Salzburg, Austria</w:t>
                  </w:r>
                </w:p>
                <w:p w:rsidR="00B9766F" w:rsidRPr="00EE22CE" w:rsidRDefault="00B9766F" w:rsidP="00B9766F">
                  <w:pPr>
                    <w:pStyle w:val="DSStandardSidebox"/>
                  </w:pPr>
                  <w:r>
                    <w:t xml:space="preserve">T </w:t>
                  </w:r>
                  <w:r w:rsidRPr="00EE22CE">
                    <w:t xml:space="preserve"> +43 (0) 662 2450-588</w:t>
                  </w:r>
                </w:p>
                <w:p w:rsidR="00B9766F" w:rsidRPr="00140930" w:rsidRDefault="00B9766F" w:rsidP="00B9766F">
                  <w:pPr>
                    <w:pStyle w:val="DSStandardSidebox"/>
                  </w:pPr>
                  <w:r w:rsidRPr="00140930">
                    <w:t>F  +43 (0) 662 2450-540</w:t>
                  </w:r>
                </w:p>
                <w:p w:rsidR="00B9766F" w:rsidRPr="00140930" w:rsidRDefault="00B9766F" w:rsidP="00B9766F">
                  <w:pPr>
                    <w:pStyle w:val="DSStandardSidebox"/>
                    <w:rPr>
                      <w:rFonts w:eastAsia="Times New Roman"/>
                      <w:color w:val="F8A900"/>
                      <w:szCs w:val="16"/>
                    </w:rPr>
                  </w:pPr>
                  <w:r w:rsidRPr="00140930">
                    <w:rPr>
                      <w:rFonts w:eastAsia="Times New Roman"/>
                      <w:color w:val="F8A900"/>
                      <w:szCs w:val="16"/>
                    </w:rPr>
                    <w:t>marion.par-weixlberger@dentsplysirona.com</w:t>
                  </w:r>
                </w:p>
                <w:p w:rsidR="00B9766F" w:rsidRDefault="00B9766F" w:rsidP="00FF5664">
                  <w:pPr>
                    <w:pStyle w:val="DSStandardSidebox"/>
                    <w:rPr>
                      <w:color w:val="auto"/>
                    </w:rPr>
                  </w:pPr>
                </w:p>
                <w:p w:rsidR="00B9766F" w:rsidRPr="00B9766F" w:rsidRDefault="00B9766F" w:rsidP="00B9766F">
                  <w:pPr>
                    <w:pStyle w:val="DSStandardSidebox"/>
                    <w:rPr>
                      <w:color w:val="auto"/>
                      <w:lang w:val="en-US"/>
                    </w:rPr>
                  </w:pPr>
                  <w:r w:rsidRPr="00B9766F">
                    <w:rPr>
                      <w:color w:val="auto"/>
                      <w:lang w:val="en-US"/>
                    </w:rPr>
                    <w:t>Andreas Maier</w:t>
                  </w:r>
                </w:p>
                <w:p w:rsidR="00B9766F" w:rsidRPr="00FF5664" w:rsidRDefault="00B9766F" w:rsidP="00B9766F">
                  <w:pPr>
                    <w:pStyle w:val="DSStandardSidebox"/>
                    <w:rPr>
                      <w:color w:val="auto"/>
                      <w:lang w:val="en-US"/>
                    </w:rPr>
                  </w:pPr>
                  <w:r w:rsidRPr="00FF5664">
                    <w:rPr>
                      <w:color w:val="auto"/>
                      <w:lang w:val="en-US"/>
                    </w:rPr>
                    <w:t>Manager Marketing Communications</w:t>
                  </w:r>
                </w:p>
                <w:p w:rsidR="00B9766F" w:rsidRPr="00B9766F" w:rsidRDefault="00B9766F" w:rsidP="00B9766F">
                  <w:pPr>
                    <w:pStyle w:val="DSStandardSidebox"/>
                    <w:rPr>
                      <w:color w:val="auto"/>
                      <w:lang w:val="en-US"/>
                    </w:rPr>
                  </w:pPr>
                  <w:r w:rsidRPr="00B9766F">
                    <w:rPr>
                      <w:color w:val="auto"/>
                      <w:lang w:val="en-US"/>
                    </w:rPr>
                    <w:t>Postfach 1364</w:t>
                  </w:r>
                </w:p>
                <w:p w:rsidR="00B9766F" w:rsidRPr="00B9766F" w:rsidRDefault="00B9766F" w:rsidP="00B9766F">
                  <w:pPr>
                    <w:pStyle w:val="DSStandardSidebox"/>
                    <w:rPr>
                      <w:color w:val="auto"/>
                    </w:rPr>
                  </w:pPr>
                  <w:r w:rsidRPr="00B9766F">
                    <w:rPr>
                      <w:color w:val="auto"/>
                    </w:rPr>
                    <w:t>D-63403 Hanau</w:t>
                  </w:r>
                </w:p>
                <w:p w:rsidR="00B9766F" w:rsidRPr="00DF72F3" w:rsidRDefault="00B9766F" w:rsidP="00B9766F">
                  <w:pPr>
                    <w:pStyle w:val="DSStandardSidebox"/>
                    <w:rPr>
                      <w:color w:val="auto"/>
                    </w:rPr>
                  </w:pPr>
                  <w:r w:rsidRPr="00DF72F3">
                    <w:rPr>
                      <w:color w:val="auto"/>
                    </w:rPr>
                    <w:t>T</w:t>
                  </w:r>
                  <w:r>
                    <w:rPr>
                      <w:color w:val="auto"/>
                    </w:rPr>
                    <w:t xml:space="preserve">  </w:t>
                  </w:r>
                  <w:r w:rsidRPr="00DF72F3">
                    <w:rPr>
                      <w:color w:val="auto"/>
                    </w:rPr>
                    <w:t>+49-(0)6181-59-5703</w:t>
                  </w:r>
                </w:p>
                <w:p w:rsidR="00B9766F" w:rsidRPr="00DF72F3" w:rsidRDefault="00B9766F" w:rsidP="00B9766F">
                  <w:pPr>
                    <w:pStyle w:val="DSStandardSidebox"/>
                    <w:rPr>
                      <w:color w:val="auto"/>
                    </w:rPr>
                  </w:pPr>
                  <w:r w:rsidRPr="00DF72F3">
                    <w:rPr>
                      <w:color w:val="auto"/>
                    </w:rPr>
                    <w:t>F</w:t>
                  </w:r>
                  <w:r>
                    <w:rPr>
                      <w:color w:val="auto"/>
                    </w:rPr>
                    <w:t xml:space="preserve">  </w:t>
                  </w:r>
                  <w:r w:rsidRPr="00DF72F3">
                    <w:rPr>
                      <w:color w:val="auto"/>
                    </w:rPr>
                    <w:t>+49-(0)6181-59-5962</w:t>
                  </w:r>
                </w:p>
                <w:p w:rsidR="00B9766F" w:rsidRPr="009C5D8D" w:rsidRDefault="00B9766F" w:rsidP="00B9766F">
                  <w:pPr>
                    <w:pStyle w:val="DSStandardSidebox"/>
                    <w:rPr>
                      <w:rFonts w:eastAsia="Times New Roman"/>
                      <w:color w:val="F8A900"/>
                      <w:szCs w:val="16"/>
                    </w:rPr>
                  </w:pPr>
                  <w:r w:rsidRPr="009C5D8D">
                    <w:rPr>
                      <w:rFonts w:eastAsia="Times New Roman"/>
                      <w:color w:val="F8A900"/>
                      <w:szCs w:val="16"/>
                    </w:rPr>
                    <w:t>andreas.maier@dentsplysirona.com</w:t>
                  </w:r>
                </w:p>
                <w:p w:rsidR="00B9766F" w:rsidRPr="00B9766F" w:rsidRDefault="00B9766F" w:rsidP="00FF5664">
                  <w:pPr>
                    <w:pStyle w:val="DSStandardSidebox"/>
                    <w:rPr>
                      <w:color w:val="auto"/>
                    </w:rPr>
                  </w:pPr>
                </w:p>
                <w:p w:rsidR="00FF5664" w:rsidRPr="00B51F17" w:rsidRDefault="00FF5664" w:rsidP="00FF5664">
                  <w:pPr>
                    <w:pStyle w:val="DSStandardSidebox"/>
                    <w:rPr>
                      <w:color w:val="auto"/>
                    </w:rPr>
                  </w:pPr>
                  <w:r w:rsidRPr="00B51F17">
                    <w:rPr>
                      <w:color w:val="auto"/>
                    </w:rPr>
                    <w:t>Dr. Kaschny PR GmbH</w:t>
                  </w:r>
                </w:p>
                <w:p w:rsidR="00FF5664" w:rsidRPr="00DF72F3" w:rsidRDefault="00FF5664" w:rsidP="00FF5664">
                  <w:pPr>
                    <w:pStyle w:val="DSStandardSidebox"/>
                    <w:rPr>
                      <w:color w:val="auto"/>
                    </w:rPr>
                  </w:pPr>
                  <w:r w:rsidRPr="00DF72F3">
                    <w:rPr>
                      <w:color w:val="auto"/>
                    </w:rPr>
                    <w:t>Agentur für Öffentlichkeitsarbeit</w:t>
                  </w:r>
                </w:p>
                <w:p w:rsidR="00FF5664" w:rsidRPr="00B51F17" w:rsidRDefault="00FF5664" w:rsidP="00FF5664">
                  <w:pPr>
                    <w:pStyle w:val="DSStandardSidebox"/>
                    <w:rPr>
                      <w:color w:val="auto"/>
                      <w:lang w:val="en-US"/>
                    </w:rPr>
                  </w:pPr>
                  <w:r w:rsidRPr="00B51F17">
                    <w:rPr>
                      <w:color w:val="auto"/>
                      <w:lang w:val="en-US"/>
                    </w:rPr>
                    <w:t>Kapersburgweg 5</w:t>
                  </w:r>
                </w:p>
                <w:p w:rsidR="00FF5664" w:rsidRPr="00B51F17" w:rsidRDefault="00FF5664" w:rsidP="00FF5664">
                  <w:pPr>
                    <w:pStyle w:val="DSStandardSidebox"/>
                    <w:rPr>
                      <w:color w:val="auto"/>
                      <w:lang w:val="en-US"/>
                    </w:rPr>
                  </w:pPr>
                  <w:r w:rsidRPr="00B51F17">
                    <w:rPr>
                      <w:color w:val="auto"/>
                      <w:lang w:val="en-US"/>
                    </w:rPr>
                    <w:t>D-61350 Bad Homburg</w:t>
                  </w:r>
                </w:p>
                <w:p w:rsidR="00FF5664" w:rsidRPr="00B51F17" w:rsidRDefault="00FF5664" w:rsidP="00FF5664">
                  <w:pPr>
                    <w:pStyle w:val="DSStandardSidebox"/>
                    <w:rPr>
                      <w:color w:val="auto"/>
                      <w:lang w:val="en-US"/>
                    </w:rPr>
                  </w:pPr>
                  <w:r w:rsidRPr="00B51F17">
                    <w:rPr>
                      <w:color w:val="auto"/>
                      <w:lang w:val="en-US"/>
                    </w:rPr>
                    <w:t>T  +49-(0)6172-68481-0</w:t>
                  </w:r>
                </w:p>
                <w:p w:rsidR="00FF5664" w:rsidRPr="00B51F17" w:rsidRDefault="00FF5664" w:rsidP="00FF5664">
                  <w:pPr>
                    <w:pStyle w:val="DSStandardSidebox"/>
                    <w:rPr>
                      <w:color w:val="auto"/>
                      <w:lang w:val="en-US"/>
                    </w:rPr>
                  </w:pPr>
                  <w:r w:rsidRPr="00B51F17">
                    <w:rPr>
                      <w:color w:val="auto"/>
                      <w:lang w:val="en-US"/>
                    </w:rPr>
                    <w:t>F  +49-(0)6172-68481-60</w:t>
                  </w:r>
                </w:p>
                <w:p w:rsidR="00FF5664" w:rsidRPr="00B51F17" w:rsidRDefault="00FF5664" w:rsidP="00FF5664">
                  <w:pPr>
                    <w:pStyle w:val="DSStandardSidebox"/>
                    <w:rPr>
                      <w:rFonts w:eastAsia="Times New Roman"/>
                      <w:color w:val="F8A900"/>
                      <w:szCs w:val="16"/>
                      <w:lang w:val="en-US"/>
                    </w:rPr>
                  </w:pPr>
                  <w:r w:rsidRPr="00B51F17">
                    <w:rPr>
                      <w:rFonts w:eastAsia="Times New Roman"/>
                      <w:color w:val="F8A900"/>
                      <w:szCs w:val="16"/>
                      <w:lang w:val="en-US"/>
                    </w:rPr>
                    <w:t>redaktion@kaschnypr.de</w:t>
                  </w:r>
                </w:p>
                <w:p w:rsidR="00FF5664" w:rsidRPr="00B51F17" w:rsidRDefault="00FF5664" w:rsidP="00FF5664">
                  <w:pPr>
                    <w:pStyle w:val="DSStandardSidebox"/>
                    <w:rPr>
                      <w:color w:val="auto"/>
                      <w:lang w:val="en-US"/>
                    </w:rPr>
                  </w:pPr>
                </w:p>
                <w:p w:rsidR="00FF5664" w:rsidRPr="00B51F17" w:rsidRDefault="00FF5664" w:rsidP="00FF5664">
                  <w:pPr>
                    <w:pStyle w:val="DSStandardSidebox"/>
                    <w:rPr>
                      <w:color w:val="auto"/>
                      <w:lang w:val="en-US"/>
                    </w:rPr>
                  </w:pPr>
                </w:p>
                <w:p w:rsidR="00FF5664" w:rsidRPr="00B51F17" w:rsidRDefault="00FF5664" w:rsidP="00FF5664">
                  <w:pPr>
                    <w:pStyle w:val="DSStandardSidebox"/>
                    <w:rPr>
                      <w:lang w:val="en-US"/>
                    </w:rPr>
                  </w:pPr>
                </w:p>
                <w:p w:rsidR="00FF5664" w:rsidRPr="00B51F17" w:rsidRDefault="00FF5664" w:rsidP="00FF5664">
                  <w:pPr>
                    <w:pStyle w:val="DSStandardSidebox"/>
                    <w:rPr>
                      <w:lang w:val="en-US"/>
                    </w:rPr>
                  </w:pPr>
                </w:p>
                <w:p w:rsidR="00FF5664" w:rsidRPr="00B51F17" w:rsidRDefault="00FF5664" w:rsidP="00FF5664">
                  <w:pPr>
                    <w:pStyle w:val="DSStandardSidebox"/>
                    <w:rPr>
                      <w:lang w:val="en-US"/>
                    </w:rPr>
                  </w:pPr>
                </w:p>
                <w:p w:rsidR="00FF5664" w:rsidRPr="00B51F17" w:rsidRDefault="00FF5664" w:rsidP="00FF5664">
                  <w:pPr>
                    <w:pStyle w:val="DSStandardSidebox"/>
                    <w:rPr>
                      <w:lang w:val="en-US"/>
                    </w:rPr>
                  </w:pPr>
                </w:p>
                <w:p w:rsidR="00FF5664" w:rsidRPr="00B51F17" w:rsidRDefault="00FF5664" w:rsidP="00FF5664">
                  <w:pPr>
                    <w:pStyle w:val="DSStandardSidebox"/>
                    <w:rPr>
                      <w:lang w:val="en-US"/>
                    </w:rPr>
                  </w:pPr>
                </w:p>
                <w:p w:rsidR="00FF5664" w:rsidRPr="00B51F17" w:rsidRDefault="00FF5664" w:rsidP="00FF5664">
                  <w:pPr>
                    <w:pStyle w:val="DSStandardSidebox"/>
                    <w:rPr>
                      <w:lang w:val="en-US"/>
                    </w:rPr>
                  </w:pPr>
                </w:p>
                <w:p w:rsidR="00FF5664" w:rsidRPr="00B51F17" w:rsidRDefault="00FF5664" w:rsidP="00FF5664">
                  <w:pPr>
                    <w:pStyle w:val="DSStandardSidebox"/>
                    <w:rPr>
                      <w:lang w:val="en-US"/>
                    </w:rPr>
                  </w:pPr>
                </w:p>
                <w:p w:rsidR="00FF5664" w:rsidRPr="00B51F17" w:rsidRDefault="00FF5664" w:rsidP="00FF5664">
                  <w:pPr>
                    <w:pStyle w:val="DSStandardSidebox"/>
                    <w:rPr>
                      <w:lang w:val="en-US"/>
                    </w:rPr>
                  </w:pPr>
                </w:p>
                <w:p w:rsidR="00FF5664" w:rsidRPr="00B51F17" w:rsidRDefault="00FF5664" w:rsidP="00FF5664">
                  <w:pPr>
                    <w:pStyle w:val="DSStandardSidebox"/>
                    <w:rPr>
                      <w:lang w:val="en-US"/>
                    </w:rPr>
                  </w:pPr>
                </w:p>
                <w:p w:rsidR="00FF5664" w:rsidRPr="00B51F17" w:rsidRDefault="00FF5664" w:rsidP="00FF5664">
                  <w:pPr>
                    <w:pStyle w:val="DSStandardSidebox"/>
                    <w:rPr>
                      <w:b/>
                      <w:lang w:val="en-US"/>
                    </w:rPr>
                  </w:pPr>
                </w:p>
                <w:p w:rsidR="00FF5664" w:rsidRPr="00B9766F" w:rsidRDefault="00B9766F" w:rsidP="00FF5664">
                  <w:pPr>
                    <w:pStyle w:val="DSStandardSidebox"/>
                    <w:rPr>
                      <w:b/>
                      <w:lang w:val="en-US"/>
                    </w:rPr>
                  </w:pPr>
                  <w:r>
                    <w:rPr>
                      <w:b/>
                      <w:lang w:val="en-US"/>
                    </w:rPr>
                    <w:t>About Dentsply Sirona</w:t>
                  </w:r>
                  <w:r w:rsidR="00FF5664" w:rsidRPr="00B9766F">
                    <w:rPr>
                      <w:b/>
                      <w:lang w:val="en-US"/>
                    </w:rPr>
                    <w:t>:</w:t>
                  </w:r>
                </w:p>
                <w:p w:rsidR="00FF5664" w:rsidRPr="00FF5664" w:rsidRDefault="00FF5664" w:rsidP="00FF5664">
                  <w:pPr>
                    <w:spacing w:after="0" w:line="240" w:lineRule="auto"/>
                    <w:rPr>
                      <w:sz w:val="16"/>
                      <w:szCs w:val="16"/>
                      <w:lang w:val="en-US"/>
                    </w:rPr>
                  </w:pPr>
                  <w:r w:rsidRPr="00FF5664">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FF5664">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FF5664">
                    <w:rPr>
                      <w:sz w:val="16"/>
                      <w:szCs w:val="16"/>
                      <w:lang w:val="en-US"/>
                    </w:rPr>
                    <w:t xml:space="preserve">, Austria. The company’s shares are listed in the United States on NASDAQ under the symbol XRAY. </w:t>
                  </w:r>
                </w:p>
                <w:p w:rsidR="00FF5664" w:rsidRPr="00FF5664" w:rsidRDefault="00FF5664" w:rsidP="00B9766F">
                  <w:pPr>
                    <w:spacing w:after="0" w:line="240" w:lineRule="auto"/>
                    <w:rPr>
                      <w:lang w:val="en-US"/>
                    </w:rPr>
                  </w:pPr>
                  <w:r w:rsidRPr="00FF5664">
                    <w:rPr>
                      <w:sz w:val="16"/>
                      <w:szCs w:val="16"/>
                      <w:lang w:val="en-US"/>
                    </w:rPr>
                    <w:t xml:space="preserve">Visit </w:t>
                  </w:r>
                  <w:hyperlink r:id="rId7" w:history="1">
                    <w:r w:rsidRPr="00FF5664">
                      <w:rPr>
                        <w:rStyle w:val="Hyperlink"/>
                        <w:rFonts w:cs="Arial"/>
                        <w:sz w:val="16"/>
                        <w:szCs w:val="16"/>
                        <w:lang w:val="en-US"/>
                      </w:rPr>
                      <w:t>www.dentsplysirona.com</w:t>
                    </w:r>
                  </w:hyperlink>
                  <w:r w:rsidRPr="00FF5664">
                    <w:rPr>
                      <w:sz w:val="16"/>
                      <w:szCs w:val="16"/>
                      <w:lang w:val="en-US"/>
                    </w:rPr>
                    <w:t xml:space="preserve"> for more information about Dentsply Sirona and its products.</w:t>
                  </w:r>
                </w:p>
                <w:p w:rsidR="00FF5664" w:rsidRPr="00FF5664" w:rsidRDefault="00FF5664" w:rsidP="00FF5664">
                  <w:pPr>
                    <w:pStyle w:val="DSStandard"/>
                    <w:rPr>
                      <w:lang w:val="en-US"/>
                    </w:rPr>
                  </w:pPr>
                </w:p>
                <w:p w:rsidR="00FF5664" w:rsidRPr="00FF5664" w:rsidRDefault="00FF5664" w:rsidP="00FF5664">
                  <w:pPr>
                    <w:pStyle w:val="DSStandard"/>
                    <w:rPr>
                      <w:lang w:val="en-US"/>
                    </w:rPr>
                  </w:pPr>
                </w:p>
              </w:txbxContent>
            </v:textbox>
            <w10:wrap type="square"/>
          </v:shape>
        </w:pict>
      </w:r>
      <w:r>
        <w:rPr>
          <w:color w:val="44546A"/>
          <w:lang w:eastAsia="de-DE"/>
        </w:rPr>
        <w:pict>
          <v:shape id="Text Box 2" o:spid="_x0000_s1038" type="#_x0000_t202" style="position:absolute;margin-left:56.2pt;margin-top:47.7pt;width:226.75pt;height:77.35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" stroked="f">
            <v:textbox inset="0,0,0,0">
              <w:txbxContent>
                <w:p w:rsidR="00644633" w:rsidRPr="00644633" w:rsidRDefault="00644633" w:rsidP="00644633">
                  <w:pPr>
                    <w:pStyle w:val="DSHeaderPressFact"/>
                    <w:rPr>
                      <w:color w:val="44546A"/>
                    </w:rPr>
                  </w:pPr>
                  <w:r w:rsidRPr="00644633">
                    <w:rPr>
                      <w:color w:val="44546A"/>
                    </w:rPr>
                    <w:t>Press Release</w:t>
                  </w:r>
                </w:p>
                <w:p w:rsidR="00644633" w:rsidRDefault="00644633" w:rsidP="00644633">
                  <w:pPr>
                    <w:pStyle w:val="DSAdressField"/>
                  </w:pPr>
                </w:p>
              </w:txbxContent>
            </v:textbox>
            <w10:wrap anchorx="page" anchory="page"/>
          </v:shape>
        </w:pict>
      </w:r>
      <w:r w:rsidR="00E60BF8" w:rsidRPr="00644633">
        <w:rPr>
          <w:color w:val="44546A"/>
          <w:lang w:val="en-US" w:eastAsia="de-DE"/>
        </w:rPr>
        <w:t>Dentsply Sirona Prosthetics: Specialist for dental materials – now with pressable high-strength glass ceramics and "super translucent" zirconia</w:t>
      </w:r>
    </w:p>
    <w:p w:rsidR="007D3DE5" w:rsidRPr="00FF5664" w:rsidRDefault="00947007" w:rsidP="00AB7CFD">
      <w:pPr>
        <w:pStyle w:val="DSAdressField"/>
        <w:spacing w:line="240" w:lineRule="atLeast"/>
        <w:rPr>
          <w:color w:val="000000"/>
          <w:lang w:val="en-US"/>
        </w:rPr>
      </w:pPr>
      <w:r w:rsidRPr="00FF5664">
        <w:rPr>
          <w:color w:val="000000"/>
          <w:lang w:val="en-US"/>
        </w:rPr>
        <w:t>Dentsply Sirona Prosthetics is the specialist for dental materials within the Dentsply Sirona Group. This focus allows the business unit to continue its long-standing tradition. Leading precious metals provider, forerunner with zirconia, innovator of zirconi</w:t>
      </w:r>
      <w:bookmarkStart w:id="5" w:name="_GoBack"/>
      <w:bookmarkEnd w:id="5"/>
      <w:r w:rsidRPr="00FF5664">
        <w:rPr>
          <w:color w:val="000000"/>
          <w:lang w:val="en-US"/>
        </w:rPr>
        <w:t>a-reinforced lithium silicate (ZLS), provider of dental lines made of highly networked acrylate plastic IPN – Dentsply Sirona Prosthetics is constantly continuing its material research and development in all of its fields of expertise. It is now getting high marks for the recently introduced pressable Celtra Press and the supertranslucent zirconia Cercon xt.</w:t>
      </w:r>
    </w:p>
    <w:bookmarkEnd w:id="0"/>
    <w:bookmarkEnd w:id="1"/>
    <w:bookmarkEnd w:id="2"/>
    <w:bookmarkEnd w:id="3"/>
    <w:bookmarkEnd w:id="4"/>
    <w:p w:rsidR="00FB356A" w:rsidRPr="00FF5664" w:rsidRDefault="00644633" w:rsidP="00787089">
      <w:pPr>
        <w:pStyle w:val="DSStandard"/>
        <w:rPr>
          <w:color w:val="000000"/>
          <w:lang w:val="en-US"/>
        </w:rPr>
      </w:pPr>
      <w:r>
        <w:rPr>
          <w:b/>
          <w:color w:val="000000"/>
          <w:lang w:val="en-US"/>
        </w:rPr>
        <w:t>Hanau/Salzburg</w:t>
      </w:r>
      <w:r w:rsidR="00140930" w:rsidRPr="00FF5664">
        <w:rPr>
          <w:b/>
          <w:color w:val="000000"/>
          <w:lang w:val="en-US"/>
        </w:rPr>
        <w:t>, March 21, 2017</w:t>
      </w:r>
      <w:r w:rsidR="00140930" w:rsidRPr="00FF5664">
        <w:rPr>
          <w:color w:val="000000"/>
          <w:lang w:val="en-US"/>
        </w:rPr>
        <w:t>. The activities of Dentsply Sirona Prosthetics have been a cornerstone of dental technology for decades. This business unit is still hugely popular with dental laboratories for its conventional cast alloys (e.g., Degulor), its fireable high-gold alloys (e.g., Degunorm, Degudent, BiOcclus), and its corresponding veneering ceramics, such as with the Kiss ceramic system. The GoldenGate system, in particular, progressed to a very reputable brand whose components (Degunorm + Duceragold Kiss) have already been used for all the prosthetic work of many patients – and which has been clinically proven for 25 years.</w:t>
      </w:r>
    </w:p>
    <w:p w:rsidR="00AF7AE1" w:rsidRPr="00FF5664" w:rsidRDefault="008229B2" w:rsidP="00787089">
      <w:pPr>
        <w:pStyle w:val="DSStandard"/>
        <w:rPr>
          <w:color w:val="000000"/>
          <w:lang w:val="en-US"/>
        </w:rPr>
      </w:pPr>
      <w:r w:rsidRPr="00FF5664">
        <w:rPr>
          <w:color w:val="000000"/>
          <w:lang w:val="en-US"/>
        </w:rPr>
        <w:t>New materials, especially ceramics, were added around the turn of the millennium. These included the zirconia Cercon base – including CAM method for processing in dental laboratories, CAD method for the design of restorations on the monitor, and the corresponding veneering ceramics from the Kiss and love ceramic systems. Now, this category also includes the translucent zirconia Cercon ht, which has enhanced esthetic possibilities and is wear-friendly to the opposite tooth, so it is suitable even for monolithic use. It is available in all 16 classic VITA</w:t>
      </w:r>
      <w:r w:rsidRPr="00FF5664">
        <w:rPr>
          <w:color w:val="000000"/>
          <w:vertAlign w:val="superscript"/>
          <w:lang w:val="en-US"/>
        </w:rPr>
        <w:t>1</w:t>
      </w:r>
      <w:r w:rsidRPr="00FF5664">
        <w:rPr>
          <w:color w:val="000000"/>
          <w:lang w:val="en-US"/>
        </w:rPr>
        <w:t xml:space="preserve"> colors as Cercon ht with True Color Technology.</w:t>
      </w:r>
    </w:p>
    <w:p w:rsidR="00043C56" w:rsidRPr="00FF5664" w:rsidRDefault="00043C56" w:rsidP="00787089">
      <w:pPr>
        <w:pStyle w:val="DSStandard"/>
        <w:rPr>
          <w:b/>
          <w:color w:val="000000"/>
          <w:lang w:val="en-US"/>
        </w:rPr>
      </w:pPr>
      <w:r w:rsidRPr="00FF5664">
        <w:rPr>
          <w:b/>
          <w:color w:val="000000"/>
          <w:lang w:val="en-US"/>
        </w:rPr>
        <w:t>New benchmark for color reliability and color rendering</w:t>
      </w:r>
    </w:p>
    <w:p w:rsidR="00AF7AE1" w:rsidRPr="00FF5664" w:rsidRDefault="00AB7CFD" w:rsidP="00787089">
      <w:pPr>
        <w:pStyle w:val="DSStandard"/>
        <w:rPr>
          <w:color w:val="000000"/>
          <w:lang w:val="en-US"/>
        </w:rPr>
      </w:pPr>
      <w:r w:rsidRPr="00FF5664">
        <w:rPr>
          <w:color w:val="000000"/>
          <w:lang w:val="en-US"/>
        </w:rPr>
        <w:t>The current innovation Cercon xt means increased translucency for the laboratory, namely around 19 percent more than with Cercon ht. In particular for monolithic restorations, this once again improves conditions for excellent esthetics. Cercon xt is also available in pre-shaded versions in the classic VITA</w:t>
      </w:r>
      <w:r w:rsidRPr="00FF5664">
        <w:rPr>
          <w:color w:val="000000"/>
          <w:vertAlign w:val="superscript"/>
          <w:lang w:val="en-US"/>
        </w:rPr>
        <w:t>1</w:t>
      </w:r>
      <w:r w:rsidRPr="00FF5664">
        <w:rPr>
          <w:color w:val="000000"/>
          <w:lang w:val="en-US"/>
        </w:rPr>
        <w:t xml:space="preserve"> colors and white. With the True Color Technology, Cercon ht and Cercon xt therefore set a benchmark in terms of color reliability and color rendering. This results in significant added value for the laboratory. Thanks to the standard format (98 mm disks), the new material can be used in all common open CAD/CAM systems, and is also </w:t>
      </w:r>
      <w:r w:rsidRPr="00FF5664">
        <w:rPr>
          <w:color w:val="000000"/>
          <w:lang w:val="en-US"/>
        </w:rPr>
        <w:lastRenderedPageBreak/>
        <w:t>available as a 105 mm disk for processing in the brain expert and brain xpert milling units.</w:t>
      </w:r>
    </w:p>
    <w:p w:rsidR="00D46EBD" w:rsidRPr="00FF5664" w:rsidRDefault="008F47FD" w:rsidP="00787089">
      <w:pPr>
        <w:pStyle w:val="DSStandard"/>
        <w:rPr>
          <w:color w:val="000000"/>
          <w:lang w:val="en-US"/>
        </w:rPr>
      </w:pPr>
      <w:r w:rsidRPr="00FF5664">
        <w:rPr>
          <w:color w:val="000000"/>
          <w:lang w:val="en-US"/>
        </w:rPr>
        <w:t>While zirconia is indicated for prosthetic work from crowns to multiple unit bridges and implant suprastructures, primary crowns, custom one-part abutments and custom abutments, including crowns for titanium adhesive bases and to cover metal parts, Dentsply Sirona Prosthetics offers zirconia-reinforced lithium silicate (ZLS) Celtra Duo for the CAD/CAM workflow for "smaller" work such as onlays, veneers, and partial and full crowns. This high-strength glass ceramic stands out due to its translucency, opalescence, and distinctive chameleon effect.</w:t>
      </w:r>
    </w:p>
    <w:p w:rsidR="00043C56" w:rsidRPr="00FF5664" w:rsidRDefault="00043C56" w:rsidP="00787089">
      <w:pPr>
        <w:pStyle w:val="DSStandard"/>
        <w:rPr>
          <w:b/>
          <w:color w:val="000000"/>
          <w:lang w:val="en-US"/>
        </w:rPr>
      </w:pPr>
      <w:r w:rsidRPr="00FF5664">
        <w:rPr>
          <w:b/>
          <w:color w:val="000000"/>
          <w:lang w:val="en-US"/>
        </w:rPr>
        <w:t>Setting the bar higher for glass ceramic strength</w:t>
      </w:r>
    </w:p>
    <w:p w:rsidR="0054730B" w:rsidRPr="00FF5664" w:rsidRDefault="00D46EBD" w:rsidP="00787089">
      <w:pPr>
        <w:pStyle w:val="DSStandard"/>
        <w:rPr>
          <w:strike/>
          <w:color w:val="000000"/>
          <w:lang w:val="en-US"/>
        </w:rPr>
      </w:pPr>
      <w:r w:rsidRPr="00FF5664">
        <w:rPr>
          <w:color w:val="000000"/>
          <w:lang w:val="en-US"/>
        </w:rPr>
        <w:t>The Celtra Press variant was recently added for press technology. The benefits of the special micro-structure of ZLS can thus now also be used in this processing method that is available in nearly every laboratory. The high edge stability, excellent polishability, chameleon effect with the associated matching of shades to the tooth substance provide a number of advantages in the manufacturing of high-quality esthetic restorations. All of this with a strength of more than 500 MPa.</w:t>
      </w:r>
    </w:p>
    <w:p w:rsidR="007153D2" w:rsidRPr="00FF5664" w:rsidRDefault="00E17FCB" w:rsidP="00E17FCB">
      <w:pPr>
        <w:pStyle w:val="DSStandard"/>
        <w:rPr>
          <w:color w:val="000000"/>
          <w:lang w:val="en-US"/>
        </w:rPr>
      </w:pPr>
      <w:r w:rsidRPr="00FF5664">
        <w:rPr>
          <w:color w:val="000000"/>
          <w:szCs w:val="20"/>
          <w:lang w:val="en-US"/>
        </w:rPr>
        <w:t>The system components that have been specially matched with Celtra Press ensure rapid processing and outstanding results: The Celtra Press Investment material is partially responsible for the fact that only a minimal reaction layer is formed during pressing – which is removed by the sandblasting during divesting. The Celtra Ceram veneering ceramic is available to the laboratory for the esthetic refinement.</w:t>
      </w:r>
    </w:p>
    <w:p w:rsidR="00E17FCB" w:rsidRPr="00FF5664" w:rsidRDefault="00E17FCB" w:rsidP="00E17FCB">
      <w:pPr>
        <w:pStyle w:val="DSStandard"/>
        <w:rPr>
          <w:color w:val="000000"/>
          <w:lang w:val="en-US"/>
        </w:rPr>
      </w:pPr>
      <w:r w:rsidRPr="00FF5664">
        <w:rPr>
          <w:color w:val="000000"/>
          <w:lang w:val="en-US"/>
        </w:rPr>
        <w:t>Together, the components are clearly more valuable than the total of their parts. An example of this: Thanks to its alignment with the classic VITA</w:t>
      </w:r>
      <w:r w:rsidRPr="00FF5664">
        <w:rPr>
          <w:color w:val="000000"/>
          <w:vertAlign w:val="superscript"/>
          <w:lang w:val="en-US"/>
        </w:rPr>
        <w:t>1</w:t>
      </w:r>
      <w:r w:rsidRPr="00FF5664">
        <w:rPr>
          <w:color w:val="000000"/>
          <w:lang w:val="en-US"/>
        </w:rPr>
        <w:t xml:space="preserve"> color system, Celtra Press achieves excellent color accuracy; the veneering ceramic Celtra Ceram is available to the laboratory for further customization. Cercon ht and Cercon xt with True Color Technology are matched to the same color system. The individual materials therefore support dentists and dental technicians with extensive full ceramic treatment systems – both with the addition of indications and with the production of harmonious esthetics.</w:t>
      </w:r>
    </w:p>
    <w:p w:rsidR="00043C56" w:rsidRPr="00FF5664" w:rsidRDefault="00043C56" w:rsidP="00F00B23">
      <w:pPr>
        <w:pStyle w:val="DSStandard"/>
        <w:rPr>
          <w:b/>
          <w:color w:val="000000"/>
          <w:lang w:val="en-US"/>
        </w:rPr>
      </w:pPr>
      <w:r w:rsidRPr="00FF5664">
        <w:rPr>
          <w:b/>
          <w:color w:val="000000"/>
          <w:lang w:val="en-US"/>
        </w:rPr>
        <w:t>Team play: Proven dental lines and new dental polymer</w:t>
      </w:r>
    </w:p>
    <w:p w:rsidR="00F00B23" w:rsidRPr="00FF5664" w:rsidRDefault="00F00B23" w:rsidP="00F00B23">
      <w:pPr>
        <w:pStyle w:val="DSStandard"/>
        <w:rPr>
          <w:color w:val="000000"/>
          <w:lang w:val="en-US"/>
        </w:rPr>
      </w:pPr>
      <w:r w:rsidRPr="00FF5664">
        <w:rPr>
          <w:color w:val="000000"/>
          <w:lang w:val="en-US"/>
        </w:rPr>
        <w:t>For total prostheses, combination prosthetics and the production of prosthetic implants, Dentsply Sirona Prosthetics offers denture teeth based on the highly networked acrylate plastic IPN, such as Genios. This dental line is impressive thanks to its youthful shape that is equally suitable for young and elderly patients. The multitude of fittings (anterior/posterior) and special tooth shapes leave nothing to be desired. The dental polymer Lucitone HIPA (high impact pour acrylic) has now become a new "team player". It features an extraordinarily high strength, color stability, and fitting accuracy.</w:t>
      </w:r>
    </w:p>
    <w:p w:rsidR="00F00B23" w:rsidRPr="00FF5664" w:rsidRDefault="00F00B23" w:rsidP="00F00B23">
      <w:pPr>
        <w:pStyle w:val="DSStandard"/>
        <w:rPr>
          <w:color w:val="000000"/>
          <w:lang w:val="en-US"/>
        </w:rPr>
      </w:pPr>
      <w:r w:rsidRPr="00FF5664">
        <w:rPr>
          <w:color w:val="000000"/>
          <w:lang w:val="en-US"/>
        </w:rPr>
        <w:t xml:space="preserve">Thanks to its extensive portfolio, Dentsply Sirona Prosthetics uniquely combines analog and digital worlds, fixed and removable dental </w:t>
      </w:r>
      <w:r w:rsidRPr="00FF5664">
        <w:rPr>
          <w:color w:val="000000"/>
          <w:lang w:val="en-US"/>
        </w:rPr>
        <w:lastRenderedPageBreak/>
        <w:t>prostheses, high-gold alloys, metal ceramics (PFM), full ceramics, artificial teeth and dental polymers – in short, materials for the whole dental industry.</w:t>
      </w:r>
    </w:p>
    <w:p w:rsidR="003772B8" w:rsidRPr="00FF5664" w:rsidRDefault="003772B8" w:rsidP="00F00B23">
      <w:pPr>
        <w:pStyle w:val="DSStandard"/>
        <w:rPr>
          <w:color w:val="00000A"/>
          <w:lang w:val="en-US"/>
        </w:rPr>
      </w:pPr>
    </w:p>
    <w:p w:rsidR="00B51F17" w:rsidRDefault="00B51F17" w:rsidP="006B6F4D">
      <w:pPr>
        <w:pStyle w:val="DSStandard"/>
        <w:rPr>
          <w:i/>
          <w:lang w:val="en-US"/>
        </w:rPr>
      </w:pPr>
      <w:r w:rsidRPr="00B51F17">
        <w:rPr>
          <w:i/>
          <w:lang w:val="en-US"/>
        </w:rPr>
        <w:t>Due to various certification and registration periods, not all products are immediately available in all countries.</w:t>
      </w:r>
    </w:p>
    <w:p w:rsidR="00B51F17" w:rsidRPr="00FF5664" w:rsidRDefault="00B51F17" w:rsidP="00B51F17">
      <w:pPr>
        <w:pStyle w:val="DSStandard"/>
        <w:spacing w:after="0"/>
        <w:rPr>
          <w:color w:val="000000"/>
          <w:lang w:val="en-US"/>
        </w:rPr>
      </w:pPr>
      <w:r w:rsidRPr="00FF5664">
        <w:rPr>
          <w:color w:val="000000"/>
          <w:sz w:val="16"/>
          <w:szCs w:val="16"/>
          <w:vertAlign w:val="superscript"/>
          <w:lang w:val="en-US"/>
        </w:rPr>
        <w:t>1</w:t>
      </w:r>
      <w:r w:rsidRPr="00FF5664">
        <w:rPr>
          <w:color w:val="000000"/>
          <w:sz w:val="16"/>
          <w:szCs w:val="16"/>
          <w:lang w:val="en-US"/>
        </w:rPr>
        <w:t>VITA is a registered trademark of Vita Zahnfabrik H. Rauter GmbH &amp; Co. KG, Bad Säckingen.</w:t>
      </w:r>
    </w:p>
    <w:p w:rsidR="00B51F17" w:rsidRDefault="00B51F17" w:rsidP="006B6F4D">
      <w:pPr>
        <w:pStyle w:val="DSStandard"/>
        <w:rPr>
          <w:b/>
          <w:bCs/>
          <w:color w:val="808080"/>
          <w:sz w:val="23"/>
          <w:szCs w:val="23"/>
          <w:lang w:val="en-US"/>
        </w:rPr>
      </w:pPr>
    </w:p>
    <w:p w:rsidR="005C4087" w:rsidRPr="005C4087" w:rsidRDefault="005C4087" w:rsidP="005C4087">
      <w:pPr>
        <w:pStyle w:val="DSStandard"/>
        <w:rPr>
          <w:b/>
          <w:color w:val="ED7D31"/>
          <w:lang w:val="en-US"/>
        </w:rPr>
      </w:pPr>
      <w:r w:rsidRPr="005C4087">
        <w:rPr>
          <w:b/>
          <w:color w:val="ED7D31"/>
          <w:lang w:val="en-US"/>
        </w:rPr>
        <w:t>Dentsply Sirona at the IDS 2017:</w:t>
      </w:r>
    </w:p>
    <w:p w:rsidR="005C4087" w:rsidRPr="005C4087" w:rsidRDefault="005C4087" w:rsidP="005C4087">
      <w:pPr>
        <w:pStyle w:val="DSStandard"/>
        <w:rPr>
          <w:color w:val="000000"/>
          <w:lang w:val="de-AT"/>
        </w:rPr>
      </w:pPr>
      <w:r>
        <w:rPr>
          <w:color w:val="000000"/>
          <w:lang w:val="de-AT"/>
        </w:rPr>
        <w:t>Hall</w:t>
      </w:r>
      <w:r w:rsidRPr="005C4087">
        <w:rPr>
          <w:color w:val="000000"/>
          <w:lang w:val="de-AT"/>
        </w:rPr>
        <w:t xml:space="preserve"> 11.2, Stand K-040</w:t>
      </w:r>
    </w:p>
    <w:p w:rsidR="005C4087" w:rsidRDefault="005C4087" w:rsidP="006B6F4D">
      <w:pPr>
        <w:pStyle w:val="DSStandard"/>
        <w:rPr>
          <w:b/>
          <w:bCs/>
          <w:color w:val="808080"/>
          <w:sz w:val="23"/>
          <w:szCs w:val="23"/>
          <w:lang w:val="en-US"/>
        </w:rPr>
      </w:pPr>
    </w:p>
    <w:p w:rsidR="006B6F4D" w:rsidRPr="00FF5664" w:rsidRDefault="005C4087" w:rsidP="006B6F4D">
      <w:pPr>
        <w:pStyle w:val="DSStandard"/>
        <w:rPr>
          <w:b/>
          <w:bCs/>
          <w:color w:val="808080"/>
          <w:sz w:val="23"/>
          <w:szCs w:val="23"/>
          <w:lang w:val="en-US"/>
        </w:rPr>
      </w:pPr>
      <w:r>
        <w:rPr>
          <w:b/>
          <w:bCs/>
          <w:color w:val="808080"/>
          <w:sz w:val="23"/>
          <w:szCs w:val="23"/>
          <w:lang w:val="en-US"/>
        </w:rPr>
        <w:br w:type="page"/>
      </w:r>
      <w:r w:rsidR="006B6F4D" w:rsidRPr="00FF5664">
        <w:rPr>
          <w:b/>
          <w:bCs/>
          <w:color w:val="808080"/>
          <w:sz w:val="23"/>
          <w:szCs w:val="23"/>
          <w:lang w:val="en-US"/>
        </w:rPr>
        <w:lastRenderedPageBreak/>
        <w:t>IMAGES</w:t>
      </w:r>
    </w:p>
    <w:p w:rsidR="002E396B" w:rsidRDefault="002E396B" w:rsidP="002E396B">
      <w:pPr>
        <w:spacing w:line="240" w:lineRule="auto"/>
        <w:jc w:val="both"/>
        <w:rPr>
          <w:color w:val="000000"/>
          <w:lang w:val="en-US"/>
        </w:rPr>
      </w:pPr>
    </w:p>
    <w:tbl>
      <w:tblPr>
        <w:tblStyle w:val="Tabellenraster"/>
        <w:tblW w:w="1184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0"/>
        <w:gridCol w:w="70"/>
        <w:gridCol w:w="3332"/>
        <w:gridCol w:w="846"/>
        <w:gridCol w:w="1451"/>
        <w:gridCol w:w="2383"/>
      </w:tblGrid>
      <w:tr w:rsidR="005C4087" w:rsidRPr="002B2971" w:rsidTr="00E123B7">
        <w:tc>
          <w:tcPr>
            <w:tcW w:w="3830" w:type="dxa"/>
            <w:gridSpan w:val="2"/>
          </w:tcPr>
          <w:p w:rsidR="005C4087" w:rsidRPr="0004623B" w:rsidRDefault="00644633" w:rsidP="00E123B7">
            <w:pPr>
              <w:tabs>
                <w:tab w:val="left" w:pos="4605"/>
              </w:tabs>
              <w:rPr>
                <w:noProof/>
                <w:lang w:eastAsia="zh-CN"/>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i1025" type="#_x0000_t75" style="width:156pt;height:125.25pt;visibility:visible;mso-wrap-style:square">
                  <v:imagedata r:id="rId8" o:title="116_020_abb_06_GoldenGate_System"/>
                </v:shape>
              </w:pict>
            </w:r>
          </w:p>
        </w:tc>
        <w:tc>
          <w:tcPr>
            <w:tcW w:w="4178" w:type="dxa"/>
            <w:gridSpan w:val="2"/>
          </w:tcPr>
          <w:p w:rsidR="005C4087" w:rsidRPr="0004623B" w:rsidRDefault="00644633" w:rsidP="00E123B7">
            <w:pPr>
              <w:tabs>
                <w:tab w:val="left" w:pos="4605"/>
              </w:tabs>
              <w:rPr>
                <w:noProof/>
                <w:lang w:eastAsia="zh-CN"/>
              </w:rPr>
            </w:pPr>
            <w:r>
              <w:rPr>
                <w:noProof/>
                <w:lang w:val="en-US" w:eastAsia="en-US"/>
              </w:rPr>
              <w:pict>
                <v:shape id="Grafik 13" o:spid="_x0000_i1026" type="#_x0000_t75" style="width:78pt;height:81.75pt;visibility:visible;mso-wrap-style:square">
                  <v:imagedata r:id="rId9" o:title="abb_02bearbeitet"/>
                </v:shape>
              </w:pict>
            </w:r>
            <w:r>
              <w:rPr>
                <w:noProof/>
                <w:lang w:val="en-US" w:eastAsia="en-US"/>
              </w:rPr>
              <w:pict>
                <v:shape id="Grafik 3" o:spid="_x0000_i1027" type="#_x0000_t75" style="width:70.5pt;height:81pt;visibility:visible;mso-wrap-style:square">
                  <v:imagedata r:id="rId10" o:title="Cercon_XTdiscs_mixed_white_withStick"/>
                </v:shape>
              </w:pict>
            </w:r>
          </w:p>
        </w:tc>
        <w:tc>
          <w:tcPr>
            <w:tcW w:w="1451" w:type="dxa"/>
            <w:hideMark/>
          </w:tcPr>
          <w:p w:rsidR="005C4087" w:rsidRPr="0004623B" w:rsidRDefault="005C4087" w:rsidP="00E123B7">
            <w:pPr>
              <w:tabs>
                <w:tab w:val="left" w:pos="4605"/>
              </w:tabs>
              <w:rPr>
                <w:noProof/>
                <w:lang w:eastAsia="zh-CN"/>
              </w:rPr>
            </w:pPr>
          </w:p>
        </w:tc>
        <w:tc>
          <w:tcPr>
            <w:tcW w:w="2383" w:type="dxa"/>
            <w:hideMark/>
          </w:tcPr>
          <w:p w:rsidR="005C4087" w:rsidRPr="0004623B" w:rsidRDefault="005C4087" w:rsidP="00E123B7">
            <w:pPr>
              <w:tabs>
                <w:tab w:val="left" w:pos="4605"/>
              </w:tabs>
              <w:rPr>
                <w:rFonts w:eastAsia="Times New Roman"/>
                <w:noProof/>
                <w:szCs w:val="20"/>
                <w:lang w:eastAsia="zh-CN"/>
              </w:rPr>
            </w:pPr>
          </w:p>
        </w:tc>
      </w:tr>
      <w:tr w:rsidR="005C4087" w:rsidRPr="00644633" w:rsidTr="00E123B7">
        <w:tc>
          <w:tcPr>
            <w:tcW w:w="3830" w:type="dxa"/>
            <w:gridSpan w:val="2"/>
          </w:tcPr>
          <w:p w:rsidR="005C4087" w:rsidRPr="005C4087" w:rsidRDefault="005C4087" w:rsidP="00E123B7">
            <w:pPr>
              <w:tabs>
                <w:tab w:val="left" w:pos="4605"/>
              </w:tabs>
              <w:spacing w:line="240" w:lineRule="auto"/>
              <w:rPr>
                <w:b/>
                <w:i/>
                <w:noProof/>
                <w:color w:val="000000"/>
                <w:sz w:val="18"/>
                <w:szCs w:val="18"/>
                <w:lang w:val="en-US"/>
              </w:rPr>
            </w:pPr>
            <w:r w:rsidRPr="005C4087">
              <w:rPr>
                <w:rFonts w:eastAsia="Times New Roman"/>
                <w:i/>
                <w:sz w:val="18"/>
                <w:szCs w:val="18"/>
                <w:lang w:val="en-US"/>
              </w:rPr>
              <w:t>Fig</w:t>
            </w:r>
            <w:r w:rsidRPr="005C4087">
              <w:rPr>
                <w:rFonts w:eastAsia="Times New Roman"/>
                <w:i/>
                <w:color w:val="000000"/>
                <w:sz w:val="18"/>
                <w:szCs w:val="18"/>
                <w:lang w:val="en-US"/>
              </w:rPr>
              <w:t xml:space="preserve">. 1: </w:t>
            </w:r>
            <w:r w:rsidRPr="005C4087">
              <w:rPr>
                <w:i/>
                <w:color w:val="000000"/>
                <w:sz w:val="18"/>
                <w:szCs w:val="18"/>
                <w:lang w:val="en-US"/>
              </w:rPr>
              <w:t>Conventional metal-ceramic restoration with the GoldenGate system – still an outstanding option and clinically proven for 25 years.</w:t>
            </w:r>
          </w:p>
        </w:tc>
        <w:tc>
          <w:tcPr>
            <w:tcW w:w="4178" w:type="dxa"/>
            <w:gridSpan w:val="2"/>
          </w:tcPr>
          <w:p w:rsidR="005C4087" w:rsidRPr="005C4087" w:rsidRDefault="005C4087" w:rsidP="00E123B7">
            <w:pPr>
              <w:tabs>
                <w:tab w:val="left" w:pos="4605"/>
              </w:tabs>
              <w:spacing w:line="240" w:lineRule="auto"/>
              <w:rPr>
                <w:i/>
                <w:noProof/>
                <w:color w:val="000000"/>
                <w:sz w:val="18"/>
                <w:szCs w:val="18"/>
                <w:lang w:val="en-US"/>
              </w:rPr>
            </w:pPr>
            <w:r w:rsidRPr="005C4087">
              <w:rPr>
                <w:rFonts w:eastAsia="Times New Roman"/>
                <w:i/>
                <w:sz w:val="18"/>
                <w:szCs w:val="18"/>
                <w:lang w:val="en-US"/>
              </w:rPr>
              <w:t>Fig. 2</w:t>
            </w:r>
            <w:r w:rsidRPr="005C4087">
              <w:rPr>
                <w:rFonts w:eastAsia="Times New Roman"/>
                <w:i/>
                <w:color w:val="000000"/>
                <w:sz w:val="18"/>
                <w:szCs w:val="18"/>
                <w:lang w:val="en-US"/>
              </w:rPr>
              <w:t xml:space="preserve">: </w:t>
            </w:r>
            <w:r w:rsidRPr="005C4087">
              <w:rPr>
                <w:i/>
                <w:color w:val="000000"/>
                <w:sz w:val="18"/>
                <w:szCs w:val="18"/>
                <w:lang w:val="en-US"/>
              </w:rPr>
              <w:t>Cercon ht and Cercon xt with True Color Technology – highly translucent and extra translucent zirconia with added color reliability</w:t>
            </w:r>
            <w:r w:rsidRPr="00FF5664">
              <w:rPr>
                <w:color w:val="000000"/>
                <w:sz w:val="18"/>
                <w:szCs w:val="18"/>
                <w:lang w:val="en-US"/>
              </w:rPr>
              <w:t>.</w:t>
            </w:r>
          </w:p>
        </w:tc>
        <w:tc>
          <w:tcPr>
            <w:tcW w:w="1451" w:type="dxa"/>
          </w:tcPr>
          <w:p w:rsidR="005C4087" w:rsidRPr="005C4087" w:rsidRDefault="005C4087" w:rsidP="00E123B7">
            <w:pPr>
              <w:tabs>
                <w:tab w:val="left" w:pos="4605"/>
              </w:tabs>
              <w:rPr>
                <w:noProof/>
                <w:lang w:val="en-US" w:eastAsia="zh-CN"/>
              </w:rPr>
            </w:pPr>
          </w:p>
          <w:p w:rsidR="005C4087" w:rsidRPr="005C4087" w:rsidRDefault="005C4087" w:rsidP="00E123B7">
            <w:pPr>
              <w:tabs>
                <w:tab w:val="left" w:pos="4605"/>
              </w:tabs>
              <w:rPr>
                <w:noProof/>
                <w:lang w:val="en-US" w:eastAsia="zh-CN"/>
              </w:rPr>
            </w:pPr>
          </w:p>
        </w:tc>
        <w:tc>
          <w:tcPr>
            <w:tcW w:w="2383" w:type="dxa"/>
          </w:tcPr>
          <w:p w:rsidR="005C4087" w:rsidRPr="005C4087" w:rsidRDefault="005C4087" w:rsidP="00E123B7">
            <w:pPr>
              <w:tabs>
                <w:tab w:val="left" w:pos="4605"/>
              </w:tabs>
              <w:rPr>
                <w:rFonts w:eastAsia="Times New Roman"/>
                <w:noProof/>
                <w:szCs w:val="20"/>
                <w:lang w:val="en-US" w:eastAsia="zh-CN"/>
              </w:rPr>
            </w:pPr>
          </w:p>
        </w:tc>
      </w:tr>
      <w:tr w:rsidR="005C4087" w:rsidRPr="006E46CE" w:rsidTr="00E123B7">
        <w:trPr>
          <w:gridAfter w:val="3"/>
          <w:wAfter w:w="4680" w:type="dxa"/>
        </w:trPr>
        <w:tc>
          <w:tcPr>
            <w:tcW w:w="3760" w:type="dxa"/>
          </w:tcPr>
          <w:p w:rsidR="005C4087" w:rsidRPr="005C4087" w:rsidRDefault="00644633" w:rsidP="00E123B7">
            <w:pPr>
              <w:tabs>
                <w:tab w:val="left" w:pos="4605"/>
              </w:tabs>
              <w:rPr>
                <w:rFonts w:eastAsia="Times New Roman"/>
                <w:i/>
                <w:sz w:val="18"/>
                <w:szCs w:val="18"/>
              </w:rPr>
            </w:pPr>
            <w:r>
              <w:rPr>
                <w:i/>
                <w:noProof/>
                <w:lang w:val="en-US" w:eastAsia="en-US"/>
              </w:rPr>
              <w:pict>
                <v:shape id="Grafik 2" o:spid="_x0000_i1028" type="#_x0000_t75" style="width:156pt;height:108.75pt;visibility:visible;mso-wrap-style:square">
                  <v:imagedata r:id="rId11" o:title="HIPA-Trial-Kit_Denture-PRINT"/>
                </v:shape>
              </w:pict>
            </w:r>
          </w:p>
        </w:tc>
        <w:tc>
          <w:tcPr>
            <w:tcW w:w="3402" w:type="dxa"/>
            <w:gridSpan w:val="2"/>
          </w:tcPr>
          <w:p w:rsidR="005C4087" w:rsidRDefault="00644633" w:rsidP="00E123B7">
            <w:pPr>
              <w:tabs>
                <w:tab w:val="left" w:pos="4605"/>
              </w:tabs>
              <w:rPr>
                <w:noProof/>
              </w:rPr>
            </w:pPr>
            <w:r>
              <w:rPr>
                <w:noProof/>
                <w:lang w:val="en-US" w:eastAsia="en-US"/>
              </w:rPr>
              <w:pict>
                <v:shape id="Grafik 866" o:spid="_x0000_i1029" type="#_x0000_t75" style="width:156pt;height:117pt;visibility:visible;mso-wrap-style:square">
                  <v:imagedata r:id="rId12" o:title="Celtra_Press_Starterkit"/>
                </v:shape>
              </w:pict>
            </w:r>
          </w:p>
        </w:tc>
      </w:tr>
      <w:tr w:rsidR="005C4087" w:rsidRPr="00644633" w:rsidTr="00E123B7">
        <w:trPr>
          <w:gridAfter w:val="3"/>
          <w:wAfter w:w="4680" w:type="dxa"/>
        </w:trPr>
        <w:tc>
          <w:tcPr>
            <w:tcW w:w="3760" w:type="dxa"/>
          </w:tcPr>
          <w:p w:rsidR="005C4087" w:rsidRPr="005C4087" w:rsidRDefault="005C4087" w:rsidP="00E123B7">
            <w:pPr>
              <w:tabs>
                <w:tab w:val="left" w:pos="4605"/>
              </w:tabs>
              <w:spacing w:line="240" w:lineRule="auto"/>
              <w:rPr>
                <w:rFonts w:eastAsia="Times New Roman"/>
                <w:i/>
                <w:sz w:val="18"/>
                <w:szCs w:val="18"/>
                <w:lang w:val="en-US"/>
              </w:rPr>
            </w:pPr>
            <w:r w:rsidRPr="005C4087">
              <w:rPr>
                <w:i/>
                <w:sz w:val="18"/>
                <w:szCs w:val="18"/>
                <w:lang w:val="en-US"/>
              </w:rPr>
              <w:t xml:space="preserve">Fig. </w:t>
            </w:r>
            <w:r w:rsidRPr="005C4087">
              <w:rPr>
                <w:i/>
                <w:color w:val="000000"/>
                <w:sz w:val="18"/>
                <w:szCs w:val="18"/>
                <w:lang w:val="en-US"/>
              </w:rPr>
              <w:t>3: The new dental polymer Lucitone HIPA (high impact pour acrylic) features extraordinarily high strength, color stability, and fitting accuracy.</w:t>
            </w:r>
          </w:p>
        </w:tc>
        <w:tc>
          <w:tcPr>
            <w:tcW w:w="3402" w:type="dxa"/>
            <w:gridSpan w:val="2"/>
          </w:tcPr>
          <w:p w:rsidR="005C4087" w:rsidRPr="005C4087" w:rsidRDefault="005C4087" w:rsidP="00E123B7">
            <w:pPr>
              <w:tabs>
                <w:tab w:val="left" w:pos="4605"/>
              </w:tabs>
              <w:spacing w:line="240" w:lineRule="auto"/>
              <w:rPr>
                <w:rFonts w:eastAsia="Times New Roman"/>
                <w:i/>
                <w:sz w:val="18"/>
                <w:szCs w:val="18"/>
                <w:lang w:val="en-US"/>
              </w:rPr>
            </w:pPr>
            <w:r w:rsidRPr="005C4087">
              <w:rPr>
                <w:rFonts w:eastAsia="Times New Roman"/>
                <w:i/>
                <w:sz w:val="18"/>
                <w:szCs w:val="18"/>
                <w:lang w:val="en-US"/>
              </w:rPr>
              <w:t xml:space="preserve">Fig. 4: </w:t>
            </w:r>
            <w:r w:rsidRPr="005C4087">
              <w:rPr>
                <w:i/>
                <w:color w:val="00000A"/>
                <w:sz w:val="18"/>
                <w:szCs w:val="18"/>
                <w:lang w:val="en-US"/>
              </w:rPr>
              <w:t>The new zirconia-reinforced lithium silicate Celtra Press that can be shaped in the press and the accompanying veneering ceramic Celtra Ceram and the investment material Celtra Press Investment are available as of now.</w:t>
            </w:r>
          </w:p>
        </w:tc>
      </w:tr>
    </w:tbl>
    <w:p w:rsidR="005C4087" w:rsidRPr="005C4087" w:rsidRDefault="005C4087" w:rsidP="002E396B">
      <w:pPr>
        <w:spacing w:line="240" w:lineRule="auto"/>
        <w:jc w:val="both"/>
        <w:rPr>
          <w:i/>
          <w:color w:val="000000"/>
          <w:lang w:val="en-US"/>
        </w:rPr>
      </w:pPr>
    </w:p>
    <w:p w:rsidR="002E396B" w:rsidRPr="00FF5664" w:rsidRDefault="002E396B" w:rsidP="00E04E5C">
      <w:pPr>
        <w:pStyle w:val="DSStandard"/>
        <w:rPr>
          <w:b/>
          <w:bCs/>
          <w:color w:val="808080"/>
          <w:sz w:val="23"/>
          <w:szCs w:val="23"/>
          <w:lang w:val="en-US"/>
        </w:rPr>
      </w:pPr>
    </w:p>
    <w:sectPr w:rsidR="002E396B" w:rsidRPr="00FF5664" w:rsidSect="001A346C">
      <w:headerReference w:type="default" r:id="rId13"/>
      <w:footerReference w:type="default" r:id="rId14"/>
      <w:headerReference w:type="first" r:id="rId15"/>
      <w:endnotePr>
        <w:numFmt w:val="decimal"/>
      </w:endnotePr>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B8E" w:rsidRDefault="00D01B8E" w:rsidP="005662A0">
      <w:r w:rsidRPr="005F5B6F">
        <w:rPr>
          <w:color w:val="808080"/>
        </w:rPr>
        <w:separator/>
      </w:r>
    </w:p>
  </w:endnote>
  <w:endnote w:type="continuationSeparator" w:id="0">
    <w:p w:rsidR="00D01B8E" w:rsidRDefault="00D01B8E" w:rsidP="005662A0">
      <w:r w:rsidRPr="005F5B6F">
        <w:rPr>
          <w:color w:val="8080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Frutiger 45 Ligh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8F" w:rsidRDefault="00644633" w:rsidP="005662A0">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Macintosh HD:Users:dordej:Desktop:Bildschirmfoto 2016-01-27 um 09.44.29.png" style="position:absolute;margin-left:0;margin-top:793.8pt;width:481.85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v:imagedata r:id="rId1" o:title="Bildschirmfoto 2016-01-27 um 09" cropleft="195f" cropright="195f"/>
          <o:lock v:ext="edit" aspectratio="f"/>
          <w10:wrap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B8E" w:rsidRDefault="00D01B8E" w:rsidP="005662A0">
      <w:r w:rsidRPr="005F5B6F">
        <w:rPr>
          <w:color w:val="808080"/>
        </w:rPr>
        <w:separator/>
      </w:r>
    </w:p>
  </w:footnote>
  <w:footnote w:type="continuationSeparator" w:id="0">
    <w:p w:rsidR="00D01B8E" w:rsidRDefault="00D01B8E" w:rsidP="005662A0">
      <w:r w:rsidRPr="005F5B6F">
        <w:rPr>
          <w:color w:val="8080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8F" w:rsidRPr="005F5B6F" w:rsidRDefault="00644633" w:rsidP="00230527">
    <w:pPr>
      <w:pStyle w:val="Kopfzeile"/>
      <w:tabs>
        <w:tab w:val="right" w:pos="9547"/>
      </w:tabs>
      <w:rPr>
        <w:rFonts w:ascii="Arial" w:hAnsi="Arial"/>
        <w:color w:val="595959"/>
        <w:sz w:val="20"/>
      </w:rPr>
    </w:pPr>
    <w:r>
      <w:rPr>
        <w:noProof/>
      </w:rPr>
      <w:pict>
        <v:shapetype id="_x0000_t202" coordsize="21600,21600" o:spt="202" path="m,l,21600r21600,l21600,xe">
          <v:stroke joinstyle="miter"/>
          <v:path gradientshapeok="t" o:connecttype="rect"/>
        </v:shapetype>
        <v:shape id="Textfeld 1" o:spid="_x0000_s2052" type="#_x0000_t202" style="position:absolute;margin-left:425.2pt;margin-top:10.8pt;width:50.6pt;height:17.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" filled="f" stroked="f">
          <v:textbox style="mso-fit-shape-to-text:t" inset="0,0,0,0">
            <w:txbxContent>
              <w:p w:rsidR="003B758F" w:rsidRPr="005F5B6F" w:rsidRDefault="003B758F" w:rsidP="00787089">
                <w:pPr>
                  <w:pStyle w:val="Kopfzeile"/>
                  <w:tabs>
                    <w:tab w:val="right" w:pos="9547"/>
                  </w:tabs>
                  <w:rPr>
                    <w:rFonts w:ascii="Arial" w:hAnsi="Arial"/>
                    <w:noProof/>
                    <w:color w:val="595959"/>
                    <w:sz w:val="20"/>
                  </w:rPr>
                </w:pPr>
                <w:r>
                  <w:rPr>
                    <w:rFonts w:ascii="Arial" w:hAnsi="Arial"/>
                    <w:color w:val="595959"/>
                    <w:sz w:val="20"/>
                  </w:rPr>
                  <w:t xml:space="preserve">    Page </w:t>
                </w:r>
                <w:r>
                  <w:fldChar w:fldCharType="begin"/>
                </w:r>
                <w:r>
                  <w:rPr>
                    <w:rFonts w:ascii="Arial" w:hAnsi="Arial"/>
                    <w:noProof/>
                    <w:color w:val="595959"/>
                    <w:sz w:val="20"/>
                  </w:rPr>
                  <w:instrText xml:space="preserve"> PAGE   \* MERGEFORMAT </w:instrText>
                </w:r>
                <w:r>
                  <w:fldChar w:fldCharType="separate"/>
                </w:r>
                <w:r w:rsidR="00644633">
                  <w:rPr>
                    <w:rFonts w:ascii="Arial" w:hAnsi="Arial"/>
                    <w:noProof/>
                    <w:color w:val="595959"/>
                    <w:sz w:val="20"/>
                  </w:rPr>
                  <w:t>2</w:t>
                </w:r>
                <w:r>
                  <w:fldChar w:fldCharType="end"/>
                </w:r>
                <w:r>
                  <w:rPr>
                    <w:rFonts w:ascii="Arial" w:hAnsi="Arial"/>
                    <w:noProof/>
                    <w:color w:val="595959"/>
                    <w:sz w:val="20"/>
                  </w:rPr>
                  <w:t>/</w:t>
                </w:r>
                <w:r>
                  <w:fldChar w:fldCharType="begin"/>
                </w:r>
                <w:r>
                  <w:rPr>
                    <w:rFonts w:ascii="Arial" w:hAnsi="Arial"/>
                    <w:noProof/>
                    <w:color w:val="595959"/>
                    <w:sz w:val="20"/>
                  </w:rPr>
                  <w:instrText xml:space="preserve"> NUMPAGES  \* Arabic  \* MERGEFORMAT </w:instrText>
                </w:r>
                <w:r>
                  <w:fldChar w:fldCharType="separate"/>
                </w:r>
                <w:r w:rsidR="00644633">
                  <w:rPr>
                    <w:rFonts w:ascii="Arial" w:hAnsi="Arial"/>
                    <w:noProof/>
                    <w:color w:val="595959"/>
                    <w:sz w:val="20"/>
                  </w:rPr>
                  <w:t>4</w:t>
                </w:r>
                <w:r>
                  <w:fldChar w:fldCharType="end"/>
                </w:r>
              </w:p>
            </w:txbxContent>
          </v:textbox>
          <w10:wrap type="square"/>
        </v:shape>
      </w:pict>
    </w:r>
    <w:r w:rsidR="003B758F" w:rsidRPr="005F5B6F">
      <w:rPr>
        <w:rFonts w:ascii="Arial" w:hAnsi="Arial"/>
        <w:color w:val="595959"/>
        <w:sz w:val="20"/>
      </w:rPr>
      <w:tab/>
    </w:r>
    <w:r w:rsidR="003B758F" w:rsidRPr="005F5B6F">
      <w:rPr>
        <w:rFonts w:ascii="Arial" w:hAnsi="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8F" w:rsidRDefault="00644633" w:rsidP="005662A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50" o:spid="_x0000_s2050" type="#_x0000_t75" alt="Macintosh HD:Users:dordej:Desktop:Bildschirmfoto 2016-01-27 um 09.44.29.png" style="position:absolute;margin-left:-.2pt;margin-top:.1pt;width:479.75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Bildschirmfoto 2016-01-27 um 09" cropleft="147f" cropright="147f"/>
          <o:lock v:ext="edit" aspectratio="f"/>
        </v:shape>
      </w:pict>
    </w:r>
  </w:p>
  <w:p w:rsidR="003B758F" w:rsidRDefault="00644633" w:rsidP="005662A0">
    <w:r>
      <w:rPr>
        <w:noProof/>
      </w:rPr>
      <w:pict>
        <v:shape id="Bild 51" o:spid="_x0000_s2049" type="#_x0000_t75" style="position:absolute;margin-left:385.8pt;margin-top:3.65pt;width:91pt;height:3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2" o:title=""/>
        </v:shape>
      </w:pict>
    </w:r>
  </w:p>
  <w:p w:rsidR="003B758F" w:rsidRDefault="003B758F" w:rsidP="005662A0"/>
  <w:p w:rsidR="003B758F" w:rsidRDefault="003B758F"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doNotCompress"/>
  <w:hdrShapeDefaults>
    <o:shapedefaults v:ext="edit" spidmax="2057"/>
    <o:shapelayout v:ext="edit">
      <o:idmap v:ext="edit" data="2"/>
    </o:shapelayout>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A2D"/>
    <w:rsid w:val="00011AF0"/>
    <w:rsid w:val="000216C5"/>
    <w:rsid w:val="00034367"/>
    <w:rsid w:val="0004200D"/>
    <w:rsid w:val="00043C56"/>
    <w:rsid w:val="000666B0"/>
    <w:rsid w:val="00070F30"/>
    <w:rsid w:val="000873C4"/>
    <w:rsid w:val="00094864"/>
    <w:rsid w:val="000A1688"/>
    <w:rsid w:val="000E2A7B"/>
    <w:rsid w:val="00137046"/>
    <w:rsid w:val="00140930"/>
    <w:rsid w:val="001452DE"/>
    <w:rsid w:val="00153E42"/>
    <w:rsid w:val="00186353"/>
    <w:rsid w:val="001A346C"/>
    <w:rsid w:val="001D0DED"/>
    <w:rsid w:val="001F7F2E"/>
    <w:rsid w:val="00212BC9"/>
    <w:rsid w:val="00230527"/>
    <w:rsid w:val="00233BC1"/>
    <w:rsid w:val="0028040D"/>
    <w:rsid w:val="0028262B"/>
    <w:rsid w:val="002879FF"/>
    <w:rsid w:val="002B7524"/>
    <w:rsid w:val="002D4E15"/>
    <w:rsid w:val="002D7E70"/>
    <w:rsid w:val="002E396B"/>
    <w:rsid w:val="002E6012"/>
    <w:rsid w:val="00317373"/>
    <w:rsid w:val="0034305A"/>
    <w:rsid w:val="00362FCB"/>
    <w:rsid w:val="003772B8"/>
    <w:rsid w:val="003B4C13"/>
    <w:rsid w:val="003B758F"/>
    <w:rsid w:val="003D2F2F"/>
    <w:rsid w:val="003E2AFC"/>
    <w:rsid w:val="003E304A"/>
    <w:rsid w:val="003F3372"/>
    <w:rsid w:val="00421DCF"/>
    <w:rsid w:val="00427159"/>
    <w:rsid w:val="00461142"/>
    <w:rsid w:val="00462907"/>
    <w:rsid w:val="004A14B6"/>
    <w:rsid w:val="004A24A2"/>
    <w:rsid w:val="004B33C3"/>
    <w:rsid w:val="004D13F9"/>
    <w:rsid w:val="00502081"/>
    <w:rsid w:val="0050554E"/>
    <w:rsid w:val="00535A0D"/>
    <w:rsid w:val="0054730B"/>
    <w:rsid w:val="00565979"/>
    <w:rsid w:val="005662A0"/>
    <w:rsid w:val="00581462"/>
    <w:rsid w:val="005A661E"/>
    <w:rsid w:val="005C4087"/>
    <w:rsid w:val="005D6DA1"/>
    <w:rsid w:val="005E3141"/>
    <w:rsid w:val="005F0B0B"/>
    <w:rsid w:val="005F5B6F"/>
    <w:rsid w:val="0061163A"/>
    <w:rsid w:val="00623E4A"/>
    <w:rsid w:val="00632A55"/>
    <w:rsid w:val="00644633"/>
    <w:rsid w:val="006505B9"/>
    <w:rsid w:val="006565AA"/>
    <w:rsid w:val="006570CB"/>
    <w:rsid w:val="00685112"/>
    <w:rsid w:val="006B239B"/>
    <w:rsid w:val="006B6F4D"/>
    <w:rsid w:val="006E1FB1"/>
    <w:rsid w:val="006E3BA0"/>
    <w:rsid w:val="006E586D"/>
    <w:rsid w:val="007153D2"/>
    <w:rsid w:val="007157C2"/>
    <w:rsid w:val="007301AF"/>
    <w:rsid w:val="00730893"/>
    <w:rsid w:val="00733885"/>
    <w:rsid w:val="007453BA"/>
    <w:rsid w:val="007704EC"/>
    <w:rsid w:val="00780E54"/>
    <w:rsid w:val="00787089"/>
    <w:rsid w:val="0078742A"/>
    <w:rsid w:val="00797D11"/>
    <w:rsid w:val="007A2CBA"/>
    <w:rsid w:val="007C3FB7"/>
    <w:rsid w:val="007D3DE5"/>
    <w:rsid w:val="007F3881"/>
    <w:rsid w:val="007F4F00"/>
    <w:rsid w:val="007F6C26"/>
    <w:rsid w:val="008229B2"/>
    <w:rsid w:val="0082340B"/>
    <w:rsid w:val="008325A7"/>
    <w:rsid w:val="008569AB"/>
    <w:rsid w:val="008642EB"/>
    <w:rsid w:val="008B7289"/>
    <w:rsid w:val="008C43F0"/>
    <w:rsid w:val="008E39DD"/>
    <w:rsid w:val="008F47FD"/>
    <w:rsid w:val="0090061A"/>
    <w:rsid w:val="0092551F"/>
    <w:rsid w:val="00936562"/>
    <w:rsid w:val="00947007"/>
    <w:rsid w:val="009710CA"/>
    <w:rsid w:val="009807BA"/>
    <w:rsid w:val="009C3918"/>
    <w:rsid w:val="009C5D8D"/>
    <w:rsid w:val="009D105F"/>
    <w:rsid w:val="009D3129"/>
    <w:rsid w:val="00A27D69"/>
    <w:rsid w:val="00A42DCA"/>
    <w:rsid w:val="00A578EB"/>
    <w:rsid w:val="00A67A2D"/>
    <w:rsid w:val="00A73A6E"/>
    <w:rsid w:val="00A75E93"/>
    <w:rsid w:val="00A766DB"/>
    <w:rsid w:val="00A778A8"/>
    <w:rsid w:val="00A9795F"/>
    <w:rsid w:val="00AB7CFD"/>
    <w:rsid w:val="00AF7AE1"/>
    <w:rsid w:val="00B05865"/>
    <w:rsid w:val="00B20049"/>
    <w:rsid w:val="00B2189D"/>
    <w:rsid w:val="00B275B6"/>
    <w:rsid w:val="00B51F17"/>
    <w:rsid w:val="00B9766F"/>
    <w:rsid w:val="00BB7A03"/>
    <w:rsid w:val="00BD0C74"/>
    <w:rsid w:val="00BE5693"/>
    <w:rsid w:val="00C302B3"/>
    <w:rsid w:val="00C32F2E"/>
    <w:rsid w:val="00C55499"/>
    <w:rsid w:val="00CB0B74"/>
    <w:rsid w:val="00CC71F7"/>
    <w:rsid w:val="00CD3B89"/>
    <w:rsid w:val="00CD74A3"/>
    <w:rsid w:val="00CE17EF"/>
    <w:rsid w:val="00CE4027"/>
    <w:rsid w:val="00CF14A2"/>
    <w:rsid w:val="00D01B8E"/>
    <w:rsid w:val="00D104CE"/>
    <w:rsid w:val="00D34B15"/>
    <w:rsid w:val="00D46EBD"/>
    <w:rsid w:val="00D67758"/>
    <w:rsid w:val="00D754B6"/>
    <w:rsid w:val="00D8313A"/>
    <w:rsid w:val="00D86475"/>
    <w:rsid w:val="00D9175F"/>
    <w:rsid w:val="00DA3828"/>
    <w:rsid w:val="00DB0FDE"/>
    <w:rsid w:val="00DB1D5F"/>
    <w:rsid w:val="00DB53FB"/>
    <w:rsid w:val="00DF72F3"/>
    <w:rsid w:val="00E00551"/>
    <w:rsid w:val="00E047FD"/>
    <w:rsid w:val="00E04E5C"/>
    <w:rsid w:val="00E17FCB"/>
    <w:rsid w:val="00E27CE4"/>
    <w:rsid w:val="00E60BF8"/>
    <w:rsid w:val="00E630DA"/>
    <w:rsid w:val="00E67738"/>
    <w:rsid w:val="00E72CDE"/>
    <w:rsid w:val="00E845E5"/>
    <w:rsid w:val="00E95C39"/>
    <w:rsid w:val="00EA2AF1"/>
    <w:rsid w:val="00EB1BF9"/>
    <w:rsid w:val="00ED5E30"/>
    <w:rsid w:val="00EE22CE"/>
    <w:rsid w:val="00F00B23"/>
    <w:rsid w:val="00F07B8D"/>
    <w:rsid w:val="00F15862"/>
    <w:rsid w:val="00F2429E"/>
    <w:rsid w:val="00F42537"/>
    <w:rsid w:val="00F46667"/>
    <w:rsid w:val="00F60269"/>
    <w:rsid w:val="00F62817"/>
    <w:rsid w:val="00F91980"/>
    <w:rsid w:val="00F93FE7"/>
    <w:rsid w:val="00FB356A"/>
    <w:rsid w:val="00FB7148"/>
    <w:rsid w:val="00FF566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E75AFE6"/>
  <w15:docId w15:val="{0FC8B4B3-5653-4B4D-B4AB-428C954BC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Arial"/>
        <w:lang w:val="de-DE" w:eastAsia="ja-JP"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6B6F4D"/>
    <w:pPr>
      <w:spacing w:after="120" w:line="260" w:lineRule="atLeast"/>
    </w:pPr>
    <w:rPr>
      <w:rFonts w:ascii="Arial" w:hAnsi="Arial"/>
      <w:color w:val="0D0D0D"/>
      <w:szCs w:val="22"/>
    </w:rPr>
  </w:style>
  <w:style w:type="paragraph" w:styleId="berschrift1">
    <w:name w:val="heading 1"/>
    <w:basedOn w:val="Standard"/>
    <w:next w:val="Standard"/>
    <w:link w:val="berschrift1Zchn"/>
    <w:qFormat/>
    <w:rsid w:val="00787089"/>
    <w:pPr>
      <w:keepNext/>
      <w:keepLines/>
      <w:spacing w:after="360" w:line="240" w:lineRule="auto"/>
      <w:ind w:right="-1134"/>
      <w:outlineLvl w:val="0"/>
    </w:pPr>
    <w:rPr>
      <w:rFonts w:eastAsia="MS Gothic"/>
      <w:color w:val="000000"/>
      <w:sz w:val="32"/>
      <w:szCs w:val="32"/>
    </w:rPr>
  </w:style>
  <w:style w:type="paragraph" w:styleId="berschrift2">
    <w:name w:val="heading 2"/>
    <w:basedOn w:val="Standard"/>
    <w:next w:val="Standard"/>
    <w:link w:val="berschrift2Zchn"/>
    <w:qFormat/>
    <w:rsid w:val="001D0DED"/>
    <w:pPr>
      <w:keepNext/>
      <w:keepLines/>
      <w:spacing w:before="40"/>
      <w:outlineLvl w:val="1"/>
    </w:pPr>
    <w:rPr>
      <w:rFonts w:eastAsia="MS Gothic" w:cs="Times New Roman"/>
      <w:color w:val="000000"/>
      <w:sz w:val="28"/>
      <w:szCs w:val="26"/>
    </w:rPr>
  </w:style>
  <w:style w:type="paragraph" w:styleId="berschrift3">
    <w:name w:val="heading 3"/>
    <w:basedOn w:val="Standard"/>
    <w:next w:val="Standard"/>
    <w:link w:val="berschrift3Zchn"/>
    <w:qFormat/>
    <w:rsid w:val="005F0B0B"/>
    <w:pPr>
      <w:keepNext/>
      <w:keepLines/>
      <w:spacing w:before="40"/>
      <w:outlineLvl w:val="2"/>
    </w:pPr>
    <w:rPr>
      <w:rFonts w:eastAsia="MS Gothic" w:cs="Times New Roman"/>
      <w:color w:val="262626"/>
      <w:sz w:val="24"/>
      <w:szCs w:val="24"/>
    </w:rPr>
  </w:style>
  <w:style w:type="paragraph" w:styleId="berschrift4">
    <w:name w:val="heading 4"/>
    <w:basedOn w:val="Standard"/>
    <w:next w:val="Standard"/>
    <w:link w:val="berschrift4Zchn"/>
    <w:qFormat/>
    <w:rsid w:val="001D0DED"/>
    <w:pPr>
      <w:keepNext/>
      <w:keepLines/>
      <w:spacing w:before="40"/>
      <w:outlineLvl w:val="3"/>
    </w:pPr>
    <w:rPr>
      <w:rFonts w:eastAsia="MS Gothic" w:cs="Times New Roman"/>
      <w:i/>
      <w:iCs/>
      <w:color w:val="262626"/>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C55499"/>
    <w:pPr>
      <w:spacing w:line="240" w:lineRule="auto"/>
    </w:pPr>
    <w:rPr>
      <w:rFonts w:ascii="Lucida Grande" w:hAnsi="Lucida Grande" w:cs="Lucida Grande"/>
      <w:color w:val="808080"/>
      <w:sz w:val="18"/>
      <w:szCs w:val="18"/>
    </w:rPr>
  </w:style>
  <w:style w:type="character" w:customStyle="1" w:styleId="SprechblasentextZchn">
    <w:name w:val="Sprechblasentext Zchn"/>
    <w:link w:val="Sprechblasentext"/>
    <w:rsid w:val="00C55499"/>
    <w:rPr>
      <w:rFonts w:ascii="Lucida Grande" w:hAnsi="Lucida Grande" w:cs="Lucida Grande"/>
      <w:sz w:val="18"/>
      <w:szCs w:val="18"/>
    </w:rPr>
  </w:style>
  <w:style w:type="paragraph" w:styleId="Kopfzeile">
    <w:name w:val="header"/>
    <w:basedOn w:val="Standard"/>
    <w:link w:val="KopfzeileZchn"/>
    <w:rsid w:val="00C55499"/>
    <w:pPr>
      <w:tabs>
        <w:tab w:val="center" w:pos="4536"/>
        <w:tab w:val="right" w:pos="9072"/>
      </w:tabs>
      <w:spacing w:line="240" w:lineRule="auto"/>
    </w:pPr>
    <w:rPr>
      <w:rFonts w:ascii="Cambria" w:hAnsi="Cambria"/>
      <w:color w:val="808080"/>
      <w:sz w:val="24"/>
      <w:szCs w:val="24"/>
    </w:rPr>
  </w:style>
  <w:style w:type="character" w:customStyle="1" w:styleId="KopfzeileZchn">
    <w:name w:val="Kopfzeile Zchn"/>
    <w:basedOn w:val="Absatz-Standardschriftart"/>
    <w:link w:val="Kopfzeile"/>
    <w:rsid w:val="00C55499"/>
  </w:style>
  <w:style w:type="paragraph" w:styleId="Fuzeile">
    <w:name w:val="footer"/>
    <w:basedOn w:val="Standard"/>
    <w:link w:val="FuzeileZchn"/>
    <w:rsid w:val="00C55499"/>
    <w:pPr>
      <w:tabs>
        <w:tab w:val="center" w:pos="4536"/>
        <w:tab w:val="right" w:pos="9072"/>
      </w:tabs>
      <w:spacing w:line="240" w:lineRule="auto"/>
    </w:pPr>
    <w:rPr>
      <w:rFonts w:ascii="Cambria" w:hAnsi="Cambria"/>
      <w:color w:val="808080"/>
      <w:sz w:val="24"/>
      <w:szCs w:val="24"/>
    </w:rPr>
  </w:style>
  <w:style w:type="character" w:customStyle="1" w:styleId="FuzeileZchn">
    <w:name w:val="Fußzeile Zchn"/>
    <w:basedOn w:val="Absatz-Standardschriftart"/>
    <w:link w:val="Fuzeile"/>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sz w:val="32"/>
      <w:szCs w:val="28"/>
    </w:rPr>
  </w:style>
  <w:style w:type="character" w:styleId="Hyperlink">
    <w:name w:val="Hyperlink"/>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rsid w:val="00A75E93"/>
    <w:rPr>
      <w:color w:val="808080"/>
    </w:rPr>
  </w:style>
  <w:style w:type="paragraph" w:customStyle="1" w:styleId="DSSubjectLine">
    <w:name w:val="DS_Subject_Line"/>
    <w:basedOn w:val="berschrift1"/>
    <w:next w:val="DSStandard"/>
    <w:link w:val="DSSubjectLineZchn"/>
    <w:rsid w:val="00B275B6"/>
    <w:pPr>
      <w:spacing w:after="240"/>
    </w:pPr>
    <w:rPr>
      <w:rFonts w:eastAsia="Calibri" w:cs="Times New Roman"/>
      <w:noProof/>
      <w:szCs w:val="28"/>
    </w:rPr>
  </w:style>
  <w:style w:type="character" w:styleId="BesuchterLink">
    <w:name w:val="FollowedHyperlink"/>
    <w:rsid w:val="009807BA"/>
    <w:rPr>
      <w:color w:val="800080"/>
      <w:u w:val="single"/>
    </w:rPr>
  </w:style>
  <w:style w:type="character" w:customStyle="1" w:styleId="DSSubjectLineZchn">
    <w:name w:val="DS_Subject_Line Zchn"/>
    <w:link w:val="DSSubjectLine"/>
    <w:rsid w:val="00B275B6"/>
    <w:rPr>
      <w:rFonts w:ascii="Arial" w:eastAsia="Calibri" w:hAnsi="Arial" w:cs="Times New Roman"/>
      <w:noProof/>
      <w:color w:val="000000"/>
      <w:sz w:val="32"/>
      <w:szCs w:val="28"/>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olor w:val="F8A900"/>
      <w:szCs w:val="16"/>
    </w:rPr>
  </w:style>
  <w:style w:type="character" w:customStyle="1" w:styleId="berschrift1Zchn">
    <w:name w:val="Überschrift 1 Zchn"/>
    <w:link w:val="berschrift1"/>
    <w:rsid w:val="00787089"/>
    <w:rPr>
      <w:rFonts w:ascii="Arial" w:eastAsia="MS Gothic" w:hAnsi="Arial" w:cs="Arial"/>
      <w:color w:val="000000"/>
      <w:sz w:val="32"/>
      <w:szCs w:val="32"/>
    </w:rPr>
  </w:style>
  <w:style w:type="character" w:customStyle="1" w:styleId="SidebarLinkChar">
    <w:name w:val="Sidebar_Link Char"/>
    <w:link w:val="SidebarLink"/>
    <w:rsid w:val="009807BA"/>
    <w:rPr>
      <w:rFonts w:ascii="Arial" w:eastAsia="Times New Roman" w:hAnsi="Arial" w:cs="Arial"/>
      <w:color w:val="F8A900"/>
      <w:sz w:val="16"/>
      <w:szCs w:val="16"/>
    </w:rPr>
  </w:style>
  <w:style w:type="character" w:customStyle="1" w:styleId="berschrift2Zchn">
    <w:name w:val="Überschrift 2 Zchn"/>
    <w:link w:val="berschrift2"/>
    <w:rsid w:val="001D0DED"/>
    <w:rPr>
      <w:rFonts w:ascii="Arial" w:eastAsia="MS Gothic" w:hAnsi="Arial" w:cs="Times New Roman"/>
      <w:color w:val="000000"/>
      <w:sz w:val="28"/>
      <w:szCs w:val="26"/>
    </w:rPr>
  </w:style>
  <w:style w:type="character" w:customStyle="1" w:styleId="berschrift3Zchn">
    <w:name w:val="Überschrift 3 Zchn"/>
    <w:link w:val="berschrift3"/>
    <w:rsid w:val="005F0B0B"/>
    <w:rPr>
      <w:rFonts w:ascii="Arial" w:eastAsia="MS Gothic" w:hAnsi="Arial" w:cs="Times New Roman"/>
      <w:color w:val="262626"/>
    </w:rPr>
  </w:style>
  <w:style w:type="character" w:customStyle="1" w:styleId="berschrift4Zchn">
    <w:name w:val="Überschrift 4 Zchn"/>
    <w:link w:val="berschrift4"/>
    <w:rsid w:val="001D0DED"/>
    <w:rPr>
      <w:rFonts w:ascii="Arial" w:eastAsia="MS Gothic" w:hAnsi="Arial" w:cs="Times New Roman"/>
      <w:i/>
      <w:iCs/>
      <w:color w:val="262626"/>
      <w:szCs w:val="22"/>
    </w:rPr>
  </w:style>
  <w:style w:type="paragraph" w:customStyle="1" w:styleId="DSDateRight">
    <w:name w:val="DS_Date_Right"/>
    <w:basedOn w:val="Standard"/>
    <w:link w:val="DSDateRightZchn"/>
    <w:rsid w:val="007F6C26"/>
    <w:pPr>
      <w:spacing w:line="280" w:lineRule="exact"/>
      <w:jc w:val="right"/>
    </w:pPr>
    <w:rPr>
      <w:color w:val="auto"/>
      <w:sz w:val="21"/>
    </w:rPr>
  </w:style>
  <w:style w:type="character" w:customStyle="1" w:styleId="DSDateRightZchn">
    <w:name w:val="DS_Date_Right Zchn"/>
    <w:link w:val="DSDateRight"/>
    <w:rsid w:val="007F6C26"/>
    <w:rPr>
      <w:rFonts w:ascii="Arial" w:hAnsi="Arial"/>
      <w:sz w:val="21"/>
      <w:szCs w:val="22"/>
    </w:rPr>
  </w:style>
  <w:style w:type="paragraph" w:customStyle="1" w:styleId="DSAdressField">
    <w:name w:val="DS_Adress_Field"/>
    <w:qFormat/>
    <w:rsid w:val="00581462"/>
    <w:pPr>
      <w:spacing w:after="120" w:line="260" w:lineRule="atLeast"/>
    </w:pPr>
    <w:rPr>
      <w:rFonts w:ascii="Arial" w:hAnsi="Arial"/>
      <w:b/>
      <w:color w:val="0D0D0D"/>
      <w:szCs w:val="22"/>
    </w:rPr>
  </w:style>
  <w:style w:type="paragraph" w:customStyle="1" w:styleId="DSStandard">
    <w:name w:val="DS_Standard"/>
    <w:basedOn w:val="Standard"/>
    <w:qFormat/>
    <w:rsid w:val="00461142"/>
  </w:style>
  <w:style w:type="paragraph" w:customStyle="1" w:styleId="DSList1">
    <w:name w:val="DS_List 1"/>
    <w:rsid w:val="00CD74A3"/>
    <w:pPr>
      <w:numPr>
        <w:numId w:val="11"/>
      </w:numPr>
      <w:tabs>
        <w:tab w:val="left" w:pos="794"/>
        <w:tab w:val="left" w:pos="1191"/>
        <w:tab w:val="left" w:pos="1588"/>
        <w:tab w:val="left" w:pos="1985"/>
        <w:tab w:val="left" w:pos="2381"/>
      </w:tabs>
      <w:spacing w:after="120"/>
    </w:pPr>
    <w:rPr>
      <w:rFonts w:ascii="Arial" w:eastAsia="Cambria" w:hAnsi="Arial"/>
      <w:color w:val="262626"/>
    </w:rPr>
  </w:style>
  <w:style w:type="numbering" w:customStyle="1" w:styleId="AktuelleListe1">
    <w:name w:val="Aktuelle Liste1"/>
    <w:rsid w:val="00B05865"/>
    <w:pPr>
      <w:numPr>
        <w:numId w:val="8"/>
      </w:numPr>
    </w:pPr>
  </w:style>
  <w:style w:type="table" w:styleId="Tabellenraster">
    <w:name w:val="Table Grid"/>
    <w:basedOn w:val="NormaleTabelle"/>
    <w:rsid w:val="006B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
    <w:name w:val="Intro"/>
    <w:basedOn w:val="Standard"/>
    <w:rsid w:val="00787089"/>
    <w:pPr>
      <w:spacing w:after="0" w:line="360" w:lineRule="exact"/>
      <w:jc w:val="both"/>
    </w:pPr>
    <w:rPr>
      <w:rFonts w:ascii="Helvetica" w:eastAsia="Times New Roman" w:hAnsi="Helvetica" w:cs="Times New Roman"/>
      <w:b/>
      <w:color w:val="auto"/>
      <w:sz w:val="24"/>
      <w:szCs w:val="20"/>
    </w:rPr>
  </w:style>
  <w:style w:type="paragraph" w:customStyle="1" w:styleId="Info-Tabelle">
    <w:name w:val="Info-Tabelle"/>
    <w:basedOn w:val="Fuzeile"/>
    <w:rsid w:val="00787089"/>
    <w:pPr>
      <w:tabs>
        <w:tab w:val="clear" w:pos="4536"/>
        <w:tab w:val="clear" w:pos="9072"/>
      </w:tabs>
      <w:spacing w:after="0"/>
      <w:jc w:val="both"/>
    </w:pPr>
    <w:rPr>
      <w:rFonts w:ascii="Helvetica" w:eastAsia="Times New Roman" w:hAnsi="Helvetica" w:cs="Times New Roman"/>
      <w:color w:val="auto"/>
      <w:sz w:val="18"/>
      <w:szCs w:val="20"/>
    </w:rPr>
  </w:style>
  <w:style w:type="paragraph" w:styleId="Endnotentext">
    <w:name w:val="endnote text"/>
    <w:basedOn w:val="Standard"/>
    <w:link w:val="EndnotentextZchn"/>
    <w:rsid w:val="00094864"/>
    <w:pPr>
      <w:spacing w:after="0" w:line="240" w:lineRule="auto"/>
    </w:pPr>
    <w:rPr>
      <w:szCs w:val="20"/>
    </w:rPr>
  </w:style>
  <w:style w:type="character" w:customStyle="1" w:styleId="EndnotentextZchn">
    <w:name w:val="Endnotentext Zchn"/>
    <w:link w:val="Endnotentext"/>
    <w:rsid w:val="00094864"/>
    <w:rPr>
      <w:rFonts w:ascii="Arial" w:eastAsia="MS Mincho" w:hAnsi="Arial"/>
      <w:color w:val="0D0D0D"/>
      <w:sz w:val="20"/>
      <w:szCs w:val="20"/>
    </w:rPr>
  </w:style>
  <w:style w:type="character" w:styleId="Endnotenzeichen">
    <w:name w:val="endnote reference"/>
    <w:rsid w:val="00094864"/>
    <w:rPr>
      <w:vertAlign w:val="superscript"/>
    </w:rPr>
  </w:style>
  <w:style w:type="paragraph" w:customStyle="1" w:styleId="Default">
    <w:name w:val="Default"/>
    <w:rsid w:val="007153D2"/>
    <w:pPr>
      <w:autoSpaceDE w:val="0"/>
      <w:autoSpaceDN w:val="0"/>
      <w:adjustRightInd w:val="0"/>
    </w:pPr>
    <w:rPr>
      <w:rFonts w:ascii="Frutiger 45 Light" w:hAnsi="Frutiger 45 Light" w:cs="Frutiger 45 Light"/>
      <w:color w:val="000000"/>
      <w:sz w:val="24"/>
      <w:szCs w:val="24"/>
    </w:rPr>
  </w:style>
  <w:style w:type="character" w:customStyle="1" w:styleId="A0">
    <w:name w:val="A0"/>
    <w:rsid w:val="007153D2"/>
    <w:rPr>
      <w:rFonts w:cs="Frutiger 45 Ligh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432221">
      <w:bodyDiv w:val="1"/>
      <w:marLeft w:val="0"/>
      <w:marRight w:val="0"/>
      <w:marTop w:val="0"/>
      <w:marBottom w:val="0"/>
      <w:divBdr>
        <w:top w:val="none" w:sz="0" w:space="0" w:color="auto"/>
        <w:left w:val="none" w:sz="0" w:space="0" w:color="auto"/>
        <w:bottom w:val="none" w:sz="0" w:space="0" w:color="auto"/>
        <w:right w:val="none" w:sz="0" w:space="0" w:color="auto"/>
      </w:divBdr>
      <w:divsChild>
        <w:div w:id="883371428">
          <w:marLeft w:val="0"/>
          <w:marRight w:val="0"/>
          <w:marTop w:val="0"/>
          <w:marBottom w:val="0"/>
          <w:divBdr>
            <w:top w:val="none" w:sz="0" w:space="0" w:color="auto"/>
            <w:left w:val="none" w:sz="0" w:space="0" w:color="auto"/>
            <w:bottom w:val="none" w:sz="0" w:space="0" w:color="auto"/>
            <w:right w:val="none" w:sz="0" w:space="0" w:color="auto"/>
          </w:divBdr>
        </w:div>
        <w:div w:id="272320855">
          <w:marLeft w:val="0"/>
          <w:marRight w:val="0"/>
          <w:marTop w:val="0"/>
          <w:marBottom w:val="0"/>
          <w:divBdr>
            <w:top w:val="none" w:sz="0" w:space="0" w:color="auto"/>
            <w:left w:val="none" w:sz="0" w:space="0" w:color="auto"/>
            <w:bottom w:val="none" w:sz="0" w:space="0" w:color="auto"/>
            <w:right w:val="none" w:sz="0" w:space="0" w:color="auto"/>
          </w:divBdr>
        </w:div>
      </w:divsChild>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820882690">
      <w:bodyDiv w:val="1"/>
      <w:marLeft w:val="0"/>
      <w:marRight w:val="0"/>
      <w:marTop w:val="0"/>
      <w:marBottom w:val="0"/>
      <w:divBdr>
        <w:top w:val="none" w:sz="0" w:space="0" w:color="auto"/>
        <w:left w:val="none" w:sz="0" w:space="0" w:color="auto"/>
        <w:bottom w:val="none" w:sz="0" w:space="0" w:color="auto"/>
        <w:right w:val="none" w:sz="0" w:space="0" w:color="auto"/>
      </w:divBdr>
    </w:div>
    <w:div w:id="19879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933</Words>
  <Characters>5881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Dentsply</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c:creator>
  <cp:keywords/>
  <dc:description/>
  <cp:lastModifiedBy>Salewski, Britt</cp:lastModifiedBy>
  <cp:revision>6</cp:revision>
  <cp:lastPrinted>2017-01-18T14:56:00Z</cp:lastPrinted>
  <dcterms:created xsi:type="dcterms:W3CDTF">2017-02-06T07:10:00Z</dcterms:created>
  <dcterms:modified xsi:type="dcterms:W3CDTF">2017-03-07T18:41:00Z</dcterms:modified>
</cp:coreProperties>
</file>