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4455FB" w14:textId="00F88471" w:rsidR="0069239F" w:rsidRPr="00446A64" w:rsidRDefault="00EA57C1" w:rsidP="0069239F">
      <w:pPr>
        <w:pStyle w:val="DSHeaderPressFact"/>
        <w:rPr>
          <w:rFonts w:cs="Arial"/>
          <w:szCs w:val="32"/>
          <w:lang w:val="fr-FR"/>
        </w:rPr>
      </w:pPr>
      <w:bookmarkStart w:id="0" w:name="_GoBack"/>
      <w:bookmarkEnd w:id="0"/>
      <w:r w:rsidRPr="00527BEB">
        <w:rPr>
          <w:color w:val="000000" w:themeColor="text1"/>
          <w:szCs w:val="32"/>
          <w:lang w:val="de-DE"/>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54656" behindDoc="0" locked="0" layoutInCell="1" allowOverlap="1" wp14:anchorId="5A1A40CD" wp14:editId="4A7B001F">
                <wp:simplePos x="0" y="0"/>
                <wp:positionH relativeFrom="column">
                  <wp:posOffset>4257040</wp:posOffset>
                </wp:positionH>
                <wp:positionV relativeFrom="page">
                  <wp:posOffset>1690370</wp:posOffset>
                </wp:positionV>
                <wp:extent cx="1804035" cy="8160385"/>
                <wp:effectExtent l="0" t="0" r="5715" b="1206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16038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DA3AE72" w14:textId="77777777" w:rsidR="00EA57C1" w:rsidRDefault="00EA57C1" w:rsidP="00EA57C1">
                            <w:pPr>
                              <w:pStyle w:val="DSHeaderPressFact"/>
                            </w:pPr>
                            <w:r>
                              <w:t>Contact Presse</w:t>
                            </w:r>
                          </w:p>
                          <w:p w14:paraId="50000E9A" w14:textId="77777777" w:rsidR="008358A7" w:rsidRPr="00EC4E33" w:rsidRDefault="008358A7" w:rsidP="008358A7">
                            <w:pPr>
                              <w:pStyle w:val="DSStandardSidebox"/>
                            </w:pPr>
                            <w:r w:rsidRPr="00EC4E33">
                              <w:t>Marion Par-Weixlberger</w:t>
                            </w:r>
                          </w:p>
                          <w:p w14:paraId="2D3D1A90" w14:textId="77777777" w:rsidR="008358A7" w:rsidRPr="00EC4E33" w:rsidRDefault="008358A7" w:rsidP="008358A7">
                            <w:pPr>
                              <w:pStyle w:val="DSStandardSidebox"/>
                            </w:pPr>
                            <w:r w:rsidRPr="00EC4E33">
                              <w:t xml:space="preserve">Director Corporate Communications </w:t>
                            </w:r>
                            <w:r>
                              <w:t>and</w:t>
                            </w:r>
                            <w:r w:rsidRPr="00EC4E33">
                              <w:t xml:space="preserve"> Public Relations</w:t>
                            </w:r>
                          </w:p>
                          <w:p w14:paraId="1C30E061" w14:textId="77777777" w:rsidR="008358A7" w:rsidRPr="002E6012" w:rsidRDefault="008358A7" w:rsidP="008358A7">
                            <w:pPr>
                              <w:pStyle w:val="DSStandardSidebox"/>
                              <w:rPr>
                                <w:lang w:val="de-DE"/>
                              </w:rPr>
                            </w:pPr>
                            <w:r w:rsidRPr="002E6012">
                              <w:rPr>
                                <w:lang w:val="de-DE"/>
                              </w:rPr>
                              <w:t>Sirona Straße 1</w:t>
                            </w:r>
                          </w:p>
                          <w:p w14:paraId="1A1CA974" w14:textId="77777777" w:rsidR="008358A7" w:rsidRPr="002E6012" w:rsidRDefault="008358A7" w:rsidP="008358A7">
                            <w:pPr>
                              <w:pStyle w:val="DSStandardSidebox"/>
                              <w:rPr>
                                <w:lang w:val="de-DE"/>
                              </w:rPr>
                            </w:pPr>
                            <w:r w:rsidRPr="002E6012">
                              <w:rPr>
                                <w:lang w:val="de-DE"/>
                              </w:rPr>
                              <w:t>5071 Wals bei Salzburg, Austria</w:t>
                            </w:r>
                          </w:p>
                          <w:p w14:paraId="589D942A" w14:textId="77777777" w:rsidR="008358A7" w:rsidRPr="002E6012" w:rsidRDefault="008358A7" w:rsidP="008358A7">
                            <w:pPr>
                              <w:pStyle w:val="DSStandardSidebox"/>
                              <w:rPr>
                                <w:lang w:val="de-DE"/>
                              </w:rPr>
                            </w:pPr>
                            <w:r w:rsidRPr="002E6012">
                              <w:rPr>
                                <w:lang w:val="de-DE"/>
                              </w:rPr>
                              <w:t>T  +43 (0) 662 2450-588</w:t>
                            </w:r>
                          </w:p>
                          <w:p w14:paraId="304A04F9" w14:textId="77777777" w:rsidR="008358A7" w:rsidRPr="00AC0B45" w:rsidRDefault="008358A7" w:rsidP="008358A7">
                            <w:pPr>
                              <w:pStyle w:val="DSStandardSidebox"/>
                              <w:rPr>
                                <w:lang w:val="de-DE"/>
                              </w:rPr>
                            </w:pPr>
                            <w:r w:rsidRPr="00AC0B45">
                              <w:rPr>
                                <w:lang w:val="de-DE"/>
                              </w:rPr>
                              <w:t>F  +43 (0) 662 2450-540</w:t>
                            </w:r>
                          </w:p>
                          <w:p w14:paraId="22AD85A6" w14:textId="77777777" w:rsidR="008358A7" w:rsidRPr="00AC0B45" w:rsidRDefault="008358A7" w:rsidP="008358A7">
                            <w:pPr>
                              <w:pStyle w:val="SidebarLink"/>
                            </w:pPr>
                            <w:r w:rsidRPr="00AC0B45">
                              <w:t>marion.par-weixlberger@dentsplysirona.com</w:t>
                            </w:r>
                          </w:p>
                          <w:p w14:paraId="0D811AE3" w14:textId="77777777" w:rsidR="00EA57C1" w:rsidRPr="008358A7" w:rsidRDefault="00EA57C1" w:rsidP="00EA57C1">
                            <w:pPr>
                              <w:pStyle w:val="DSStandardSidebox"/>
                              <w:rPr>
                                <w:szCs w:val="16"/>
                                <w:lang w:val="de-DE"/>
                              </w:rPr>
                            </w:pPr>
                          </w:p>
                          <w:p w14:paraId="463BB350" w14:textId="77777777" w:rsidR="00EA57C1" w:rsidRPr="00C22D20" w:rsidRDefault="00EA57C1" w:rsidP="00EA57C1">
                            <w:pPr>
                              <w:pStyle w:val="DSStandardSidebox"/>
                              <w:rPr>
                                <w:lang w:val="de-DE"/>
                              </w:rPr>
                            </w:pPr>
                            <w:r w:rsidRPr="00C22D20">
                              <w:rPr>
                                <w:lang w:val="de-DE"/>
                              </w:rPr>
                              <w:t>Dr. Kaschny PR GmbH</w:t>
                            </w:r>
                          </w:p>
                          <w:p w14:paraId="7B5ACC4A" w14:textId="77777777" w:rsidR="00EA57C1" w:rsidRPr="00C91CC7" w:rsidRDefault="00EA57C1" w:rsidP="00EA57C1">
                            <w:pPr>
                              <w:pStyle w:val="Info-Tabelle"/>
                              <w:tabs>
                                <w:tab w:val="left" w:pos="548"/>
                              </w:tabs>
                              <w:rPr>
                                <w:rFonts w:ascii="Arial" w:eastAsia="MS Mincho" w:hAnsi="Arial" w:cstheme="minorBidi"/>
                                <w:color w:val="0D0D0D" w:themeColor="text1" w:themeTint="F2"/>
                                <w:sz w:val="16"/>
                                <w:szCs w:val="22"/>
                              </w:rPr>
                            </w:pPr>
                            <w:r w:rsidRPr="00C91CC7">
                              <w:rPr>
                                <w:rFonts w:ascii="Arial" w:eastAsia="MS Mincho" w:hAnsi="Arial" w:cstheme="minorBidi"/>
                                <w:color w:val="0D0D0D" w:themeColor="text1" w:themeTint="F2"/>
                                <w:sz w:val="16"/>
                                <w:szCs w:val="22"/>
                              </w:rPr>
                              <w:t>Agentur für Öffentlichkeitsarbeit</w:t>
                            </w:r>
                          </w:p>
                          <w:p w14:paraId="655C36FB" w14:textId="77777777" w:rsidR="00EA57C1" w:rsidRPr="00446A64" w:rsidRDefault="00EA57C1" w:rsidP="00EA57C1">
                            <w:pPr>
                              <w:pStyle w:val="Info-Tabelle"/>
                              <w:tabs>
                                <w:tab w:val="left" w:pos="548"/>
                              </w:tabs>
                              <w:rPr>
                                <w:rFonts w:ascii="Arial" w:eastAsia="MS Mincho" w:hAnsi="Arial" w:cstheme="minorBidi"/>
                                <w:color w:val="0D0D0D" w:themeColor="text1" w:themeTint="F2"/>
                                <w:sz w:val="16"/>
                                <w:szCs w:val="22"/>
                                <w:lang w:val="fr-FR"/>
                              </w:rPr>
                            </w:pPr>
                            <w:r w:rsidRPr="00446A64">
                              <w:rPr>
                                <w:rFonts w:ascii="Arial" w:eastAsia="MS Mincho" w:hAnsi="Arial" w:cstheme="minorBidi"/>
                                <w:color w:val="0D0D0D" w:themeColor="text1" w:themeTint="F2"/>
                                <w:sz w:val="16"/>
                                <w:szCs w:val="22"/>
                                <w:lang w:val="fr-FR"/>
                              </w:rPr>
                              <w:t>Kapersburgweg 5</w:t>
                            </w:r>
                          </w:p>
                          <w:p w14:paraId="1DB61E04" w14:textId="77777777" w:rsidR="00EA57C1" w:rsidRPr="00446A64" w:rsidRDefault="00EA57C1" w:rsidP="00EA57C1">
                            <w:pPr>
                              <w:pStyle w:val="Info-Tabelle"/>
                              <w:tabs>
                                <w:tab w:val="left" w:pos="548"/>
                              </w:tabs>
                              <w:rPr>
                                <w:rFonts w:ascii="Arial" w:eastAsia="MS Mincho" w:hAnsi="Arial" w:cstheme="minorBidi"/>
                                <w:color w:val="0D0D0D" w:themeColor="text1" w:themeTint="F2"/>
                                <w:sz w:val="16"/>
                                <w:szCs w:val="22"/>
                                <w:lang w:val="fr-FR"/>
                              </w:rPr>
                            </w:pPr>
                            <w:r w:rsidRPr="00446A64">
                              <w:rPr>
                                <w:rFonts w:ascii="Arial" w:eastAsia="MS Mincho" w:hAnsi="Arial" w:cstheme="minorBidi"/>
                                <w:color w:val="0D0D0D" w:themeColor="text1" w:themeTint="F2"/>
                                <w:sz w:val="16"/>
                                <w:szCs w:val="22"/>
                                <w:lang w:val="fr-FR"/>
                              </w:rPr>
                              <w:t>D-61350 Bad Homburg</w:t>
                            </w:r>
                          </w:p>
                          <w:p w14:paraId="6EAA4954" w14:textId="331384CE" w:rsidR="00EA57C1" w:rsidRPr="00446A64" w:rsidRDefault="008358A7" w:rsidP="00EA57C1">
                            <w:pPr>
                              <w:pStyle w:val="Info-Tabelle"/>
                              <w:tabs>
                                <w:tab w:val="left" w:pos="771"/>
                              </w:tabs>
                              <w:rPr>
                                <w:rFonts w:ascii="Arial" w:eastAsia="MS Mincho" w:hAnsi="Arial" w:cstheme="minorBidi"/>
                                <w:color w:val="0D0D0D" w:themeColor="text1" w:themeTint="F2"/>
                                <w:sz w:val="16"/>
                                <w:szCs w:val="22"/>
                                <w:lang w:val="fr-FR"/>
                              </w:rPr>
                            </w:pPr>
                            <w:r w:rsidRPr="00446A64">
                              <w:rPr>
                                <w:rFonts w:ascii="Arial" w:eastAsia="MS Mincho" w:hAnsi="Arial" w:cstheme="minorBidi"/>
                                <w:color w:val="0D0D0D" w:themeColor="text1" w:themeTint="F2"/>
                                <w:sz w:val="16"/>
                                <w:szCs w:val="22"/>
                                <w:lang w:val="fr-FR"/>
                              </w:rPr>
                              <w:t xml:space="preserve">T </w:t>
                            </w:r>
                            <w:r w:rsidR="00EA57C1" w:rsidRPr="00446A64">
                              <w:rPr>
                                <w:rFonts w:ascii="Arial" w:eastAsia="MS Mincho" w:hAnsi="Arial" w:cstheme="minorBidi"/>
                                <w:color w:val="0D0D0D" w:themeColor="text1" w:themeTint="F2"/>
                                <w:sz w:val="16"/>
                                <w:szCs w:val="22"/>
                                <w:lang w:val="fr-FR"/>
                              </w:rPr>
                              <w:t xml:space="preserve"> +49-(0)6172-68481-0</w:t>
                            </w:r>
                          </w:p>
                          <w:p w14:paraId="15CC1F78" w14:textId="03391536" w:rsidR="00EA57C1" w:rsidRPr="00446A64" w:rsidRDefault="008358A7" w:rsidP="00EA57C1">
                            <w:pPr>
                              <w:pStyle w:val="Info-Tabelle"/>
                              <w:tabs>
                                <w:tab w:val="left" w:pos="771"/>
                              </w:tabs>
                              <w:rPr>
                                <w:rFonts w:ascii="Arial" w:eastAsia="MS Mincho" w:hAnsi="Arial" w:cstheme="minorBidi"/>
                                <w:color w:val="0D0D0D" w:themeColor="text1" w:themeTint="F2"/>
                                <w:sz w:val="16"/>
                                <w:szCs w:val="22"/>
                                <w:lang w:val="fr-FR"/>
                              </w:rPr>
                            </w:pPr>
                            <w:r w:rsidRPr="00446A64">
                              <w:rPr>
                                <w:rFonts w:ascii="Arial" w:eastAsia="MS Mincho" w:hAnsi="Arial" w:cstheme="minorBidi"/>
                                <w:color w:val="0D0D0D" w:themeColor="text1" w:themeTint="F2"/>
                                <w:sz w:val="16"/>
                                <w:szCs w:val="22"/>
                                <w:lang w:val="fr-FR"/>
                              </w:rPr>
                              <w:t xml:space="preserve">F </w:t>
                            </w:r>
                            <w:r w:rsidR="00EA57C1" w:rsidRPr="00446A64">
                              <w:rPr>
                                <w:rFonts w:ascii="Arial" w:eastAsia="MS Mincho" w:hAnsi="Arial" w:cstheme="minorBidi"/>
                                <w:color w:val="0D0D0D" w:themeColor="text1" w:themeTint="F2"/>
                                <w:sz w:val="16"/>
                                <w:szCs w:val="22"/>
                                <w:lang w:val="fr-FR"/>
                              </w:rPr>
                              <w:t xml:space="preserve"> +49-(0)6172-68481-60</w:t>
                            </w:r>
                          </w:p>
                          <w:p w14:paraId="52DFED20" w14:textId="77777777" w:rsidR="00EA57C1" w:rsidRPr="00446A64" w:rsidRDefault="00EA57C1" w:rsidP="00EA57C1">
                            <w:pPr>
                              <w:pStyle w:val="DSStandardSidebox"/>
                              <w:rPr>
                                <w:rFonts w:eastAsia="Times New Roman" w:cs="Arial"/>
                                <w:color w:val="F8A900"/>
                                <w:szCs w:val="16"/>
                                <w:lang w:val="fr-FR"/>
                              </w:rPr>
                            </w:pPr>
                            <w:r w:rsidRPr="00446A64">
                              <w:rPr>
                                <w:rFonts w:eastAsia="Times New Roman" w:cs="Arial"/>
                                <w:color w:val="F8A900"/>
                                <w:szCs w:val="16"/>
                                <w:lang w:val="fr-FR"/>
                              </w:rPr>
                              <w:t>redaktion@kaschnypr.de</w:t>
                            </w:r>
                          </w:p>
                          <w:p w14:paraId="0DAE0B21" w14:textId="77777777" w:rsidR="00EA57C1" w:rsidRPr="00446A64" w:rsidRDefault="00EA57C1" w:rsidP="00EA57C1">
                            <w:pPr>
                              <w:pStyle w:val="DSStandardSidebox"/>
                              <w:rPr>
                                <w:lang w:val="fr-FR"/>
                              </w:rPr>
                            </w:pPr>
                          </w:p>
                          <w:p w14:paraId="68ED96FA" w14:textId="77777777" w:rsidR="00EA57C1" w:rsidRPr="00446A64" w:rsidRDefault="00EA57C1" w:rsidP="00EA57C1">
                            <w:pPr>
                              <w:pStyle w:val="DSStandardSidebox"/>
                              <w:rPr>
                                <w:lang w:val="fr-FR"/>
                              </w:rPr>
                            </w:pPr>
                          </w:p>
                          <w:p w14:paraId="7DC5D22D" w14:textId="77777777" w:rsidR="00EA57C1" w:rsidRPr="00446A64" w:rsidRDefault="00EA57C1" w:rsidP="00EA57C1">
                            <w:pPr>
                              <w:pStyle w:val="DSStandardSidebox"/>
                              <w:rPr>
                                <w:lang w:val="fr-FR"/>
                              </w:rPr>
                            </w:pPr>
                          </w:p>
                          <w:p w14:paraId="291D14FD" w14:textId="77777777" w:rsidR="00EA57C1" w:rsidRPr="00446A64" w:rsidRDefault="00EA57C1" w:rsidP="00EA57C1">
                            <w:pPr>
                              <w:pStyle w:val="DSStandardSidebox"/>
                              <w:rPr>
                                <w:lang w:val="fr-FR"/>
                              </w:rPr>
                            </w:pPr>
                          </w:p>
                          <w:p w14:paraId="5BBB0580" w14:textId="77777777" w:rsidR="00EA57C1" w:rsidRPr="00446A64" w:rsidRDefault="00EA57C1" w:rsidP="00EA57C1">
                            <w:pPr>
                              <w:pStyle w:val="DSStandardSidebox"/>
                              <w:rPr>
                                <w:lang w:val="fr-FR"/>
                              </w:rPr>
                            </w:pPr>
                          </w:p>
                          <w:p w14:paraId="30CEE64E" w14:textId="77777777" w:rsidR="00EA57C1" w:rsidRPr="00446A64" w:rsidRDefault="00EA57C1" w:rsidP="00EA57C1">
                            <w:pPr>
                              <w:pStyle w:val="DSStandardSidebox"/>
                              <w:rPr>
                                <w:lang w:val="fr-FR"/>
                              </w:rPr>
                            </w:pPr>
                          </w:p>
                          <w:p w14:paraId="0C65F9E8" w14:textId="77777777" w:rsidR="00EA57C1" w:rsidRPr="00446A64" w:rsidRDefault="00EA57C1" w:rsidP="00EA57C1">
                            <w:pPr>
                              <w:pStyle w:val="DSStandardSidebox"/>
                              <w:rPr>
                                <w:lang w:val="fr-FR"/>
                              </w:rPr>
                            </w:pPr>
                          </w:p>
                          <w:p w14:paraId="3F30FC44" w14:textId="77777777" w:rsidR="00EA57C1" w:rsidRPr="00446A64" w:rsidRDefault="00EA57C1" w:rsidP="00EA57C1">
                            <w:pPr>
                              <w:pStyle w:val="DSStandardSidebox"/>
                              <w:rPr>
                                <w:lang w:val="fr-FR"/>
                              </w:rPr>
                            </w:pPr>
                          </w:p>
                          <w:p w14:paraId="554AA561" w14:textId="77777777" w:rsidR="00EA57C1" w:rsidRPr="00446A64" w:rsidRDefault="00EA57C1" w:rsidP="00EA57C1">
                            <w:pPr>
                              <w:pStyle w:val="DSStandardSidebox"/>
                              <w:rPr>
                                <w:lang w:val="fr-FR"/>
                              </w:rPr>
                            </w:pPr>
                          </w:p>
                          <w:p w14:paraId="2BB74A90" w14:textId="77777777" w:rsidR="00EA57C1" w:rsidRPr="00446A64" w:rsidRDefault="00EA57C1" w:rsidP="00EA57C1">
                            <w:pPr>
                              <w:pStyle w:val="DSStandardSidebox"/>
                              <w:rPr>
                                <w:lang w:val="fr-FR"/>
                              </w:rPr>
                            </w:pPr>
                          </w:p>
                          <w:p w14:paraId="31B4455D" w14:textId="77777777" w:rsidR="00EA57C1" w:rsidRPr="00446A64" w:rsidRDefault="00EA57C1" w:rsidP="00EA57C1">
                            <w:pPr>
                              <w:pStyle w:val="DSStandardSidebox"/>
                              <w:rPr>
                                <w:lang w:val="fr-FR"/>
                              </w:rPr>
                            </w:pPr>
                          </w:p>
                          <w:p w14:paraId="6BD5CC76" w14:textId="77777777" w:rsidR="00EA57C1" w:rsidRPr="00446A64" w:rsidRDefault="00EA57C1" w:rsidP="00EA57C1">
                            <w:pPr>
                              <w:pStyle w:val="DSStandardSidebox"/>
                              <w:rPr>
                                <w:lang w:val="fr-FR"/>
                              </w:rPr>
                            </w:pPr>
                          </w:p>
                          <w:p w14:paraId="0411B63E" w14:textId="77777777" w:rsidR="00EA57C1" w:rsidRPr="00446A64" w:rsidRDefault="00EA57C1" w:rsidP="00EA57C1">
                            <w:pPr>
                              <w:pStyle w:val="DSStandardSidebox"/>
                              <w:rPr>
                                <w:lang w:val="fr-FR"/>
                              </w:rPr>
                            </w:pPr>
                          </w:p>
                          <w:p w14:paraId="3689273D" w14:textId="77777777" w:rsidR="00EA57C1" w:rsidRPr="00446A64" w:rsidRDefault="00EA57C1" w:rsidP="00EA57C1">
                            <w:pPr>
                              <w:pStyle w:val="DSStandardSidebox"/>
                              <w:rPr>
                                <w:lang w:val="fr-FR"/>
                              </w:rPr>
                            </w:pPr>
                          </w:p>
                          <w:p w14:paraId="46B32A46" w14:textId="77777777" w:rsidR="00EA57C1" w:rsidRPr="00446A64" w:rsidRDefault="00EA57C1" w:rsidP="00EA57C1">
                            <w:pPr>
                              <w:pStyle w:val="DSStandardSidebox"/>
                              <w:rPr>
                                <w:lang w:val="fr-FR"/>
                              </w:rPr>
                            </w:pPr>
                          </w:p>
                          <w:p w14:paraId="62699479" w14:textId="77777777" w:rsidR="00EA57C1" w:rsidRPr="00E2636C" w:rsidRDefault="00EA57C1" w:rsidP="00EA57C1">
                            <w:pPr>
                              <w:pStyle w:val="DSStandardSidebox"/>
                              <w:rPr>
                                <w:b/>
                                <w:lang w:val="fr-FR"/>
                              </w:rPr>
                            </w:pPr>
                            <w:r w:rsidRPr="007C4EEC">
                              <w:rPr>
                                <w:b/>
                                <w:bCs/>
                                <w:lang w:val="fr-FR"/>
                              </w:rPr>
                              <w:t>À propos de Dentsply Sirona</w:t>
                            </w:r>
                          </w:p>
                          <w:p w14:paraId="0771C605" w14:textId="77777777" w:rsidR="00EA57C1" w:rsidRPr="00E2636C" w:rsidRDefault="00EA57C1" w:rsidP="00EA57C1">
                            <w:pPr>
                              <w:spacing w:after="0" w:line="240" w:lineRule="auto"/>
                              <w:rPr>
                                <w:lang w:val="fr-FR"/>
                              </w:rPr>
                            </w:pPr>
                            <w:r w:rsidRPr="001501F2">
                              <w:rPr>
                                <w:rFonts w:cs="Arial"/>
                                <w:sz w:val="16"/>
                                <w:szCs w:val="16"/>
                                <w:lang w:val="fr-FR"/>
                              </w:rPr>
                              <w:t>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consom</w:t>
                            </w:r>
                            <w:r>
                              <w:rPr>
                                <w:rFonts w:cs="Arial"/>
                                <w:sz w:val="16"/>
                                <w:szCs w:val="16"/>
                                <w:lang w:val="fr-FR"/>
                              </w:rPr>
                              <w:t>-</w:t>
                            </w:r>
                            <w:r w:rsidRPr="001501F2">
                              <w:rPr>
                                <w:rFonts w:cs="Arial"/>
                                <w:sz w:val="16"/>
                                <w:szCs w:val="16"/>
                                <w:lang w:val="fr-FR"/>
                              </w:rPr>
                              <w:t xml:space="preserve">mables, au titre d’un portefeuille solide de marques mondialement implantées. En tant que Dental Solutions Company,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sidRPr="001501F2">
                              <w:rPr>
                                <w:rFonts w:cs="Arial"/>
                                <w:sz w:val="16"/>
                                <w:szCs w:val="16"/>
                                <w:lang w:val="fr-FR"/>
                              </w:rPr>
                              <w:br/>
                              <w:t xml:space="preserve">Visitez le site </w:t>
                            </w:r>
                            <w:hyperlink r:id="rId12" w:history="1">
                              <w:r w:rsidRPr="001501F2">
                                <w:rPr>
                                  <w:rStyle w:val="Hyperlink"/>
                                  <w:rFonts w:cs="Arial"/>
                                  <w:sz w:val="16"/>
                                  <w:szCs w:val="16"/>
                                  <w:lang w:val="fr-FR"/>
                                </w:rPr>
                                <w:t>www.dentsplysirona.com</w:t>
                              </w:r>
                            </w:hyperlink>
                            <w:r w:rsidRPr="001501F2">
                              <w:rPr>
                                <w:rStyle w:val="Hyperlink"/>
                                <w:rFonts w:cs="Arial"/>
                                <w:sz w:val="16"/>
                                <w:szCs w:val="16"/>
                                <w:lang w:val="fr-FR"/>
                              </w:rPr>
                              <w:t xml:space="preserve"> </w:t>
                            </w:r>
                            <w:r w:rsidRPr="001501F2">
                              <w:rPr>
                                <w:rFonts w:cs="Arial"/>
                                <w:sz w:val="16"/>
                                <w:szCs w:val="16"/>
                                <w:lang w:val="fr-FR"/>
                              </w:rPr>
                              <w:t>pour de plus amples informations sur Dentsply Sirona et ses produits</w:t>
                            </w:r>
                            <w:r w:rsidRPr="00E2636C">
                              <w:rPr>
                                <w:lang w:val="fr-FR"/>
                              </w:rPr>
                              <w:t>.</w:t>
                            </w:r>
                          </w:p>
                          <w:p w14:paraId="1CB86F0E" w14:textId="77777777" w:rsidR="003C2016" w:rsidRPr="00EA57C1" w:rsidRDefault="003C2016" w:rsidP="004D13F9">
                            <w:pPr>
                              <w:pStyle w:val="DSStandard"/>
                              <w:rPr>
                                <w:lang w:val="fr-FR"/>
                              </w:rPr>
                            </w:pPr>
                          </w:p>
                          <w:p w14:paraId="6A8925DA" w14:textId="77777777" w:rsidR="003C2016" w:rsidRPr="00446A64" w:rsidRDefault="003C2016" w:rsidP="009807BA">
                            <w:pPr>
                              <w:pStyle w:val="DSStandard"/>
                              <w:rPr>
                                <w:lang w:val="fr-FR"/>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1A40CD" id="_x0000_t202" coordsize="21600,21600" o:spt="202" path="m,l,21600r21600,l21600,xe">
                <v:stroke joinstyle="miter"/>
                <v:path gradientshapeok="t" o:connecttype="rect"/>
              </v:shapetype>
              <v:shape id="Textfeld 4" o:spid="_x0000_s1026" type="#_x0000_t202" style="position:absolute;margin-left:335.2pt;margin-top:133.1pt;width:142.05pt;height:642.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" filled="f" stroked="f">
                <v:textbox inset="2mm,0,0,0">
                  <w:txbxContent>
                    <w:p w14:paraId="2DA3AE72" w14:textId="77777777" w:rsidR="00EA57C1" w:rsidRDefault="00EA57C1" w:rsidP="00EA57C1">
                      <w:pPr>
                        <w:pStyle w:val="DSHeaderPressFact"/>
                      </w:pPr>
                      <w:r>
                        <w:t>Contact Presse</w:t>
                      </w:r>
                    </w:p>
                    <w:p w14:paraId="50000E9A" w14:textId="77777777" w:rsidR="008358A7" w:rsidRPr="00EC4E33" w:rsidRDefault="008358A7" w:rsidP="008358A7">
                      <w:pPr>
                        <w:pStyle w:val="DSStandardSidebox"/>
                      </w:pPr>
                      <w:r w:rsidRPr="00EC4E33">
                        <w:t>Marion Par-Weixlberger</w:t>
                      </w:r>
                    </w:p>
                    <w:p w14:paraId="2D3D1A90" w14:textId="77777777" w:rsidR="008358A7" w:rsidRPr="00EC4E33" w:rsidRDefault="008358A7" w:rsidP="008358A7">
                      <w:pPr>
                        <w:pStyle w:val="DSStandardSidebox"/>
                      </w:pPr>
                      <w:r w:rsidRPr="00EC4E33">
                        <w:t xml:space="preserve">Director Corporate Communications </w:t>
                      </w:r>
                      <w:r>
                        <w:t>and</w:t>
                      </w:r>
                      <w:r w:rsidRPr="00EC4E33">
                        <w:t xml:space="preserve"> Public Relations</w:t>
                      </w:r>
                    </w:p>
                    <w:p w14:paraId="1C30E061" w14:textId="77777777" w:rsidR="008358A7" w:rsidRPr="002E6012" w:rsidRDefault="008358A7" w:rsidP="008358A7">
                      <w:pPr>
                        <w:pStyle w:val="DSStandardSidebox"/>
                        <w:rPr>
                          <w:lang w:val="de-DE"/>
                        </w:rPr>
                      </w:pPr>
                      <w:r w:rsidRPr="002E6012">
                        <w:rPr>
                          <w:lang w:val="de-DE"/>
                        </w:rPr>
                        <w:t>Sirona Straße 1</w:t>
                      </w:r>
                    </w:p>
                    <w:p w14:paraId="1A1CA974" w14:textId="77777777" w:rsidR="008358A7" w:rsidRPr="002E6012" w:rsidRDefault="008358A7" w:rsidP="008358A7">
                      <w:pPr>
                        <w:pStyle w:val="DSStandardSidebox"/>
                        <w:rPr>
                          <w:lang w:val="de-DE"/>
                        </w:rPr>
                      </w:pPr>
                      <w:r w:rsidRPr="002E6012">
                        <w:rPr>
                          <w:lang w:val="de-DE"/>
                        </w:rPr>
                        <w:t>5071 Wals bei Salzburg, Austria</w:t>
                      </w:r>
                    </w:p>
                    <w:p w14:paraId="589D942A" w14:textId="77777777" w:rsidR="008358A7" w:rsidRPr="002E6012" w:rsidRDefault="008358A7" w:rsidP="008358A7">
                      <w:pPr>
                        <w:pStyle w:val="DSStandardSidebox"/>
                        <w:rPr>
                          <w:lang w:val="de-DE"/>
                        </w:rPr>
                      </w:pPr>
                      <w:r w:rsidRPr="002E6012">
                        <w:rPr>
                          <w:lang w:val="de-DE"/>
                        </w:rPr>
                        <w:t>T  +43 (0) 662 2450-588</w:t>
                      </w:r>
                    </w:p>
                    <w:p w14:paraId="304A04F9" w14:textId="77777777" w:rsidR="008358A7" w:rsidRPr="00AC0B45" w:rsidRDefault="008358A7" w:rsidP="008358A7">
                      <w:pPr>
                        <w:pStyle w:val="DSStandardSidebox"/>
                        <w:rPr>
                          <w:lang w:val="de-DE"/>
                        </w:rPr>
                      </w:pPr>
                      <w:r w:rsidRPr="00AC0B45">
                        <w:rPr>
                          <w:lang w:val="de-DE"/>
                        </w:rPr>
                        <w:t>F  +43 (0) 662 2450-540</w:t>
                      </w:r>
                    </w:p>
                    <w:p w14:paraId="22AD85A6" w14:textId="77777777" w:rsidR="008358A7" w:rsidRPr="00AC0B45" w:rsidRDefault="008358A7" w:rsidP="008358A7">
                      <w:pPr>
                        <w:pStyle w:val="SidebarLink"/>
                      </w:pPr>
                      <w:r w:rsidRPr="00AC0B45">
                        <w:t>marion.par-weixlberger@dentsplysirona.com</w:t>
                      </w:r>
                    </w:p>
                    <w:p w14:paraId="0D811AE3" w14:textId="77777777" w:rsidR="00EA57C1" w:rsidRPr="008358A7" w:rsidRDefault="00EA57C1" w:rsidP="00EA57C1">
                      <w:pPr>
                        <w:pStyle w:val="DSStandardSidebox"/>
                        <w:rPr>
                          <w:szCs w:val="16"/>
                          <w:lang w:val="de-DE"/>
                        </w:rPr>
                      </w:pPr>
                    </w:p>
                    <w:p w14:paraId="463BB350" w14:textId="77777777" w:rsidR="00EA57C1" w:rsidRPr="00C22D20" w:rsidRDefault="00EA57C1" w:rsidP="00EA57C1">
                      <w:pPr>
                        <w:pStyle w:val="DSStandardSidebox"/>
                        <w:rPr>
                          <w:lang w:val="de-DE"/>
                        </w:rPr>
                      </w:pPr>
                      <w:r w:rsidRPr="00C22D20">
                        <w:rPr>
                          <w:lang w:val="de-DE"/>
                        </w:rPr>
                        <w:t>Dr. Kaschny PR GmbH</w:t>
                      </w:r>
                    </w:p>
                    <w:p w14:paraId="7B5ACC4A" w14:textId="77777777" w:rsidR="00EA57C1" w:rsidRPr="00C91CC7" w:rsidRDefault="00EA57C1" w:rsidP="00EA57C1">
                      <w:pPr>
                        <w:pStyle w:val="Info-Tabelle"/>
                        <w:tabs>
                          <w:tab w:val="left" w:pos="548"/>
                        </w:tabs>
                        <w:rPr>
                          <w:rFonts w:ascii="Arial" w:eastAsia="MS Mincho" w:hAnsi="Arial" w:cstheme="minorBidi"/>
                          <w:color w:val="0D0D0D" w:themeColor="text1" w:themeTint="F2"/>
                          <w:sz w:val="16"/>
                          <w:szCs w:val="22"/>
                        </w:rPr>
                      </w:pPr>
                      <w:r w:rsidRPr="00C91CC7">
                        <w:rPr>
                          <w:rFonts w:ascii="Arial" w:eastAsia="MS Mincho" w:hAnsi="Arial" w:cstheme="minorBidi"/>
                          <w:color w:val="0D0D0D" w:themeColor="text1" w:themeTint="F2"/>
                          <w:sz w:val="16"/>
                          <w:szCs w:val="22"/>
                        </w:rPr>
                        <w:t>Agentur für Öffentlichkeitsarbeit</w:t>
                      </w:r>
                    </w:p>
                    <w:p w14:paraId="655C36FB" w14:textId="77777777" w:rsidR="00EA57C1" w:rsidRPr="00446A64" w:rsidRDefault="00EA57C1" w:rsidP="00EA57C1">
                      <w:pPr>
                        <w:pStyle w:val="Info-Tabelle"/>
                        <w:tabs>
                          <w:tab w:val="left" w:pos="548"/>
                        </w:tabs>
                        <w:rPr>
                          <w:rFonts w:ascii="Arial" w:eastAsia="MS Mincho" w:hAnsi="Arial" w:cstheme="minorBidi"/>
                          <w:color w:val="0D0D0D" w:themeColor="text1" w:themeTint="F2"/>
                          <w:sz w:val="16"/>
                          <w:szCs w:val="22"/>
                          <w:lang w:val="fr-FR"/>
                        </w:rPr>
                      </w:pPr>
                      <w:r w:rsidRPr="00446A64">
                        <w:rPr>
                          <w:rFonts w:ascii="Arial" w:eastAsia="MS Mincho" w:hAnsi="Arial" w:cstheme="minorBidi"/>
                          <w:color w:val="0D0D0D" w:themeColor="text1" w:themeTint="F2"/>
                          <w:sz w:val="16"/>
                          <w:szCs w:val="22"/>
                          <w:lang w:val="fr-FR"/>
                        </w:rPr>
                        <w:t>Kapersburgweg 5</w:t>
                      </w:r>
                    </w:p>
                    <w:p w14:paraId="1DB61E04" w14:textId="77777777" w:rsidR="00EA57C1" w:rsidRPr="00446A64" w:rsidRDefault="00EA57C1" w:rsidP="00EA57C1">
                      <w:pPr>
                        <w:pStyle w:val="Info-Tabelle"/>
                        <w:tabs>
                          <w:tab w:val="left" w:pos="548"/>
                        </w:tabs>
                        <w:rPr>
                          <w:rFonts w:ascii="Arial" w:eastAsia="MS Mincho" w:hAnsi="Arial" w:cstheme="minorBidi"/>
                          <w:color w:val="0D0D0D" w:themeColor="text1" w:themeTint="F2"/>
                          <w:sz w:val="16"/>
                          <w:szCs w:val="22"/>
                          <w:lang w:val="fr-FR"/>
                        </w:rPr>
                      </w:pPr>
                      <w:r w:rsidRPr="00446A64">
                        <w:rPr>
                          <w:rFonts w:ascii="Arial" w:eastAsia="MS Mincho" w:hAnsi="Arial" w:cstheme="minorBidi"/>
                          <w:color w:val="0D0D0D" w:themeColor="text1" w:themeTint="F2"/>
                          <w:sz w:val="16"/>
                          <w:szCs w:val="22"/>
                          <w:lang w:val="fr-FR"/>
                        </w:rPr>
                        <w:t>D-61350 Bad Homburg</w:t>
                      </w:r>
                    </w:p>
                    <w:p w14:paraId="6EAA4954" w14:textId="331384CE" w:rsidR="00EA57C1" w:rsidRPr="00446A64" w:rsidRDefault="008358A7" w:rsidP="00EA57C1">
                      <w:pPr>
                        <w:pStyle w:val="Info-Tabelle"/>
                        <w:tabs>
                          <w:tab w:val="left" w:pos="771"/>
                        </w:tabs>
                        <w:rPr>
                          <w:rFonts w:ascii="Arial" w:eastAsia="MS Mincho" w:hAnsi="Arial" w:cstheme="minorBidi"/>
                          <w:color w:val="0D0D0D" w:themeColor="text1" w:themeTint="F2"/>
                          <w:sz w:val="16"/>
                          <w:szCs w:val="22"/>
                          <w:lang w:val="fr-FR"/>
                        </w:rPr>
                      </w:pPr>
                      <w:r w:rsidRPr="00446A64">
                        <w:rPr>
                          <w:rFonts w:ascii="Arial" w:eastAsia="MS Mincho" w:hAnsi="Arial" w:cstheme="minorBidi"/>
                          <w:color w:val="0D0D0D" w:themeColor="text1" w:themeTint="F2"/>
                          <w:sz w:val="16"/>
                          <w:szCs w:val="22"/>
                          <w:lang w:val="fr-FR"/>
                        </w:rPr>
                        <w:t xml:space="preserve">T </w:t>
                      </w:r>
                      <w:r w:rsidR="00EA57C1" w:rsidRPr="00446A64">
                        <w:rPr>
                          <w:rFonts w:ascii="Arial" w:eastAsia="MS Mincho" w:hAnsi="Arial" w:cstheme="minorBidi"/>
                          <w:color w:val="0D0D0D" w:themeColor="text1" w:themeTint="F2"/>
                          <w:sz w:val="16"/>
                          <w:szCs w:val="22"/>
                          <w:lang w:val="fr-FR"/>
                        </w:rPr>
                        <w:t xml:space="preserve"> +49-(0)6172-68481-0</w:t>
                      </w:r>
                    </w:p>
                    <w:p w14:paraId="15CC1F78" w14:textId="03391536" w:rsidR="00EA57C1" w:rsidRPr="00446A64" w:rsidRDefault="008358A7" w:rsidP="00EA57C1">
                      <w:pPr>
                        <w:pStyle w:val="Info-Tabelle"/>
                        <w:tabs>
                          <w:tab w:val="left" w:pos="771"/>
                        </w:tabs>
                        <w:rPr>
                          <w:rFonts w:ascii="Arial" w:eastAsia="MS Mincho" w:hAnsi="Arial" w:cstheme="minorBidi"/>
                          <w:color w:val="0D0D0D" w:themeColor="text1" w:themeTint="F2"/>
                          <w:sz w:val="16"/>
                          <w:szCs w:val="22"/>
                          <w:lang w:val="fr-FR"/>
                        </w:rPr>
                      </w:pPr>
                      <w:r w:rsidRPr="00446A64">
                        <w:rPr>
                          <w:rFonts w:ascii="Arial" w:eastAsia="MS Mincho" w:hAnsi="Arial" w:cstheme="minorBidi"/>
                          <w:color w:val="0D0D0D" w:themeColor="text1" w:themeTint="F2"/>
                          <w:sz w:val="16"/>
                          <w:szCs w:val="22"/>
                          <w:lang w:val="fr-FR"/>
                        </w:rPr>
                        <w:t xml:space="preserve">F </w:t>
                      </w:r>
                      <w:r w:rsidR="00EA57C1" w:rsidRPr="00446A64">
                        <w:rPr>
                          <w:rFonts w:ascii="Arial" w:eastAsia="MS Mincho" w:hAnsi="Arial" w:cstheme="minorBidi"/>
                          <w:color w:val="0D0D0D" w:themeColor="text1" w:themeTint="F2"/>
                          <w:sz w:val="16"/>
                          <w:szCs w:val="22"/>
                          <w:lang w:val="fr-FR"/>
                        </w:rPr>
                        <w:t xml:space="preserve"> +49-(0)6172-68481-60</w:t>
                      </w:r>
                    </w:p>
                    <w:p w14:paraId="52DFED20" w14:textId="77777777" w:rsidR="00EA57C1" w:rsidRPr="00446A64" w:rsidRDefault="00EA57C1" w:rsidP="00EA57C1">
                      <w:pPr>
                        <w:pStyle w:val="DSStandardSidebox"/>
                        <w:rPr>
                          <w:rFonts w:eastAsia="Times New Roman" w:cs="Arial"/>
                          <w:color w:val="F8A900"/>
                          <w:szCs w:val="16"/>
                          <w:lang w:val="fr-FR"/>
                        </w:rPr>
                      </w:pPr>
                      <w:r w:rsidRPr="00446A64">
                        <w:rPr>
                          <w:rFonts w:eastAsia="Times New Roman" w:cs="Arial"/>
                          <w:color w:val="F8A900"/>
                          <w:szCs w:val="16"/>
                          <w:lang w:val="fr-FR"/>
                        </w:rPr>
                        <w:t>redaktion@kaschnypr.de</w:t>
                      </w:r>
                    </w:p>
                    <w:p w14:paraId="0DAE0B21" w14:textId="77777777" w:rsidR="00EA57C1" w:rsidRPr="00446A64" w:rsidRDefault="00EA57C1" w:rsidP="00EA57C1">
                      <w:pPr>
                        <w:pStyle w:val="DSStandardSidebox"/>
                        <w:rPr>
                          <w:lang w:val="fr-FR"/>
                        </w:rPr>
                      </w:pPr>
                    </w:p>
                    <w:p w14:paraId="68ED96FA" w14:textId="77777777" w:rsidR="00EA57C1" w:rsidRPr="00446A64" w:rsidRDefault="00EA57C1" w:rsidP="00EA57C1">
                      <w:pPr>
                        <w:pStyle w:val="DSStandardSidebox"/>
                        <w:rPr>
                          <w:lang w:val="fr-FR"/>
                        </w:rPr>
                      </w:pPr>
                    </w:p>
                    <w:p w14:paraId="7DC5D22D" w14:textId="77777777" w:rsidR="00EA57C1" w:rsidRPr="00446A64" w:rsidRDefault="00EA57C1" w:rsidP="00EA57C1">
                      <w:pPr>
                        <w:pStyle w:val="DSStandardSidebox"/>
                        <w:rPr>
                          <w:lang w:val="fr-FR"/>
                        </w:rPr>
                      </w:pPr>
                    </w:p>
                    <w:p w14:paraId="291D14FD" w14:textId="77777777" w:rsidR="00EA57C1" w:rsidRPr="00446A64" w:rsidRDefault="00EA57C1" w:rsidP="00EA57C1">
                      <w:pPr>
                        <w:pStyle w:val="DSStandardSidebox"/>
                        <w:rPr>
                          <w:lang w:val="fr-FR"/>
                        </w:rPr>
                      </w:pPr>
                    </w:p>
                    <w:p w14:paraId="5BBB0580" w14:textId="77777777" w:rsidR="00EA57C1" w:rsidRPr="00446A64" w:rsidRDefault="00EA57C1" w:rsidP="00EA57C1">
                      <w:pPr>
                        <w:pStyle w:val="DSStandardSidebox"/>
                        <w:rPr>
                          <w:lang w:val="fr-FR"/>
                        </w:rPr>
                      </w:pPr>
                    </w:p>
                    <w:p w14:paraId="30CEE64E" w14:textId="77777777" w:rsidR="00EA57C1" w:rsidRPr="00446A64" w:rsidRDefault="00EA57C1" w:rsidP="00EA57C1">
                      <w:pPr>
                        <w:pStyle w:val="DSStandardSidebox"/>
                        <w:rPr>
                          <w:lang w:val="fr-FR"/>
                        </w:rPr>
                      </w:pPr>
                    </w:p>
                    <w:p w14:paraId="0C65F9E8" w14:textId="77777777" w:rsidR="00EA57C1" w:rsidRPr="00446A64" w:rsidRDefault="00EA57C1" w:rsidP="00EA57C1">
                      <w:pPr>
                        <w:pStyle w:val="DSStandardSidebox"/>
                        <w:rPr>
                          <w:lang w:val="fr-FR"/>
                        </w:rPr>
                      </w:pPr>
                    </w:p>
                    <w:p w14:paraId="3F30FC44" w14:textId="77777777" w:rsidR="00EA57C1" w:rsidRPr="00446A64" w:rsidRDefault="00EA57C1" w:rsidP="00EA57C1">
                      <w:pPr>
                        <w:pStyle w:val="DSStandardSidebox"/>
                        <w:rPr>
                          <w:lang w:val="fr-FR"/>
                        </w:rPr>
                      </w:pPr>
                    </w:p>
                    <w:p w14:paraId="554AA561" w14:textId="77777777" w:rsidR="00EA57C1" w:rsidRPr="00446A64" w:rsidRDefault="00EA57C1" w:rsidP="00EA57C1">
                      <w:pPr>
                        <w:pStyle w:val="DSStandardSidebox"/>
                        <w:rPr>
                          <w:lang w:val="fr-FR"/>
                        </w:rPr>
                      </w:pPr>
                    </w:p>
                    <w:p w14:paraId="2BB74A90" w14:textId="77777777" w:rsidR="00EA57C1" w:rsidRPr="00446A64" w:rsidRDefault="00EA57C1" w:rsidP="00EA57C1">
                      <w:pPr>
                        <w:pStyle w:val="DSStandardSidebox"/>
                        <w:rPr>
                          <w:lang w:val="fr-FR"/>
                        </w:rPr>
                      </w:pPr>
                    </w:p>
                    <w:p w14:paraId="31B4455D" w14:textId="77777777" w:rsidR="00EA57C1" w:rsidRPr="00446A64" w:rsidRDefault="00EA57C1" w:rsidP="00EA57C1">
                      <w:pPr>
                        <w:pStyle w:val="DSStandardSidebox"/>
                        <w:rPr>
                          <w:lang w:val="fr-FR"/>
                        </w:rPr>
                      </w:pPr>
                    </w:p>
                    <w:p w14:paraId="6BD5CC76" w14:textId="77777777" w:rsidR="00EA57C1" w:rsidRPr="00446A64" w:rsidRDefault="00EA57C1" w:rsidP="00EA57C1">
                      <w:pPr>
                        <w:pStyle w:val="DSStandardSidebox"/>
                        <w:rPr>
                          <w:lang w:val="fr-FR"/>
                        </w:rPr>
                      </w:pPr>
                    </w:p>
                    <w:p w14:paraId="0411B63E" w14:textId="77777777" w:rsidR="00EA57C1" w:rsidRPr="00446A64" w:rsidRDefault="00EA57C1" w:rsidP="00EA57C1">
                      <w:pPr>
                        <w:pStyle w:val="DSStandardSidebox"/>
                        <w:rPr>
                          <w:lang w:val="fr-FR"/>
                        </w:rPr>
                      </w:pPr>
                    </w:p>
                    <w:p w14:paraId="3689273D" w14:textId="77777777" w:rsidR="00EA57C1" w:rsidRPr="00446A64" w:rsidRDefault="00EA57C1" w:rsidP="00EA57C1">
                      <w:pPr>
                        <w:pStyle w:val="DSStandardSidebox"/>
                        <w:rPr>
                          <w:lang w:val="fr-FR"/>
                        </w:rPr>
                      </w:pPr>
                    </w:p>
                    <w:p w14:paraId="46B32A46" w14:textId="77777777" w:rsidR="00EA57C1" w:rsidRPr="00446A64" w:rsidRDefault="00EA57C1" w:rsidP="00EA57C1">
                      <w:pPr>
                        <w:pStyle w:val="DSStandardSidebox"/>
                        <w:rPr>
                          <w:lang w:val="fr-FR"/>
                        </w:rPr>
                      </w:pPr>
                    </w:p>
                    <w:p w14:paraId="62699479" w14:textId="77777777" w:rsidR="00EA57C1" w:rsidRPr="00E2636C" w:rsidRDefault="00EA57C1" w:rsidP="00EA57C1">
                      <w:pPr>
                        <w:pStyle w:val="DSStandardSidebox"/>
                        <w:rPr>
                          <w:b/>
                          <w:lang w:val="fr-FR"/>
                        </w:rPr>
                      </w:pPr>
                      <w:r w:rsidRPr="007C4EEC">
                        <w:rPr>
                          <w:b/>
                          <w:bCs/>
                          <w:lang w:val="fr-FR"/>
                        </w:rPr>
                        <w:t>À propos de Dentsply Sirona</w:t>
                      </w:r>
                    </w:p>
                    <w:p w14:paraId="0771C605" w14:textId="77777777" w:rsidR="00EA57C1" w:rsidRPr="00E2636C" w:rsidRDefault="00EA57C1" w:rsidP="00EA57C1">
                      <w:pPr>
                        <w:spacing w:after="0" w:line="240" w:lineRule="auto"/>
                        <w:rPr>
                          <w:lang w:val="fr-FR"/>
                        </w:rPr>
                      </w:pPr>
                      <w:r w:rsidRPr="001501F2">
                        <w:rPr>
                          <w:rFonts w:cs="Arial"/>
                          <w:sz w:val="16"/>
                          <w:szCs w:val="16"/>
                          <w:lang w:val="fr-FR"/>
                        </w:rPr>
                        <w:t>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consom</w:t>
                      </w:r>
                      <w:r>
                        <w:rPr>
                          <w:rFonts w:cs="Arial"/>
                          <w:sz w:val="16"/>
                          <w:szCs w:val="16"/>
                          <w:lang w:val="fr-FR"/>
                        </w:rPr>
                        <w:t>-</w:t>
                      </w:r>
                      <w:r w:rsidRPr="001501F2">
                        <w:rPr>
                          <w:rFonts w:cs="Arial"/>
                          <w:sz w:val="16"/>
                          <w:szCs w:val="16"/>
                          <w:lang w:val="fr-FR"/>
                        </w:rPr>
                        <w:t xml:space="preserve">mables, au titre d’un portefeuille solide de marques mondialement implantées. En tant que Dental Solutions Company,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sidRPr="001501F2">
                        <w:rPr>
                          <w:rFonts w:cs="Arial"/>
                          <w:sz w:val="16"/>
                          <w:szCs w:val="16"/>
                          <w:lang w:val="fr-FR"/>
                        </w:rPr>
                        <w:br/>
                        <w:t xml:space="preserve">Visitez le site </w:t>
                      </w:r>
                      <w:hyperlink r:id="rId13" w:history="1">
                        <w:r w:rsidRPr="001501F2">
                          <w:rPr>
                            <w:rStyle w:val="Hyperlink"/>
                            <w:rFonts w:cs="Arial"/>
                            <w:sz w:val="16"/>
                            <w:szCs w:val="16"/>
                            <w:lang w:val="fr-FR"/>
                          </w:rPr>
                          <w:t>www.dentsplysirona.com</w:t>
                        </w:r>
                      </w:hyperlink>
                      <w:r w:rsidRPr="001501F2">
                        <w:rPr>
                          <w:rStyle w:val="Hyperlink"/>
                          <w:rFonts w:cs="Arial"/>
                          <w:sz w:val="16"/>
                          <w:szCs w:val="16"/>
                          <w:lang w:val="fr-FR"/>
                        </w:rPr>
                        <w:t xml:space="preserve"> </w:t>
                      </w:r>
                      <w:r w:rsidRPr="001501F2">
                        <w:rPr>
                          <w:rFonts w:cs="Arial"/>
                          <w:sz w:val="16"/>
                          <w:szCs w:val="16"/>
                          <w:lang w:val="fr-FR"/>
                        </w:rPr>
                        <w:t>pour de plus amples informations sur Dentsply Sirona et ses produits</w:t>
                      </w:r>
                      <w:r w:rsidRPr="00E2636C">
                        <w:rPr>
                          <w:lang w:val="fr-FR"/>
                        </w:rPr>
                        <w:t>.</w:t>
                      </w:r>
                    </w:p>
                    <w:p w14:paraId="1CB86F0E" w14:textId="77777777" w:rsidR="003C2016" w:rsidRPr="00EA57C1" w:rsidRDefault="003C2016" w:rsidP="004D13F9">
                      <w:pPr>
                        <w:pStyle w:val="DSStandard"/>
                        <w:rPr>
                          <w:lang w:val="fr-FR"/>
                        </w:rPr>
                      </w:pPr>
                    </w:p>
                    <w:p w14:paraId="6A8925DA" w14:textId="77777777" w:rsidR="003C2016" w:rsidRPr="00446A64" w:rsidRDefault="003C2016" w:rsidP="009807BA">
                      <w:pPr>
                        <w:pStyle w:val="DSStandard"/>
                        <w:rPr>
                          <w:lang w:val="fr-FR"/>
                        </w:rPr>
                      </w:pPr>
                    </w:p>
                  </w:txbxContent>
                </v:textbox>
                <w10:wrap type="square" anchory="page"/>
              </v:shape>
            </w:pict>
          </mc:Fallback>
        </mc:AlternateContent>
      </w:r>
      <w:r w:rsidR="00165875" w:rsidRPr="00527BEB">
        <w:rPr>
          <w:szCs w:val="32"/>
          <w:lang w:val="de-DE"/>
        </w:rPr>
        <mc:AlternateContent>
          <mc:Choice Requires="wps">
            <w:drawing>
              <wp:anchor distT="45720" distB="45720" distL="114300" distR="114300" simplePos="0" relativeHeight="251653632" behindDoc="0" locked="0" layoutInCell="1" allowOverlap="1" wp14:anchorId="6BAA282C" wp14:editId="2C6C8100">
                <wp:simplePos x="0" y="0"/>
                <wp:positionH relativeFrom="page">
                  <wp:posOffset>713740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435663C1" w14:textId="77777777" w:rsidR="003C2016" w:rsidRPr="005D6DA1" w:rsidRDefault="003C2016" w:rsidP="005D6DA1">
                            <w:pPr>
                              <w:pStyle w:val="DSHeaderPressFact"/>
                            </w:pPr>
                            <w:r w:rsidRPr="005D6DA1">
                              <w:t>Press</w:t>
                            </w:r>
                            <w:r w:rsidR="00C22D20">
                              <w:t>emitteilung</w:t>
                            </w:r>
                          </w:p>
                          <w:p w14:paraId="643DAA71" w14:textId="77777777" w:rsidR="003C2016" w:rsidRDefault="003C201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BAA282C" id="Text Box 2" o:spid="_x0000_s1027" type="#_x0000_t202" style="position:absolute;margin-left:56.2pt;margin-top:47.7pt;width:226.75pt;height:77.35pt;z-index:25165363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" stroked="f">
                <v:textbox inset="0,0,0,0">
                  <w:txbxContent>
                    <w:p w14:paraId="435663C1" w14:textId="77777777" w:rsidR="003C2016" w:rsidRPr="005D6DA1" w:rsidRDefault="003C2016" w:rsidP="005D6DA1">
                      <w:pPr>
                        <w:pStyle w:val="DSHeaderPressFact"/>
                      </w:pPr>
                      <w:r w:rsidRPr="005D6DA1">
                        <w:t>Press</w:t>
                      </w:r>
                      <w:r w:rsidR="00C22D20">
                        <w:t>emitteilung</w:t>
                      </w:r>
                    </w:p>
                    <w:p w14:paraId="643DAA71" w14:textId="77777777" w:rsidR="003C2016" w:rsidRDefault="003C2016" w:rsidP="00461142">
                      <w:pPr>
                        <w:pStyle w:val="DSAdressField"/>
                      </w:pPr>
                    </w:p>
                  </w:txbxContent>
                </v:textbox>
                <w10:wrap anchorx="page" anchory="page"/>
              </v:shape>
            </w:pict>
          </mc:Fallback>
        </mc:AlternateContent>
      </w:r>
      <w:r w:rsidR="0069239F">
        <w:rPr>
          <w:lang w:val="de-DE"/>
        </w:rPr>
        <mc:AlternateContent>
          <mc:Choice Requires="wps">
            <w:drawing>
              <wp:anchor distT="45720" distB="45720" distL="114300" distR="114300" simplePos="0" relativeHeight="251661824" behindDoc="0" locked="0" layoutInCell="1" allowOverlap="1" wp14:anchorId="16E3072D" wp14:editId="1E96F8C8">
                <wp:simplePos x="0" y="0"/>
                <wp:positionH relativeFrom="page">
                  <wp:posOffset>713740</wp:posOffset>
                </wp:positionH>
                <wp:positionV relativeFrom="page">
                  <wp:posOffset>605790</wp:posOffset>
                </wp:positionV>
                <wp:extent cx="2879725" cy="982345"/>
                <wp:effectExtent l="0" t="0" r="0" b="825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17E1E2A2" w14:textId="77777777" w:rsidR="0069239F" w:rsidRPr="005D6DA1" w:rsidRDefault="0069239F" w:rsidP="0069239F">
                            <w:pPr>
                              <w:pStyle w:val="DSHeaderPressFact"/>
                            </w:pPr>
                            <w:r>
                              <w:t>Communiqué de presse</w:t>
                            </w:r>
                          </w:p>
                          <w:p w14:paraId="4FC00CAF" w14:textId="77777777" w:rsidR="0069239F" w:rsidRDefault="0069239F" w:rsidP="0069239F">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6E3072D" id="_x0000_s1028" type="#_x0000_t202" style="position:absolute;margin-left:56.2pt;margin-top:47.7pt;width:226.75pt;height:77.35pt;z-index:25166182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" stroked="f">
                <v:textbox inset="0,0,0,0">
                  <w:txbxContent>
                    <w:p w14:paraId="17E1E2A2" w14:textId="77777777" w:rsidR="0069239F" w:rsidRPr="005D6DA1" w:rsidRDefault="0069239F" w:rsidP="0069239F">
                      <w:pPr>
                        <w:pStyle w:val="DSHeaderPressFact"/>
                      </w:pPr>
                      <w:r>
                        <w:t>Communiqué de presse</w:t>
                      </w:r>
                    </w:p>
                    <w:p w14:paraId="4FC00CAF" w14:textId="77777777" w:rsidR="0069239F" w:rsidRDefault="0069239F" w:rsidP="0069239F">
                      <w:pPr>
                        <w:pStyle w:val="DSAdressField"/>
                      </w:pPr>
                    </w:p>
                  </w:txbxContent>
                </v:textbox>
                <w10:wrap anchorx="page" anchory="page"/>
              </v:shape>
            </w:pict>
          </mc:Fallback>
        </mc:AlternateContent>
      </w:r>
      <w:r w:rsidR="003604AC" w:rsidRPr="00446A64">
        <w:rPr>
          <w:rFonts w:cs="Arial"/>
          <w:szCs w:val="32"/>
          <w:lang w:val="fr-FR"/>
        </w:rPr>
        <w:t xml:space="preserve">Restaurations </w:t>
      </w:r>
      <w:r w:rsidR="0069239F" w:rsidRPr="00446A64">
        <w:rPr>
          <w:rFonts w:cs="Arial"/>
          <w:szCs w:val="32"/>
          <w:lang w:val="fr-FR"/>
        </w:rPr>
        <w:t xml:space="preserve">de classe II sans contrainte </w:t>
      </w:r>
      <w:r w:rsidR="003E2097" w:rsidRPr="00446A64">
        <w:rPr>
          <w:rFonts w:cs="Arial"/>
          <w:szCs w:val="32"/>
          <w:lang w:val="fr-FR"/>
        </w:rPr>
        <w:t>–</w:t>
      </w:r>
      <w:r w:rsidR="0069239F" w:rsidRPr="00446A64">
        <w:rPr>
          <w:rFonts w:cs="Arial"/>
          <w:szCs w:val="32"/>
          <w:lang w:val="fr-FR"/>
        </w:rPr>
        <w:t xml:space="preserve"> désormais encore plus esthétiques</w:t>
      </w:r>
    </w:p>
    <w:p w14:paraId="55A34C8F" w14:textId="2AEC6B62" w:rsidR="0069239F" w:rsidRPr="00C40F61" w:rsidRDefault="0069239F" w:rsidP="00306C3D">
      <w:pPr>
        <w:widowControl w:val="0"/>
        <w:spacing w:line="260" w:lineRule="exact"/>
        <w:rPr>
          <w:rFonts w:cs="Arial"/>
          <w:b/>
          <w:lang w:val="fr-FR"/>
        </w:rPr>
      </w:pPr>
      <w:r w:rsidRPr="00C40F61">
        <w:rPr>
          <w:rFonts w:cs="Arial"/>
          <w:b/>
          <w:lang w:val="fr-FR"/>
        </w:rPr>
        <w:t xml:space="preserve">Poser des </w:t>
      </w:r>
      <w:r w:rsidR="00C96CDE" w:rsidRPr="00C40F61">
        <w:rPr>
          <w:rFonts w:cs="Arial"/>
          <w:b/>
          <w:lang w:val="fr-FR"/>
        </w:rPr>
        <w:t xml:space="preserve">restaurations </w:t>
      </w:r>
      <w:r w:rsidRPr="00C40F61">
        <w:rPr>
          <w:rFonts w:cs="Arial"/>
          <w:b/>
          <w:lang w:val="fr-FR"/>
        </w:rPr>
        <w:t>de classe II – une tâche quasi quotidienne dans les cabinets dentaires. Dentsply Sirona Restorative propose pour cela une procédure sûre et rapide : la « Class II Solution »</w:t>
      </w:r>
      <w:r w:rsidR="00C96CDE" w:rsidRPr="00C40F61">
        <w:rPr>
          <w:rFonts w:cs="Arial"/>
          <w:b/>
          <w:lang w:val="fr-FR"/>
        </w:rPr>
        <w:t xml:space="preserve">, qui </w:t>
      </w:r>
      <w:r w:rsidRPr="00C40F61">
        <w:rPr>
          <w:rFonts w:cs="Arial"/>
          <w:b/>
          <w:lang w:val="fr-FR"/>
        </w:rPr>
        <w:t>réunit des produits parfaitement adaptés les uns aux autres, depuis le système de matrices sectorielles au composite Bulk Fill à la résine nano-céramique, en passant par un adhésif universel. Le matériau Bulk Fill SDR est désormais disponible en tant que SDR flow+ en quatre teintes pour des possibilités esthétiques étendues.</w:t>
      </w:r>
    </w:p>
    <w:p w14:paraId="74BCE3A3" w14:textId="6B1CE8E4" w:rsidR="0069239F" w:rsidRPr="00C40F61" w:rsidRDefault="0069239F" w:rsidP="00306C3D">
      <w:pPr>
        <w:widowControl w:val="0"/>
        <w:spacing w:line="260" w:lineRule="exact"/>
        <w:rPr>
          <w:rFonts w:cs="Arial"/>
          <w:lang w:val="fr-FR"/>
        </w:rPr>
      </w:pPr>
      <w:r w:rsidRPr="00C40F61">
        <w:rPr>
          <w:b/>
          <w:lang w:val="fr-FR"/>
        </w:rPr>
        <w:t>Constance/Salzbourg, 21 mars 2017.</w:t>
      </w:r>
      <w:r w:rsidRPr="00C40F61">
        <w:rPr>
          <w:lang w:val="fr-FR"/>
        </w:rPr>
        <w:t xml:space="preserve"> La « Class II Solution » de Dentsply Sirona Restorative est la seule solution complète pour l'optimisation de chaque étape de traitement des lésions de classe II. Celles-ci représentent 50 % de toutes les obturations en composite dans un cabinet de généralistes. «</w:t>
      </w:r>
      <w:r w:rsidR="00C96CDE" w:rsidRPr="00C40F61">
        <w:rPr>
          <w:lang w:val="fr-FR"/>
        </w:rPr>
        <w:t xml:space="preserve">Il est particulièrement important pour ce type d’indications </w:t>
      </w:r>
      <w:r w:rsidR="00867F05" w:rsidRPr="00C40F61">
        <w:rPr>
          <w:lang w:val="fr-FR"/>
        </w:rPr>
        <w:t xml:space="preserve">si </w:t>
      </w:r>
      <w:r w:rsidR="00C96CDE" w:rsidRPr="00C40F61">
        <w:rPr>
          <w:lang w:val="fr-FR"/>
        </w:rPr>
        <w:t xml:space="preserve">fréquentes </w:t>
      </w:r>
      <w:r w:rsidR="00867F05" w:rsidRPr="00C40F61">
        <w:rPr>
          <w:lang w:val="fr-FR"/>
        </w:rPr>
        <w:t>en cabinet</w:t>
      </w:r>
      <w:r w:rsidR="00D02897" w:rsidRPr="00C40F61">
        <w:rPr>
          <w:lang w:val="fr-FR"/>
        </w:rPr>
        <w:t xml:space="preserve"> dentaire </w:t>
      </w:r>
      <w:r w:rsidR="00C96CDE" w:rsidRPr="00C40F61">
        <w:rPr>
          <w:lang w:val="fr-FR"/>
        </w:rPr>
        <w:t>de poss</w:t>
      </w:r>
      <w:r w:rsidR="00867F05" w:rsidRPr="00C40F61">
        <w:rPr>
          <w:lang w:val="fr-FR"/>
        </w:rPr>
        <w:t>é</w:t>
      </w:r>
      <w:r w:rsidR="00C96CDE" w:rsidRPr="00C40F61">
        <w:rPr>
          <w:lang w:val="fr-FR"/>
        </w:rPr>
        <w:t>der und flux de travail où les produits sont</w:t>
      </w:r>
      <w:r w:rsidR="00867F05" w:rsidRPr="00C40F61">
        <w:rPr>
          <w:lang w:val="fr-FR"/>
        </w:rPr>
        <w:t xml:space="preserve"> bien </w:t>
      </w:r>
      <w:r w:rsidR="00C96CDE" w:rsidRPr="00C40F61">
        <w:rPr>
          <w:lang w:val="fr-FR"/>
        </w:rPr>
        <w:t>adaptés les uns aux autres</w:t>
      </w:r>
      <w:r w:rsidR="003E2097" w:rsidRPr="00C40F61">
        <w:rPr>
          <w:rFonts w:cs="Arial"/>
          <w:lang w:val="fr-FR"/>
        </w:rPr>
        <w:t>»</w:t>
      </w:r>
      <w:r w:rsidRPr="00C40F61">
        <w:rPr>
          <w:rFonts w:cs="Arial"/>
          <w:lang w:val="fr-FR"/>
        </w:rPr>
        <w:t>, explique le Professeur Rainer Seemann, Director Clinical Affairs</w:t>
      </w:r>
      <w:r w:rsidR="003E2097" w:rsidRPr="00C40F61">
        <w:rPr>
          <w:rFonts w:cs="Arial"/>
          <w:lang w:val="fr-FR"/>
        </w:rPr>
        <w:t xml:space="preserve"> </w:t>
      </w:r>
      <w:r w:rsidR="00D02897" w:rsidRPr="00C40F61">
        <w:rPr>
          <w:rFonts w:cs="Arial"/>
          <w:lang w:val="fr-FR"/>
        </w:rPr>
        <w:t>de</w:t>
      </w:r>
      <w:r w:rsidRPr="00C40F61">
        <w:rPr>
          <w:rFonts w:cs="Arial"/>
          <w:lang w:val="fr-FR"/>
        </w:rPr>
        <w:t xml:space="preserve"> Dentsply Sirona Restorative. «Le traitement peut être réalisé</w:t>
      </w:r>
      <w:r w:rsidR="00867F05" w:rsidRPr="00C40F61">
        <w:rPr>
          <w:rFonts w:cs="Arial"/>
          <w:lang w:val="fr-FR"/>
        </w:rPr>
        <w:t xml:space="preserve"> alors </w:t>
      </w:r>
      <w:r w:rsidRPr="00C40F61">
        <w:rPr>
          <w:rFonts w:cs="Arial"/>
          <w:lang w:val="fr-FR"/>
        </w:rPr>
        <w:t>plus rapidement, de manière plus sûre et, de ce fait, dans de meilleures conditions.»</w:t>
      </w:r>
    </w:p>
    <w:p w14:paraId="0D75CE51" w14:textId="1B1D6995" w:rsidR="0069239F" w:rsidRPr="00C40F61" w:rsidRDefault="0069239F" w:rsidP="00306C3D">
      <w:pPr>
        <w:widowControl w:val="0"/>
        <w:spacing w:line="260" w:lineRule="exact"/>
        <w:rPr>
          <w:rFonts w:cs="Arial"/>
          <w:b/>
          <w:lang w:val="fr-FR"/>
        </w:rPr>
      </w:pPr>
      <w:r w:rsidRPr="00C40F61">
        <w:rPr>
          <w:rFonts w:cs="Arial"/>
          <w:b/>
          <w:lang w:val="fr-FR"/>
        </w:rPr>
        <w:t xml:space="preserve">Un matériau </w:t>
      </w:r>
      <w:r w:rsidR="00867F05" w:rsidRPr="00C40F61">
        <w:rPr>
          <w:rFonts w:cs="Arial"/>
          <w:b/>
          <w:lang w:val="fr-FR"/>
        </w:rPr>
        <w:t xml:space="preserve">de restauration, </w:t>
      </w:r>
      <w:r w:rsidRPr="00C40F61">
        <w:rPr>
          <w:rFonts w:cs="Arial"/>
          <w:b/>
          <w:lang w:val="fr-FR"/>
        </w:rPr>
        <w:t>de nombreux avantages</w:t>
      </w:r>
    </w:p>
    <w:p w14:paraId="7B78B4B1" w14:textId="30088E2E" w:rsidR="0069239F" w:rsidRPr="00446A64" w:rsidRDefault="0069239F" w:rsidP="00306C3D">
      <w:pPr>
        <w:widowControl w:val="0"/>
        <w:spacing w:line="260" w:lineRule="exact"/>
        <w:rPr>
          <w:lang w:val="fr-FR" w:eastAsia="ja-JP"/>
        </w:rPr>
      </w:pPr>
      <w:r w:rsidRPr="00C40F61">
        <w:rPr>
          <w:rFonts w:cs="Arial"/>
          <w:lang w:val="fr-FR"/>
        </w:rPr>
        <w:t xml:space="preserve">La « Class II Solution » met à la disposition du dentiste tous les produits essentiels pour ce faire. Ensemble, ils assurent notamment la protection de </w:t>
      </w:r>
      <w:r w:rsidR="00867F05" w:rsidRPr="00C40F61">
        <w:rPr>
          <w:rFonts w:cs="Arial"/>
          <w:lang w:val="fr-FR"/>
        </w:rPr>
        <w:t xml:space="preserve">la zone la plus </w:t>
      </w:r>
      <w:r w:rsidRPr="00C40F61">
        <w:rPr>
          <w:rFonts w:cs="Arial"/>
          <w:lang w:val="fr-FR"/>
        </w:rPr>
        <w:t>critique: le fond de la cavité proximale. Chacun des divers composants</w:t>
      </w:r>
      <w:r w:rsidR="00867F05" w:rsidRPr="00C40F61">
        <w:rPr>
          <w:rFonts w:cs="Arial"/>
          <w:lang w:val="fr-FR"/>
        </w:rPr>
        <w:t xml:space="preserve"> y</w:t>
      </w:r>
      <w:r w:rsidRPr="00C40F61">
        <w:rPr>
          <w:rFonts w:cs="Arial"/>
          <w:lang w:val="fr-FR"/>
        </w:rPr>
        <w:t xml:space="preserve"> fait valoir ses avantages spécifiques. Le système de matrices sectorielles Palodent V3 est ainsi adapté au contour naturel de la dent et permet un modelage sûr</w:t>
      </w:r>
      <w:r w:rsidR="00867F05" w:rsidRPr="00C40F61">
        <w:rPr>
          <w:rFonts w:cs="Arial"/>
          <w:lang w:val="fr-FR"/>
        </w:rPr>
        <w:t xml:space="preserve"> et anatomiquement correct </w:t>
      </w:r>
      <w:r w:rsidRPr="00C40F61">
        <w:rPr>
          <w:rFonts w:cs="Arial"/>
          <w:lang w:val="fr-FR"/>
        </w:rPr>
        <w:t xml:space="preserve">des points de contact. L'adhésif universel </w:t>
      </w:r>
      <w:r w:rsidRPr="00C40F61">
        <w:rPr>
          <w:lang w:val="fr-FR"/>
        </w:rPr>
        <w:t>Prime&amp;Bond active</w:t>
      </w:r>
      <w:r w:rsidRPr="00C40F61">
        <w:rPr>
          <w:rFonts w:cs="Arial"/>
          <w:lang w:val="fr-FR"/>
        </w:rPr>
        <w:t xml:space="preserve"> </w:t>
      </w:r>
      <w:r w:rsidRPr="00C40F61">
        <w:rPr>
          <w:lang w:val="fr-FR"/>
        </w:rPr>
        <w:t xml:space="preserve">forme une couche adhésive homogène et un scellement étanche </w:t>
      </w:r>
      <w:r w:rsidR="003604AC" w:rsidRPr="00C40F61">
        <w:rPr>
          <w:lang w:val="fr-FR"/>
        </w:rPr>
        <w:t xml:space="preserve">quel </w:t>
      </w:r>
      <w:r w:rsidR="00867F05" w:rsidRPr="00C40F61">
        <w:rPr>
          <w:lang w:val="fr-FR"/>
        </w:rPr>
        <w:t xml:space="preserve">que soit le degré </w:t>
      </w:r>
      <w:r w:rsidRPr="00C40F61">
        <w:rPr>
          <w:lang w:val="fr-FR"/>
        </w:rPr>
        <w:t xml:space="preserve"> d'humidité. Le composite Bulk Fill fluide flow+ veille à ce que l'obturation terminée adopte le contour naturel de la matrice - sans espaces ni interstices dans la</w:t>
      </w:r>
      <w:r w:rsidR="00E16A5C" w:rsidRPr="00C40F61">
        <w:rPr>
          <w:lang w:val="fr-FR"/>
        </w:rPr>
        <w:t xml:space="preserve"> zone </w:t>
      </w:r>
      <w:r w:rsidRPr="00C40F61">
        <w:rPr>
          <w:lang w:val="fr-FR"/>
        </w:rPr>
        <w:t xml:space="preserve">proximale. </w:t>
      </w:r>
      <w:r w:rsidRPr="00446A64">
        <w:rPr>
          <w:lang w:val="fr-FR"/>
        </w:rPr>
        <w:t>Enfin, le composite ceram.x universal s'adapte aussi bien à la cavité qu'à la couche de composite Bulk Fill.</w:t>
      </w:r>
    </w:p>
    <w:p w14:paraId="60B8DE23" w14:textId="200CA1E1" w:rsidR="0069239F" w:rsidRPr="00C40F61" w:rsidRDefault="0069239F" w:rsidP="00306C3D">
      <w:pPr>
        <w:widowControl w:val="0"/>
        <w:spacing w:line="260" w:lineRule="exact"/>
        <w:rPr>
          <w:lang w:val="fr-FR" w:eastAsia="ja-JP"/>
        </w:rPr>
      </w:pPr>
      <w:r w:rsidRPr="00C40F61">
        <w:rPr>
          <w:lang w:val="fr-FR"/>
        </w:rPr>
        <w:t xml:space="preserve">Grâce à la technologie </w:t>
      </w:r>
      <w:r w:rsidR="00E16A5C" w:rsidRPr="00C40F61">
        <w:rPr>
          <w:lang w:val="fr-FR"/>
        </w:rPr>
        <w:t xml:space="preserve">innovante </w:t>
      </w:r>
      <w:r w:rsidR="003E2097" w:rsidRPr="00C40F61">
        <w:rPr>
          <w:lang w:val="fr-FR"/>
        </w:rPr>
        <w:t>de charges SphereTEC</w:t>
      </w:r>
      <w:r w:rsidRPr="00C40F61">
        <w:rPr>
          <w:lang w:val="fr-FR"/>
        </w:rPr>
        <w:t>, le dentiste bénéficie de toute une série d'avantages concernant la manipulation</w:t>
      </w:r>
      <w:r w:rsidR="00E16A5C" w:rsidRPr="00C40F61">
        <w:rPr>
          <w:lang w:val="fr-FR"/>
        </w:rPr>
        <w:t>: Le</w:t>
      </w:r>
      <w:r w:rsidRPr="00C40F61">
        <w:rPr>
          <w:lang w:val="fr-FR"/>
        </w:rPr>
        <w:t xml:space="preserve"> matériau d'obturation s'adapte même à sa technique de modelage personnelle. Il simplifie en outre la finition et garantit </w:t>
      </w:r>
      <w:r w:rsidR="00E16A5C" w:rsidRPr="00C40F61">
        <w:rPr>
          <w:lang w:val="fr-FR"/>
        </w:rPr>
        <w:t>ainsi l’obtention d’</w:t>
      </w:r>
      <w:r w:rsidRPr="00C40F61">
        <w:rPr>
          <w:lang w:val="fr-FR"/>
        </w:rPr>
        <w:t>une surface occlusale correcte et un excellent</w:t>
      </w:r>
      <w:r w:rsidR="00E16A5C" w:rsidRPr="00C40F61">
        <w:rPr>
          <w:lang w:val="fr-FR"/>
        </w:rPr>
        <w:t xml:space="preserve"> rendu </w:t>
      </w:r>
      <w:r w:rsidRPr="00C40F61">
        <w:rPr>
          <w:lang w:val="fr-FR"/>
        </w:rPr>
        <w:t>esthétique.</w:t>
      </w:r>
    </w:p>
    <w:p w14:paraId="2F2EDE06" w14:textId="7AE349E6" w:rsidR="0069239F" w:rsidRPr="00C40F61" w:rsidRDefault="0069239F" w:rsidP="00306C3D">
      <w:pPr>
        <w:widowControl w:val="0"/>
        <w:spacing w:line="260" w:lineRule="exact"/>
        <w:rPr>
          <w:rFonts w:cs="Arial"/>
          <w:bCs/>
          <w:lang w:val="fr-FR"/>
        </w:rPr>
      </w:pPr>
      <w:r w:rsidRPr="00C40F61">
        <w:rPr>
          <w:rFonts w:cs="Arial"/>
          <w:lang w:val="fr-FR"/>
        </w:rPr>
        <w:t xml:space="preserve">Il sera possible </w:t>
      </w:r>
      <w:r w:rsidR="00E16A5C" w:rsidRPr="00C40F61">
        <w:rPr>
          <w:rFonts w:cs="Arial"/>
          <w:lang w:val="fr-FR"/>
        </w:rPr>
        <w:t xml:space="preserve">à l’avenir </w:t>
      </w:r>
      <w:r w:rsidRPr="00C40F61">
        <w:rPr>
          <w:rFonts w:cs="Arial"/>
          <w:lang w:val="fr-FR"/>
        </w:rPr>
        <w:t xml:space="preserve">de satisfaire </w:t>
      </w:r>
      <w:r w:rsidR="00E16A5C" w:rsidRPr="00C40F61">
        <w:rPr>
          <w:rFonts w:cs="Arial"/>
          <w:lang w:val="fr-FR"/>
        </w:rPr>
        <w:t xml:space="preserve">encore mieux </w:t>
      </w:r>
      <w:r w:rsidR="00972FA8" w:rsidRPr="00C40F61">
        <w:rPr>
          <w:rFonts w:cs="Arial"/>
          <w:lang w:val="fr-FR"/>
        </w:rPr>
        <w:t xml:space="preserve">aux </w:t>
      </w:r>
      <w:r w:rsidRPr="00C40F61">
        <w:rPr>
          <w:rFonts w:cs="Arial"/>
          <w:lang w:val="fr-FR"/>
        </w:rPr>
        <w:t>exigences esthétiques</w:t>
      </w:r>
      <w:r w:rsidR="00E16A5C" w:rsidRPr="00C40F61">
        <w:rPr>
          <w:rFonts w:cs="Arial"/>
          <w:lang w:val="fr-FR"/>
        </w:rPr>
        <w:t xml:space="preserve"> les plus hautes, </w:t>
      </w:r>
      <w:r w:rsidRPr="00C40F61">
        <w:rPr>
          <w:rFonts w:cs="Arial"/>
          <w:lang w:val="fr-FR"/>
        </w:rPr>
        <w:t xml:space="preserve">car le composite Bulk Fill SDR flow+ est </w:t>
      </w:r>
      <w:r w:rsidR="00E16A5C" w:rsidRPr="00C40F61">
        <w:rPr>
          <w:rFonts w:cs="Arial"/>
          <w:lang w:val="fr-FR"/>
        </w:rPr>
        <w:t xml:space="preserve">désormais </w:t>
      </w:r>
      <w:r w:rsidRPr="00C40F61">
        <w:rPr>
          <w:rFonts w:cs="Arial"/>
          <w:lang w:val="fr-FR"/>
        </w:rPr>
        <w:t xml:space="preserve">disponible en quatre teintes. Le fond de cavité peut ainsi être ajusté à la teinte naturelle de la dent du patient. En outre, </w:t>
      </w:r>
      <w:r w:rsidR="00972FA8" w:rsidRPr="00C40F61">
        <w:rPr>
          <w:rFonts w:cs="Arial"/>
          <w:lang w:val="fr-FR"/>
        </w:rPr>
        <w:t xml:space="preserve">grâce </w:t>
      </w:r>
      <w:r w:rsidRPr="00C40F61">
        <w:rPr>
          <w:rFonts w:cs="Arial"/>
          <w:lang w:val="fr-FR"/>
        </w:rPr>
        <w:t xml:space="preserve">le nombre d'indications augmente: SDR flow+ est également parfaitement adapté aux obturations des dents de devant et </w:t>
      </w:r>
      <w:r w:rsidR="00972FA8" w:rsidRPr="00C40F61">
        <w:rPr>
          <w:rFonts w:cs="Arial"/>
          <w:lang w:val="fr-FR"/>
        </w:rPr>
        <w:t xml:space="preserve">aux </w:t>
      </w:r>
      <w:r w:rsidR="00E16A5C" w:rsidRPr="00C40F61">
        <w:rPr>
          <w:rFonts w:cs="Arial"/>
          <w:lang w:val="fr-FR"/>
        </w:rPr>
        <w:t xml:space="preserve">restaurations </w:t>
      </w:r>
      <w:r w:rsidRPr="00C40F61">
        <w:rPr>
          <w:rFonts w:cs="Arial"/>
          <w:lang w:val="fr-FR"/>
        </w:rPr>
        <w:t xml:space="preserve">de </w:t>
      </w:r>
      <w:r w:rsidRPr="00C40F61">
        <w:rPr>
          <w:rFonts w:cs="Arial"/>
          <w:lang w:val="fr-FR"/>
        </w:rPr>
        <w:lastRenderedPageBreak/>
        <w:t>collet</w:t>
      </w:r>
      <w:r w:rsidRPr="00C40F61">
        <w:rPr>
          <w:rFonts w:cs="Arial"/>
          <w:bCs/>
          <w:lang w:val="fr-FR"/>
        </w:rPr>
        <w:t>.</w:t>
      </w:r>
    </w:p>
    <w:p w14:paraId="340868F1" w14:textId="77777777" w:rsidR="0069239F" w:rsidRPr="00446A64" w:rsidRDefault="0069239F" w:rsidP="00306C3D">
      <w:pPr>
        <w:widowControl w:val="0"/>
        <w:spacing w:line="260" w:lineRule="exact"/>
        <w:rPr>
          <w:rFonts w:cs="Arial"/>
          <w:b/>
          <w:bCs/>
          <w:lang w:val="fr-FR"/>
        </w:rPr>
      </w:pPr>
      <w:r w:rsidRPr="00446A64">
        <w:rPr>
          <w:rFonts w:cs="Arial"/>
          <w:b/>
          <w:bCs/>
          <w:lang w:val="fr-FR"/>
        </w:rPr>
        <w:t>Une solution intégrée pour les soins endodontiques</w:t>
      </w:r>
    </w:p>
    <w:p w14:paraId="41AEBA72" w14:textId="298A40C8" w:rsidR="0069239F" w:rsidRDefault="0069239F" w:rsidP="00306C3D">
      <w:pPr>
        <w:widowControl w:val="0"/>
        <w:spacing w:line="260" w:lineRule="exact"/>
        <w:rPr>
          <w:rFonts w:cs="Arial"/>
          <w:bCs/>
          <w:color w:val="000000" w:themeColor="text1"/>
          <w:lang w:val="fr-FR"/>
        </w:rPr>
      </w:pPr>
      <w:r w:rsidRPr="00C40F61">
        <w:rPr>
          <w:rFonts w:cs="Arial"/>
          <w:bCs/>
          <w:color w:val="000000" w:themeColor="text1"/>
          <w:lang w:val="fr-FR"/>
        </w:rPr>
        <w:t xml:space="preserve">SDR a, entre autres, déjà fait ses preuves dans le domaine des soins post-endodontiques, aussi bien en tant que matériau d'obturation que pour la reconstitution coronaire. </w:t>
      </w:r>
      <w:r w:rsidR="00EA5B46" w:rsidRPr="00C40F61">
        <w:rPr>
          <w:rFonts w:cs="Arial"/>
          <w:bCs/>
          <w:color w:val="000000" w:themeColor="text1"/>
          <w:lang w:val="fr-FR"/>
        </w:rPr>
        <w:t>I</w:t>
      </w:r>
      <w:r w:rsidRPr="00C40F61">
        <w:rPr>
          <w:rFonts w:cs="Arial"/>
          <w:bCs/>
          <w:color w:val="000000" w:themeColor="text1"/>
          <w:lang w:val="fr-FR"/>
        </w:rPr>
        <w:t xml:space="preserve">l </w:t>
      </w:r>
      <w:r w:rsidR="003604AC" w:rsidRPr="00C40F61">
        <w:rPr>
          <w:rFonts w:cs="Arial"/>
          <w:bCs/>
          <w:color w:val="000000" w:themeColor="text1"/>
          <w:lang w:val="fr-FR"/>
        </w:rPr>
        <w:t xml:space="preserve">y </w:t>
      </w:r>
      <w:r w:rsidRPr="00C40F61">
        <w:rPr>
          <w:rFonts w:cs="Arial"/>
          <w:bCs/>
          <w:color w:val="000000" w:themeColor="text1"/>
          <w:lang w:val="fr-FR"/>
        </w:rPr>
        <w:t xml:space="preserve">assume en même temps la fonction d'interfaces entre le traitement du canal radiculaire et la restauration de la couronne. Dentsply Sirona le propose </w:t>
      </w:r>
      <w:r w:rsidR="0063506A" w:rsidRPr="00C40F61">
        <w:rPr>
          <w:rFonts w:cs="Arial"/>
          <w:bCs/>
          <w:color w:val="000000" w:themeColor="text1"/>
          <w:lang w:val="fr-FR"/>
        </w:rPr>
        <w:t xml:space="preserve">de plus </w:t>
      </w:r>
      <w:r w:rsidRPr="00C40F61">
        <w:rPr>
          <w:rFonts w:cs="Arial"/>
          <w:bCs/>
          <w:color w:val="000000" w:themeColor="text1"/>
          <w:lang w:val="fr-FR"/>
        </w:rPr>
        <w:t xml:space="preserve">au dentiste dans un flux de travail intégré </w:t>
      </w:r>
      <w:r w:rsidR="00EA5B46" w:rsidRPr="00C40F61">
        <w:rPr>
          <w:rFonts w:cs="Arial"/>
          <w:bCs/>
          <w:color w:val="000000" w:themeColor="text1"/>
          <w:lang w:val="fr-FR"/>
        </w:rPr>
        <w:t xml:space="preserve">d’une solution </w:t>
      </w:r>
      <w:r w:rsidR="003604AC" w:rsidRPr="00C40F61">
        <w:rPr>
          <w:rFonts w:cs="Arial"/>
          <w:bCs/>
          <w:color w:val="000000" w:themeColor="text1"/>
          <w:lang w:val="fr-FR"/>
        </w:rPr>
        <w:t xml:space="preserve">complete, </w:t>
      </w:r>
      <w:r w:rsidR="0063506A" w:rsidRPr="00C40F61">
        <w:rPr>
          <w:rFonts w:cs="Arial"/>
          <w:bCs/>
          <w:color w:val="000000" w:themeColor="text1"/>
          <w:lang w:val="fr-FR"/>
        </w:rPr>
        <w:t xml:space="preserve">le </w:t>
      </w:r>
      <w:r w:rsidR="003604AC" w:rsidRPr="00C40F61">
        <w:rPr>
          <w:rFonts w:cs="Arial"/>
          <w:bCs/>
          <w:color w:val="000000" w:themeColor="text1"/>
          <w:lang w:val="fr-FR"/>
        </w:rPr>
        <w:t>traitement clinique «</w:t>
      </w:r>
      <w:r w:rsidR="003604AC" w:rsidRPr="00C40F61">
        <w:rPr>
          <w:color w:val="000000" w:themeColor="text1"/>
          <w:lang w:val="fr-FR"/>
        </w:rPr>
        <w:t>Root to Crown Solution» (R2C</w:t>
      </w:r>
      <w:r w:rsidR="003E2097" w:rsidRPr="00C40F61">
        <w:rPr>
          <w:color w:val="000000" w:themeColor="text1"/>
          <w:lang w:val="fr-FR"/>
        </w:rPr>
        <w:t>™</w:t>
      </w:r>
      <w:r w:rsidR="003604AC" w:rsidRPr="00C40F61">
        <w:rPr>
          <w:color w:val="000000" w:themeColor="text1"/>
          <w:lang w:val="fr-FR"/>
        </w:rPr>
        <w:t xml:space="preserve">), </w:t>
      </w:r>
      <w:r w:rsidR="0063506A" w:rsidRPr="00C40F61">
        <w:rPr>
          <w:color w:val="000000" w:themeColor="text1"/>
          <w:lang w:val="fr-FR"/>
        </w:rPr>
        <w:t>qui</w:t>
      </w:r>
      <w:r w:rsidR="00EA5B46" w:rsidRPr="00C40F61">
        <w:rPr>
          <w:rFonts w:cs="Arial"/>
          <w:bCs/>
          <w:color w:val="000000" w:themeColor="text1"/>
          <w:lang w:val="fr-FR"/>
        </w:rPr>
        <w:t xml:space="preserve"> alli</w:t>
      </w:r>
      <w:r w:rsidR="0063506A" w:rsidRPr="00C40F61">
        <w:rPr>
          <w:rFonts w:cs="Arial"/>
          <w:bCs/>
          <w:color w:val="000000" w:themeColor="text1"/>
          <w:lang w:val="fr-FR"/>
        </w:rPr>
        <w:t>e</w:t>
      </w:r>
      <w:r w:rsidR="00EA5B46" w:rsidRPr="00C40F61">
        <w:rPr>
          <w:rFonts w:cs="Arial"/>
          <w:bCs/>
          <w:color w:val="000000" w:themeColor="text1"/>
          <w:lang w:val="fr-FR"/>
        </w:rPr>
        <w:t xml:space="preserve"> des technologies leaders et des produits innovants</w:t>
      </w:r>
      <w:r w:rsidR="0063506A" w:rsidRPr="00C40F61">
        <w:rPr>
          <w:rFonts w:cs="Arial"/>
          <w:bCs/>
          <w:color w:val="000000" w:themeColor="text1"/>
          <w:lang w:val="fr-FR"/>
        </w:rPr>
        <w:t>.</w:t>
      </w:r>
      <w:r w:rsidR="00EA5B46" w:rsidRPr="00C40F61">
        <w:rPr>
          <w:rFonts w:cs="Arial"/>
          <w:bCs/>
          <w:color w:val="000000" w:themeColor="text1"/>
          <w:lang w:val="fr-FR"/>
        </w:rPr>
        <w:t xml:space="preserve"> </w:t>
      </w:r>
      <w:r w:rsidRPr="00C40F61">
        <w:rPr>
          <w:rFonts w:cs="Arial"/>
          <w:bCs/>
          <w:color w:val="000000" w:themeColor="text1"/>
          <w:lang w:val="fr-FR"/>
        </w:rPr>
        <w:t>Le protocole de traitement incl</w:t>
      </w:r>
      <w:r w:rsidR="00EA5B46" w:rsidRPr="00C40F61">
        <w:rPr>
          <w:rFonts w:cs="Arial"/>
          <w:bCs/>
          <w:color w:val="000000" w:themeColor="text1"/>
          <w:lang w:val="fr-FR"/>
        </w:rPr>
        <w:t>u</w:t>
      </w:r>
      <w:r w:rsidR="003604AC" w:rsidRPr="00C40F61">
        <w:rPr>
          <w:rFonts w:cs="Arial"/>
          <w:bCs/>
          <w:color w:val="000000" w:themeColor="text1"/>
          <w:lang w:val="fr-FR"/>
        </w:rPr>
        <w:t>e</w:t>
      </w:r>
      <w:r w:rsidR="00EA5B46" w:rsidRPr="00C40F61">
        <w:rPr>
          <w:rFonts w:cs="Arial"/>
          <w:bCs/>
          <w:color w:val="000000" w:themeColor="text1"/>
          <w:lang w:val="fr-FR"/>
        </w:rPr>
        <w:t xml:space="preserve"> </w:t>
      </w:r>
      <w:r w:rsidRPr="00C40F61">
        <w:rPr>
          <w:rFonts w:cs="Arial"/>
          <w:bCs/>
          <w:color w:val="000000" w:themeColor="text1"/>
          <w:lang w:val="fr-FR"/>
        </w:rPr>
        <w:t>la «Class II Solution» en tant que soin</w:t>
      </w:r>
      <w:r w:rsidR="0063506A" w:rsidRPr="00C40F61">
        <w:rPr>
          <w:rFonts w:cs="Arial"/>
          <w:bCs/>
          <w:color w:val="000000" w:themeColor="text1"/>
          <w:lang w:val="fr-FR"/>
        </w:rPr>
        <w:t>s</w:t>
      </w:r>
      <w:r w:rsidRPr="00C40F61">
        <w:rPr>
          <w:rFonts w:cs="Arial"/>
          <w:bCs/>
          <w:color w:val="000000" w:themeColor="text1"/>
          <w:lang w:val="fr-FR"/>
        </w:rPr>
        <w:t xml:space="preserve"> </w:t>
      </w:r>
      <w:r w:rsidR="00EA5B46" w:rsidRPr="00C40F61">
        <w:rPr>
          <w:rFonts w:cs="Arial"/>
          <w:bCs/>
          <w:color w:val="000000" w:themeColor="text1"/>
          <w:lang w:val="fr-FR"/>
        </w:rPr>
        <w:t>de res</w:t>
      </w:r>
      <w:r w:rsidR="003604AC" w:rsidRPr="00C40F61">
        <w:rPr>
          <w:rFonts w:cs="Arial"/>
          <w:bCs/>
          <w:color w:val="000000" w:themeColor="text1"/>
          <w:lang w:val="fr-FR"/>
        </w:rPr>
        <w:t>t</w:t>
      </w:r>
      <w:r w:rsidR="00EA5B46" w:rsidRPr="00C40F61">
        <w:rPr>
          <w:rFonts w:cs="Arial"/>
          <w:bCs/>
          <w:color w:val="000000" w:themeColor="text1"/>
          <w:lang w:val="fr-FR"/>
        </w:rPr>
        <w:t>auration</w:t>
      </w:r>
      <w:r w:rsidRPr="00C40F61">
        <w:rPr>
          <w:rFonts w:cs="Arial"/>
          <w:bCs/>
          <w:color w:val="000000" w:themeColor="text1"/>
          <w:lang w:val="fr-FR"/>
        </w:rPr>
        <w:t xml:space="preserve"> optima</w:t>
      </w:r>
      <w:r w:rsidR="0063506A" w:rsidRPr="00C40F61">
        <w:rPr>
          <w:rFonts w:cs="Arial"/>
          <w:bCs/>
          <w:color w:val="000000" w:themeColor="text1"/>
          <w:lang w:val="fr-FR"/>
        </w:rPr>
        <w:t>aux</w:t>
      </w:r>
      <w:r w:rsidRPr="00C40F61">
        <w:rPr>
          <w:rFonts w:cs="Arial"/>
          <w:bCs/>
          <w:color w:val="000000" w:themeColor="text1"/>
          <w:lang w:val="fr-FR"/>
        </w:rPr>
        <w:t xml:space="preserve"> après un traitement endodontique. </w:t>
      </w:r>
    </w:p>
    <w:p w14:paraId="37E3FAF8" w14:textId="77777777" w:rsidR="008D622A" w:rsidRPr="00C40F61" w:rsidRDefault="008D622A" w:rsidP="0069239F">
      <w:pPr>
        <w:widowControl w:val="0"/>
        <w:spacing w:before="240"/>
        <w:rPr>
          <w:rFonts w:cs="Arial"/>
          <w:bCs/>
          <w:color w:val="000000" w:themeColor="text1"/>
          <w:lang w:val="fr-FR"/>
        </w:rPr>
      </w:pPr>
    </w:p>
    <w:p w14:paraId="74DD0501" w14:textId="77777777" w:rsidR="008358A7" w:rsidRPr="00446A64" w:rsidRDefault="008358A7" w:rsidP="008358A7">
      <w:pPr>
        <w:pStyle w:val="DSStandard"/>
        <w:rPr>
          <w:b/>
          <w:color w:val="ED7D31"/>
          <w:lang w:val="fr-FR"/>
        </w:rPr>
      </w:pPr>
      <w:r w:rsidRPr="00446A64">
        <w:rPr>
          <w:rFonts w:eastAsiaTheme="minorHAnsi"/>
          <w:i/>
          <w:color w:val="auto"/>
          <w:szCs w:val="20"/>
          <w:lang w:val="fr-FR"/>
        </w:rPr>
        <w:t>Dans le cadre du processus de certification et d’enregistrement, les produits ne seront pas tous immédiatement disponibles dans l’ensemble des pays.</w:t>
      </w:r>
    </w:p>
    <w:p w14:paraId="5E15FA7C" w14:textId="77777777" w:rsidR="008358A7" w:rsidRPr="00446A64" w:rsidRDefault="008358A7" w:rsidP="008358A7">
      <w:pPr>
        <w:spacing w:line="260" w:lineRule="exact"/>
        <w:ind w:right="2833"/>
        <w:rPr>
          <w:rFonts w:cs="Arial"/>
          <w:lang w:val="fr-FR"/>
        </w:rPr>
      </w:pPr>
    </w:p>
    <w:p w14:paraId="0C376275" w14:textId="77777777" w:rsidR="008358A7" w:rsidRPr="00A83D07" w:rsidRDefault="008358A7" w:rsidP="008358A7">
      <w:pPr>
        <w:pStyle w:val="DSStandard"/>
        <w:rPr>
          <w:b/>
          <w:color w:val="ED7D31"/>
        </w:rPr>
      </w:pPr>
      <w:r w:rsidRPr="00B42927">
        <w:rPr>
          <w:b/>
          <w:color w:val="ED7D31"/>
        </w:rPr>
        <w:t>D</w:t>
      </w:r>
      <w:r>
        <w:rPr>
          <w:b/>
          <w:color w:val="ED7D31"/>
        </w:rPr>
        <w:t xml:space="preserve">entsply Sirona </w:t>
      </w:r>
      <w:r w:rsidRPr="00B15002">
        <w:rPr>
          <w:b/>
          <w:color w:val="ED7D31"/>
          <w:lang w:val="es-ES"/>
        </w:rPr>
        <w:t>à l'IDS 2017 :</w:t>
      </w:r>
    </w:p>
    <w:p w14:paraId="7F7AEAB4" w14:textId="61B61244" w:rsidR="008358A7" w:rsidRPr="00306C3D" w:rsidRDefault="00E02A00" w:rsidP="008358A7">
      <w:pPr>
        <w:widowControl w:val="0"/>
        <w:spacing w:before="120" w:line="260" w:lineRule="exact"/>
        <w:rPr>
          <w:rFonts w:cs="Arial"/>
          <w:bCs/>
          <w:color w:val="auto"/>
        </w:rPr>
      </w:pPr>
      <w:r>
        <w:rPr>
          <w:rFonts w:cs="Arial"/>
          <w:bCs/>
          <w:color w:val="auto"/>
        </w:rPr>
        <w:t>Hall</w:t>
      </w:r>
      <w:r w:rsidR="008358A7" w:rsidRPr="00306C3D">
        <w:rPr>
          <w:rFonts w:cs="Arial"/>
          <w:bCs/>
          <w:color w:val="auto"/>
        </w:rPr>
        <w:t xml:space="preserve"> 11.2, Stand K-018, K-020</w:t>
      </w:r>
    </w:p>
    <w:p w14:paraId="0BB46520" w14:textId="77777777" w:rsidR="008358A7" w:rsidRPr="00EF1ADA" w:rsidRDefault="008358A7" w:rsidP="008358A7">
      <w:pPr>
        <w:spacing w:line="260" w:lineRule="exact"/>
        <w:ind w:right="2833"/>
        <w:rPr>
          <w:rFonts w:cs="Arial"/>
        </w:rPr>
      </w:pPr>
    </w:p>
    <w:p w14:paraId="3D10D409" w14:textId="1AD4AA75" w:rsidR="008358A7" w:rsidRDefault="00306C3D" w:rsidP="00306C3D">
      <w:pPr>
        <w:spacing w:after="0" w:line="240" w:lineRule="auto"/>
        <w:rPr>
          <w:rFonts w:cs="Arial"/>
        </w:rPr>
      </w:pPr>
      <w:r>
        <w:rPr>
          <w:rFonts w:cs="Arial"/>
        </w:rPr>
        <w:br w:type="page"/>
      </w:r>
    </w:p>
    <w:p w14:paraId="43E48255" w14:textId="51704C72" w:rsidR="008358A7" w:rsidRDefault="00306C3D" w:rsidP="008358A7">
      <w:pPr>
        <w:spacing w:line="240" w:lineRule="auto"/>
        <w:ind w:right="2833"/>
        <w:rPr>
          <w:rFonts w:cs="Arial"/>
          <w:color w:val="0000FF"/>
          <w:szCs w:val="20"/>
        </w:rPr>
      </w:pPr>
      <w:r>
        <w:rPr>
          <w:rFonts w:eastAsia="Times New Roman" w:cs="Arial"/>
          <w:b/>
          <w:color w:val="808080"/>
          <w:sz w:val="24"/>
          <w:szCs w:val="24"/>
        </w:rPr>
        <w:lastRenderedPageBreak/>
        <w:t>PHOTOS</w:t>
      </w:r>
      <w:r w:rsidR="008358A7">
        <w:rPr>
          <w:rFonts w:eastAsia="Times New Roman" w:cs="Arial"/>
          <w:szCs w:val="20"/>
        </w:rPr>
        <w:t xml:space="preserve"> </w:t>
      </w:r>
      <w:r w:rsidR="008358A7">
        <w:rPr>
          <w:rFonts w:eastAsia="Times New Roman" w:cs="Arial"/>
          <w:szCs w:val="20"/>
        </w:rPr>
        <w:br/>
      </w:r>
    </w:p>
    <w:tbl>
      <w:tblPr>
        <w:tblStyle w:val="TableGrid"/>
        <w:tblW w:w="6792" w:type="dxa"/>
        <w:tblInd w:w="-113" w:type="dxa"/>
        <w:tblLook w:val="04A0" w:firstRow="1" w:lastRow="0" w:firstColumn="1" w:lastColumn="0" w:noHBand="0" w:noVBand="1"/>
      </w:tblPr>
      <w:tblGrid>
        <w:gridCol w:w="3396"/>
        <w:gridCol w:w="3396"/>
      </w:tblGrid>
      <w:tr w:rsidR="008358A7" w14:paraId="14A750E4" w14:textId="77777777" w:rsidTr="00A05ED0">
        <w:tc>
          <w:tcPr>
            <w:tcW w:w="3396" w:type="dxa"/>
            <w:tcBorders>
              <w:top w:val="nil"/>
              <w:left w:val="nil"/>
              <w:bottom w:val="nil"/>
              <w:right w:val="nil"/>
            </w:tcBorders>
            <w:hideMark/>
          </w:tcPr>
          <w:p w14:paraId="5C1073F5" w14:textId="77777777" w:rsidR="008358A7" w:rsidRDefault="008358A7" w:rsidP="00A05ED0">
            <w:pPr>
              <w:tabs>
                <w:tab w:val="left" w:pos="4605"/>
              </w:tabs>
              <w:rPr>
                <w:lang w:val="de-DE" w:eastAsia="zh-CN"/>
              </w:rPr>
            </w:pPr>
            <w:r>
              <w:rPr>
                <w:noProof/>
                <w:lang w:val="de-DE"/>
              </w:rPr>
              <w:drawing>
                <wp:inline distT="0" distB="0" distL="0" distR="0" wp14:anchorId="0168C200" wp14:editId="2AE72D2D">
                  <wp:extent cx="1980000" cy="1099180"/>
                  <wp:effectExtent l="0" t="0" r="1270" b="6350"/>
                  <wp:docPr id="15" name="Grafik 5" descr="C:\Users\E039671\AppData\Local\Microsoft\Windows\INetCacheContent.Word\Dentsply Sirona_Restorative_Call-II-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entsply Sirona_Restorative_Call-II-Solution.jpg"/>
                          <pic:cNvPicPr>
                            <a:picLocks noChangeAspect="1" noChangeArrowheads="1"/>
                          </pic:cNvPicPr>
                        </pic:nvPicPr>
                        <pic:blipFill>
                          <a:blip r:embed="rId14" cstate="hqprint">
                            <a:extLst>
                              <a:ext uri="{28A0092B-C50C-407E-A947-70E740481C1C}">
                                <a14:useLocalDpi xmlns:a14="http://schemas.microsoft.com/office/drawing/2010/main"/>
                              </a:ext>
                            </a:extLst>
                          </a:blip>
                          <a:srcRect/>
                          <a:stretch>
                            <a:fillRect/>
                          </a:stretch>
                        </pic:blipFill>
                        <pic:spPr bwMode="auto">
                          <a:xfrm>
                            <a:off x="0" y="0"/>
                            <a:ext cx="1980000" cy="1099180"/>
                          </a:xfrm>
                          <a:prstGeom prst="rect">
                            <a:avLst/>
                          </a:prstGeom>
                          <a:noFill/>
                          <a:ln>
                            <a:noFill/>
                          </a:ln>
                        </pic:spPr>
                      </pic:pic>
                    </a:graphicData>
                  </a:graphic>
                </wp:inline>
              </w:drawing>
            </w:r>
          </w:p>
        </w:tc>
        <w:tc>
          <w:tcPr>
            <w:tcW w:w="3396" w:type="dxa"/>
            <w:tcBorders>
              <w:top w:val="nil"/>
              <w:left w:val="nil"/>
              <w:bottom w:val="nil"/>
              <w:right w:val="nil"/>
            </w:tcBorders>
            <w:hideMark/>
          </w:tcPr>
          <w:p w14:paraId="7E3D670D" w14:textId="77777777" w:rsidR="008358A7" w:rsidRDefault="008358A7" w:rsidP="00A05ED0">
            <w:pPr>
              <w:tabs>
                <w:tab w:val="left" w:pos="4605"/>
              </w:tabs>
              <w:rPr>
                <w:rFonts w:eastAsia="Times New Roman" w:cs="Arial"/>
                <w:szCs w:val="20"/>
                <w:lang w:eastAsia="zh-CN"/>
              </w:rPr>
            </w:pPr>
            <w:r>
              <w:rPr>
                <w:noProof/>
                <w:lang w:val="de-DE"/>
              </w:rPr>
              <w:drawing>
                <wp:inline distT="0" distB="0" distL="0" distR="0" wp14:anchorId="01BCF384" wp14:editId="48D6B79A">
                  <wp:extent cx="1980000" cy="1605656"/>
                  <wp:effectExtent l="0" t="0" r="1270" b="0"/>
                  <wp:docPr id="13" name="Grafik 13" descr="C:\Users\E039671\AppData\Local\Microsoft\Windows\INetCacheContent.Word\PV3_Class II PR_Res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039671\AppData\Local\Microsoft\Windows\INetCacheContent.Word\PV3_Class II PR_Resto.jpg"/>
                          <pic:cNvPicPr>
                            <a:picLocks noChangeAspect="1" noChangeArrowheads="1"/>
                          </pic:cNvPicPr>
                        </pic:nvPicPr>
                        <pic:blipFill>
                          <a:blip r:embed="rId15" cstate="hqprint">
                            <a:extLst>
                              <a:ext uri="{28A0092B-C50C-407E-A947-70E740481C1C}">
                                <a14:useLocalDpi xmlns:a14="http://schemas.microsoft.com/office/drawing/2010/main"/>
                              </a:ext>
                            </a:extLst>
                          </a:blip>
                          <a:srcRect/>
                          <a:stretch>
                            <a:fillRect/>
                          </a:stretch>
                        </pic:blipFill>
                        <pic:spPr bwMode="auto">
                          <a:xfrm>
                            <a:off x="0" y="0"/>
                            <a:ext cx="1980000" cy="1605656"/>
                          </a:xfrm>
                          <a:prstGeom prst="rect">
                            <a:avLst/>
                          </a:prstGeom>
                          <a:noFill/>
                          <a:ln>
                            <a:noFill/>
                          </a:ln>
                        </pic:spPr>
                      </pic:pic>
                    </a:graphicData>
                  </a:graphic>
                </wp:inline>
              </w:drawing>
            </w:r>
          </w:p>
        </w:tc>
      </w:tr>
      <w:tr w:rsidR="008358A7" w:rsidRPr="00446A64" w14:paraId="41DC462F" w14:textId="77777777" w:rsidTr="00A05ED0">
        <w:tc>
          <w:tcPr>
            <w:tcW w:w="3396" w:type="dxa"/>
            <w:tcBorders>
              <w:top w:val="nil"/>
              <w:left w:val="nil"/>
              <w:bottom w:val="nil"/>
              <w:right w:val="nil"/>
            </w:tcBorders>
          </w:tcPr>
          <w:p w14:paraId="24D50BB9" w14:textId="77777777" w:rsidR="008358A7" w:rsidRPr="00446A64" w:rsidRDefault="008358A7" w:rsidP="008358A7">
            <w:pPr>
              <w:tabs>
                <w:tab w:val="left" w:pos="4605"/>
              </w:tabs>
              <w:spacing w:line="240" w:lineRule="auto"/>
              <w:rPr>
                <w:rFonts w:eastAsia="Times New Roman" w:cs="Arial"/>
                <w:i/>
                <w:sz w:val="18"/>
                <w:szCs w:val="18"/>
                <w:lang w:val="fr-FR"/>
              </w:rPr>
            </w:pPr>
            <w:r w:rsidRPr="00446A64">
              <w:rPr>
                <w:rFonts w:eastAsia="Times New Roman" w:cs="Arial"/>
                <w:i/>
                <w:sz w:val="18"/>
                <w:szCs w:val="18"/>
                <w:lang w:val="fr-FR"/>
              </w:rPr>
              <w:t xml:space="preserve">Fig. 1: Dentsply Sirona Restorative offre la seule solution complète pour la restauration de classe II optimisée. </w:t>
            </w:r>
          </w:p>
          <w:p w14:paraId="5E8F2BD9" w14:textId="77777777" w:rsidR="008358A7" w:rsidRPr="00446A64" w:rsidRDefault="008358A7" w:rsidP="00A05ED0">
            <w:pPr>
              <w:tabs>
                <w:tab w:val="left" w:pos="4605"/>
              </w:tabs>
              <w:spacing w:line="240" w:lineRule="auto"/>
              <w:rPr>
                <w:rFonts w:eastAsia="Times New Roman" w:cs="Arial"/>
                <w:i/>
                <w:sz w:val="18"/>
                <w:szCs w:val="18"/>
                <w:lang w:val="fr-FR"/>
              </w:rPr>
            </w:pPr>
          </w:p>
        </w:tc>
        <w:tc>
          <w:tcPr>
            <w:tcW w:w="3396" w:type="dxa"/>
            <w:tcBorders>
              <w:top w:val="nil"/>
              <w:left w:val="nil"/>
              <w:bottom w:val="nil"/>
              <w:right w:val="nil"/>
            </w:tcBorders>
            <w:hideMark/>
          </w:tcPr>
          <w:p w14:paraId="35921FD7" w14:textId="474B0A21" w:rsidR="008358A7" w:rsidRPr="00446A64" w:rsidRDefault="008358A7" w:rsidP="00A05ED0">
            <w:pPr>
              <w:tabs>
                <w:tab w:val="left" w:pos="4605"/>
              </w:tabs>
              <w:spacing w:line="240" w:lineRule="auto"/>
              <w:rPr>
                <w:rFonts w:eastAsia="Times New Roman" w:cs="Arial"/>
                <w:i/>
                <w:sz w:val="18"/>
                <w:szCs w:val="18"/>
                <w:lang w:val="fr-FR"/>
              </w:rPr>
            </w:pPr>
            <w:r w:rsidRPr="00446A64">
              <w:rPr>
                <w:rFonts w:eastAsia="Times New Roman" w:cs="Arial"/>
                <w:i/>
                <w:sz w:val="18"/>
                <w:szCs w:val="18"/>
                <w:lang w:val="fr-FR"/>
              </w:rPr>
              <w:t>Fig. 2: Palodent V3 est la première étape de l'amélioration du succès clinique d'une restauration de classe II.</w:t>
            </w:r>
          </w:p>
        </w:tc>
      </w:tr>
      <w:tr w:rsidR="008358A7" w14:paraId="13943C62" w14:textId="77777777" w:rsidTr="00A05ED0">
        <w:tc>
          <w:tcPr>
            <w:tcW w:w="3396" w:type="dxa"/>
            <w:tcBorders>
              <w:top w:val="nil"/>
              <w:left w:val="nil"/>
              <w:bottom w:val="nil"/>
              <w:right w:val="nil"/>
            </w:tcBorders>
          </w:tcPr>
          <w:p w14:paraId="3A7D5310" w14:textId="77777777" w:rsidR="008358A7" w:rsidRDefault="008358A7" w:rsidP="00A05ED0">
            <w:pPr>
              <w:tabs>
                <w:tab w:val="left" w:pos="4605"/>
              </w:tabs>
              <w:spacing w:line="240" w:lineRule="auto"/>
              <w:rPr>
                <w:rFonts w:eastAsia="Times New Roman" w:cs="Arial"/>
                <w:i/>
                <w:sz w:val="18"/>
                <w:szCs w:val="18"/>
              </w:rPr>
            </w:pPr>
            <w:r>
              <w:rPr>
                <w:noProof/>
                <w:lang w:val="de-DE"/>
              </w:rPr>
              <w:drawing>
                <wp:inline distT="0" distB="0" distL="0" distR="0" wp14:anchorId="704E6A52" wp14:editId="0B51BD02">
                  <wp:extent cx="1980000" cy="1099180"/>
                  <wp:effectExtent l="0" t="0" r="1270" b="6350"/>
                  <wp:docPr id="12" name="Grafik 12" descr="C:\Users\E039671\AppData\Local\Microsoft\Windows\INetCacheContent.Word\PBA Active Mixing_Class II PR_Resto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039671\AppData\Local\Microsoft\Windows\INetCacheContent.Word\PBA Active Mixing_Class II PR_Resto_EN.JPG"/>
                          <pic:cNvPicPr>
                            <a:picLocks noChangeAspect="1" noChangeArrowheads="1"/>
                          </pic:cNvPicPr>
                        </pic:nvPicPr>
                        <pic:blipFill>
                          <a:blip r:embed="rId16" cstate="hqprint">
                            <a:extLst>
                              <a:ext uri="{28A0092B-C50C-407E-A947-70E740481C1C}">
                                <a14:useLocalDpi xmlns:a14="http://schemas.microsoft.com/office/drawing/2010/main"/>
                              </a:ext>
                            </a:extLst>
                          </a:blip>
                          <a:srcRect/>
                          <a:stretch>
                            <a:fillRect/>
                          </a:stretch>
                        </pic:blipFill>
                        <pic:spPr bwMode="auto">
                          <a:xfrm>
                            <a:off x="0" y="0"/>
                            <a:ext cx="1980000" cy="1099180"/>
                          </a:xfrm>
                          <a:prstGeom prst="rect">
                            <a:avLst/>
                          </a:prstGeom>
                          <a:noFill/>
                          <a:ln>
                            <a:noFill/>
                          </a:ln>
                        </pic:spPr>
                      </pic:pic>
                    </a:graphicData>
                  </a:graphic>
                </wp:inline>
              </w:drawing>
            </w:r>
          </w:p>
        </w:tc>
        <w:tc>
          <w:tcPr>
            <w:tcW w:w="3396" w:type="dxa"/>
            <w:tcBorders>
              <w:top w:val="nil"/>
              <w:left w:val="nil"/>
              <w:bottom w:val="nil"/>
              <w:right w:val="nil"/>
            </w:tcBorders>
          </w:tcPr>
          <w:p w14:paraId="74E86C6B" w14:textId="77777777" w:rsidR="008358A7" w:rsidRDefault="008358A7" w:rsidP="00A05ED0">
            <w:pPr>
              <w:tabs>
                <w:tab w:val="left" w:pos="4605"/>
              </w:tabs>
              <w:spacing w:line="240" w:lineRule="auto"/>
              <w:rPr>
                <w:rFonts w:eastAsia="Times New Roman" w:cs="Arial"/>
                <w:i/>
                <w:sz w:val="18"/>
                <w:szCs w:val="18"/>
              </w:rPr>
            </w:pPr>
            <w:r>
              <w:rPr>
                <w:noProof/>
                <w:lang w:val="de-DE"/>
              </w:rPr>
              <w:drawing>
                <wp:inline distT="0" distB="0" distL="0" distR="0" wp14:anchorId="59CCBAE2" wp14:editId="1E2A630B">
                  <wp:extent cx="1980000" cy="1237942"/>
                  <wp:effectExtent l="0" t="0" r="1270" b="635"/>
                  <wp:docPr id="8" name="Grafik 8" descr="C:\Users\E039671\AppData\Local\Microsoft\Windows\INetCacheContent.Word\Dentsply Sirona_Restorative_SDR f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Dentsply Sirona_Restorative_SDR flow.jpg"/>
                          <pic:cNvPicPr>
                            <a:picLocks noChangeAspect="1" noChangeArrowheads="1"/>
                          </pic:cNvPicPr>
                        </pic:nvPicPr>
                        <pic:blipFill>
                          <a:blip r:embed="rId17" cstate="hqprint">
                            <a:extLst>
                              <a:ext uri="{28A0092B-C50C-407E-A947-70E740481C1C}">
                                <a14:useLocalDpi xmlns:a14="http://schemas.microsoft.com/office/drawing/2010/main"/>
                              </a:ext>
                            </a:extLst>
                          </a:blip>
                          <a:srcRect/>
                          <a:stretch>
                            <a:fillRect/>
                          </a:stretch>
                        </pic:blipFill>
                        <pic:spPr bwMode="auto">
                          <a:xfrm>
                            <a:off x="0" y="0"/>
                            <a:ext cx="1980000" cy="1237942"/>
                          </a:xfrm>
                          <a:prstGeom prst="rect">
                            <a:avLst/>
                          </a:prstGeom>
                          <a:noFill/>
                          <a:ln>
                            <a:noFill/>
                          </a:ln>
                        </pic:spPr>
                      </pic:pic>
                    </a:graphicData>
                  </a:graphic>
                </wp:inline>
              </w:drawing>
            </w:r>
          </w:p>
        </w:tc>
      </w:tr>
      <w:tr w:rsidR="008358A7" w:rsidRPr="00446A64" w14:paraId="3A76119C" w14:textId="77777777" w:rsidTr="00A05ED0">
        <w:tc>
          <w:tcPr>
            <w:tcW w:w="3396" w:type="dxa"/>
            <w:tcBorders>
              <w:top w:val="nil"/>
              <w:left w:val="nil"/>
              <w:bottom w:val="nil"/>
              <w:right w:val="nil"/>
            </w:tcBorders>
          </w:tcPr>
          <w:p w14:paraId="700CECD9" w14:textId="77777777" w:rsidR="008358A7" w:rsidRPr="00C40F61" w:rsidRDefault="008358A7" w:rsidP="008358A7">
            <w:pPr>
              <w:tabs>
                <w:tab w:val="left" w:pos="4605"/>
              </w:tabs>
              <w:spacing w:line="240" w:lineRule="auto"/>
              <w:rPr>
                <w:rFonts w:eastAsia="Times New Roman" w:cs="Arial"/>
                <w:i/>
                <w:sz w:val="18"/>
                <w:szCs w:val="18"/>
                <w:lang w:val="fr-FR"/>
              </w:rPr>
            </w:pPr>
            <w:r w:rsidRPr="00C40F61">
              <w:rPr>
                <w:rFonts w:eastAsia="Times New Roman" w:cs="Arial"/>
                <w:i/>
                <w:sz w:val="18"/>
                <w:szCs w:val="18"/>
                <w:lang w:val="fr-FR"/>
              </w:rPr>
              <w:t>Fig. 3 : L'adhésif universel Prime&amp;Bond active forme une couche adhésive homogène et un scellement étanche à des degrés d'humidité les plus divers.</w:t>
            </w:r>
          </w:p>
          <w:p w14:paraId="1C85B459" w14:textId="77777777" w:rsidR="008358A7" w:rsidRPr="008358A7" w:rsidRDefault="008358A7" w:rsidP="00A05ED0">
            <w:pPr>
              <w:tabs>
                <w:tab w:val="left" w:pos="4605"/>
              </w:tabs>
              <w:spacing w:line="240" w:lineRule="auto"/>
              <w:rPr>
                <w:rFonts w:eastAsia="Times New Roman" w:cs="Arial"/>
                <w:i/>
                <w:sz w:val="18"/>
                <w:szCs w:val="18"/>
                <w:lang w:val="fr-FR"/>
              </w:rPr>
            </w:pPr>
          </w:p>
        </w:tc>
        <w:tc>
          <w:tcPr>
            <w:tcW w:w="3396" w:type="dxa"/>
            <w:tcBorders>
              <w:top w:val="nil"/>
              <w:left w:val="nil"/>
              <w:bottom w:val="nil"/>
              <w:right w:val="nil"/>
            </w:tcBorders>
          </w:tcPr>
          <w:p w14:paraId="50647F57" w14:textId="53FBA225" w:rsidR="008358A7" w:rsidRPr="008358A7" w:rsidRDefault="008358A7" w:rsidP="00A05ED0">
            <w:pPr>
              <w:tabs>
                <w:tab w:val="left" w:pos="4605"/>
              </w:tabs>
              <w:spacing w:line="240" w:lineRule="auto"/>
              <w:rPr>
                <w:rFonts w:eastAsia="Times New Roman" w:cs="Arial"/>
                <w:i/>
                <w:sz w:val="18"/>
                <w:szCs w:val="18"/>
                <w:lang w:val="fr-FR"/>
              </w:rPr>
            </w:pPr>
            <w:r w:rsidRPr="00C40F61">
              <w:rPr>
                <w:rFonts w:eastAsia="Times New Roman" w:cs="Arial"/>
                <w:i/>
                <w:sz w:val="18"/>
                <w:szCs w:val="18"/>
                <w:lang w:val="fr-FR"/>
              </w:rPr>
              <w:t>Fig. 4 : SDR flow+ : la technologie inégalée de Bulk Fill SDR est désormais proposée avec un nombre élargie de teintes et permet en outre des indications supplémentaires (Classe III et V).</w:t>
            </w:r>
          </w:p>
        </w:tc>
      </w:tr>
      <w:tr w:rsidR="008358A7" w14:paraId="42E51A0A" w14:textId="77777777" w:rsidTr="00A05ED0">
        <w:tc>
          <w:tcPr>
            <w:tcW w:w="3396" w:type="dxa"/>
            <w:tcBorders>
              <w:top w:val="nil"/>
              <w:left w:val="nil"/>
              <w:bottom w:val="nil"/>
              <w:right w:val="nil"/>
            </w:tcBorders>
          </w:tcPr>
          <w:p w14:paraId="5E8E61D1" w14:textId="77777777" w:rsidR="008358A7" w:rsidRDefault="008358A7" w:rsidP="00A05ED0">
            <w:pPr>
              <w:tabs>
                <w:tab w:val="left" w:pos="4605"/>
              </w:tabs>
              <w:spacing w:line="240" w:lineRule="auto"/>
              <w:rPr>
                <w:rFonts w:eastAsia="Times New Roman" w:cs="Arial"/>
                <w:i/>
                <w:sz w:val="18"/>
                <w:szCs w:val="18"/>
                <w:lang w:val="de-DE"/>
              </w:rPr>
            </w:pPr>
            <w:r>
              <w:rPr>
                <w:noProof/>
                <w:lang w:val="de-DE"/>
              </w:rPr>
              <w:drawing>
                <wp:inline distT="0" distB="0" distL="0" distR="0" wp14:anchorId="5B2668E6" wp14:editId="6B931977">
                  <wp:extent cx="1980000" cy="620632"/>
                  <wp:effectExtent l="0" t="0" r="1270" b="8255"/>
                  <wp:docPr id="14" name="Grafik 14" descr="C:\Users\E039671\AppData\Local\Microsoft\Windows\INetCacheContent.Word\ceram_x%20SphereTEC_Class%20II%20PR_Res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039671\AppData\Local\Microsoft\Windows\INetCacheContent.Word\ceram_x%20SphereTEC_Class%20II%20PR_Resto.jpg"/>
                          <pic:cNvPicPr>
                            <a:picLocks noChangeAspect="1" noChangeArrowheads="1"/>
                          </pic:cNvPicPr>
                        </pic:nvPicPr>
                        <pic:blipFill>
                          <a:blip r:embed="rId18" cstate="hqprint">
                            <a:extLst>
                              <a:ext uri="{28A0092B-C50C-407E-A947-70E740481C1C}">
                                <a14:useLocalDpi xmlns:a14="http://schemas.microsoft.com/office/drawing/2010/main"/>
                              </a:ext>
                            </a:extLst>
                          </a:blip>
                          <a:srcRect/>
                          <a:stretch>
                            <a:fillRect/>
                          </a:stretch>
                        </pic:blipFill>
                        <pic:spPr bwMode="auto">
                          <a:xfrm>
                            <a:off x="0" y="0"/>
                            <a:ext cx="1980000" cy="620632"/>
                          </a:xfrm>
                          <a:prstGeom prst="rect">
                            <a:avLst/>
                          </a:prstGeom>
                          <a:noFill/>
                          <a:ln>
                            <a:noFill/>
                          </a:ln>
                        </pic:spPr>
                      </pic:pic>
                    </a:graphicData>
                  </a:graphic>
                </wp:inline>
              </w:drawing>
            </w:r>
          </w:p>
        </w:tc>
        <w:tc>
          <w:tcPr>
            <w:tcW w:w="3396" w:type="dxa"/>
            <w:tcBorders>
              <w:top w:val="nil"/>
              <w:left w:val="nil"/>
              <w:bottom w:val="nil"/>
              <w:right w:val="nil"/>
            </w:tcBorders>
          </w:tcPr>
          <w:p w14:paraId="174B6818" w14:textId="77777777" w:rsidR="008358A7" w:rsidRDefault="008358A7" w:rsidP="00A05ED0">
            <w:pPr>
              <w:tabs>
                <w:tab w:val="left" w:pos="4605"/>
              </w:tabs>
              <w:spacing w:line="240" w:lineRule="auto"/>
              <w:rPr>
                <w:rFonts w:eastAsia="Times New Roman" w:cs="Arial"/>
                <w:i/>
                <w:sz w:val="18"/>
                <w:szCs w:val="18"/>
                <w:lang w:val="de-DE"/>
              </w:rPr>
            </w:pPr>
          </w:p>
        </w:tc>
      </w:tr>
      <w:tr w:rsidR="008358A7" w:rsidRPr="00446A64" w14:paraId="3CBB884D" w14:textId="77777777" w:rsidTr="00A05ED0">
        <w:tc>
          <w:tcPr>
            <w:tcW w:w="3396" w:type="dxa"/>
            <w:tcBorders>
              <w:top w:val="nil"/>
              <w:left w:val="nil"/>
              <w:bottom w:val="nil"/>
              <w:right w:val="nil"/>
            </w:tcBorders>
          </w:tcPr>
          <w:p w14:paraId="11D83A55" w14:textId="77777777" w:rsidR="008358A7" w:rsidRPr="00C40F61" w:rsidRDefault="008358A7" w:rsidP="008358A7">
            <w:pPr>
              <w:tabs>
                <w:tab w:val="left" w:pos="4605"/>
              </w:tabs>
              <w:spacing w:line="240" w:lineRule="auto"/>
              <w:rPr>
                <w:rFonts w:eastAsia="Times New Roman" w:cs="Arial"/>
                <w:i/>
                <w:sz w:val="18"/>
                <w:szCs w:val="18"/>
                <w:lang w:val="fr-FR"/>
              </w:rPr>
            </w:pPr>
            <w:r w:rsidRPr="00C40F61">
              <w:rPr>
                <w:rFonts w:eastAsia="Times New Roman" w:cs="Arial"/>
                <w:i/>
                <w:sz w:val="18"/>
                <w:szCs w:val="18"/>
                <w:lang w:val="fr-FR"/>
              </w:rPr>
              <w:t>Fig. 5: La nouvelle technologie SphereTEC séduit par son maniement confortable : une consistance stable, facile à modeler, qui s'adapte facilement aux surfaces des cavités.</w:t>
            </w:r>
          </w:p>
          <w:p w14:paraId="205C959B" w14:textId="77777777" w:rsidR="008358A7" w:rsidRPr="008358A7" w:rsidRDefault="008358A7" w:rsidP="00A05ED0">
            <w:pPr>
              <w:tabs>
                <w:tab w:val="left" w:pos="4605"/>
              </w:tabs>
              <w:spacing w:line="240" w:lineRule="auto"/>
              <w:rPr>
                <w:rFonts w:eastAsia="Times New Roman" w:cs="Arial"/>
                <w:i/>
                <w:sz w:val="18"/>
                <w:szCs w:val="18"/>
                <w:lang w:val="fr-FR"/>
              </w:rPr>
            </w:pPr>
          </w:p>
        </w:tc>
        <w:tc>
          <w:tcPr>
            <w:tcW w:w="3396" w:type="dxa"/>
            <w:tcBorders>
              <w:top w:val="nil"/>
              <w:left w:val="nil"/>
              <w:bottom w:val="nil"/>
              <w:right w:val="nil"/>
            </w:tcBorders>
          </w:tcPr>
          <w:p w14:paraId="1AE42065" w14:textId="77777777" w:rsidR="008358A7" w:rsidRPr="00446A64" w:rsidRDefault="008358A7" w:rsidP="00A05ED0">
            <w:pPr>
              <w:tabs>
                <w:tab w:val="left" w:pos="4605"/>
              </w:tabs>
              <w:spacing w:line="240" w:lineRule="auto"/>
              <w:rPr>
                <w:rFonts w:eastAsia="Times New Roman" w:cs="Arial"/>
                <w:i/>
                <w:sz w:val="18"/>
                <w:szCs w:val="18"/>
                <w:lang w:val="fr-FR"/>
              </w:rPr>
            </w:pPr>
          </w:p>
        </w:tc>
      </w:tr>
    </w:tbl>
    <w:p w14:paraId="7848E255" w14:textId="77777777" w:rsidR="00394980" w:rsidRPr="00C40F61" w:rsidRDefault="00394980" w:rsidP="008B597F">
      <w:pPr>
        <w:jc w:val="right"/>
        <w:rPr>
          <w:szCs w:val="20"/>
          <w:lang w:val="fr-FR"/>
        </w:rPr>
      </w:pPr>
    </w:p>
    <w:sectPr w:rsidR="00394980" w:rsidRPr="00C40F61" w:rsidSect="009A7D4F">
      <w:headerReference w:type="default" r:id="rId19"/>
      <w:footerReference w:type="default" r:id="rId20"/>
      <w:headerReference w:type="first" r:id="rId21"/>
      <w:type w:val="continuous"/>
      <w:pgSz w:w="11900" w:h="16840" w:code="9"/>
      <w:pgMar w:top="2665" w:right="4247"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68350" w14:textId="77777777" w:rsidR="0070154B" w:rsidRDefault="0070154B" w:rsidP="005662A0">
      <w:r>
        <w:rPr>
          <w:color w:val="808080" w:themeColor="background1" w:themeShade="80"/>
        </w:rPr>
        <w:separator/>
      </w:r>
    </w:p>
  </w:endnote>
  <w:endnote w:type="continuationSeparator" w:id="0">
    <w:p w14:paraId="65FE585E" w14:textId="77777777" w:rsidR="0070154B" w:rsidRDefault="0070154B"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D3AB6" w14:textId="77777777" w:rsidR="003C2016" w:rsidRDefault="003C2016" w:rsidP="005662A0">
    <w:pPr>
      <w:pStyle w:val="Footer"/>
    </w:pPr>
    <w:r w:rsidRPr="000666B0">
      <w:rPr>
        <w:noProof/>
        <w:lang w:val="de-DE"/>
      </w:rPr>
      <w:drawing>
        <wp:anchor distT="0" distB="0" distL="114300" distR="114300" simplePos="0" relativeHeight="251660288" behindDoc="0" locked="0" layoutInCell="1" allowOverlap="1" wp14:anchorId="5C688616" wp14:editId="30ECD209">
          <wp:simplePos x="0" y="0"/>
          <wp:positionH relativeFrom="column">
            <wp:posOffset>0</wp:posOffset>
          </wp:positionH>
          <wp:positionV relativeFrom="page">
            <wp:posOffset>10081260</wp:posOffset>
          </wp:positionV>
          <wp:extent cx="6119495" cy="114300"/>
          <wp:effectExtent l="0" t="0" r="1905" b="12700"/>
          <wp:wrapNone/>
          <wp:docPr id="2"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BEA03" w14:textId="77777777" w:rsidR="0070154B" w:rsidRDefault="0070154B" w:rsidP="005662A0">
      <w:r>
        <w:rPr>
          <w:color w:val="808080" w:themeColor="background1" w:themeShade="80"/>
        </w:rPr>
        <w:separator/>
      </w:r>
    </w:p>
  </w:footnote>
  <w:footnote w:type="continuationSeparator" w:id="0">
    <w:p w14:paraId="62C77AF1" w14:textId="77777777" w:rsidR="0070154B" w:rsidRDefault="0070154B"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630DD" w14:textId="77777777" w:rsidR="003C2016" w:rsidRPr="002D4E15" w:rsidRDefault="003C2016" w:rsidP="00230527">
    <w:pPr>
      <w:pStyle w:val="Header"/>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4A1BF607" wp14:editId="2DBA3AA5">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057B2A49" w14:textId="01777F87" w:rsidR="003C2016" w:rsidRPr="003A0098" w:rsidRDefault="003C2016" w:rsidP="002C07F3">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446A64">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446A64">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A1BF607" id="_x0000_t202" coordsize="21600,21600" o:spt="202" path="m,l,21600r21600,l21600,xe">
              <v:stroke joinstyle="miter"/>
              <v:path gradientshapeok="t" o:connecttype="rect"/>
            </v:shapetype>
            <v:shape id="Textfeld 1" o:spid="_x0000_s1029"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057B2A49" w14:textId="01777F87" w:rsidR="003C2016" w:rsidRPr="003A0098" w:rsidRDefault="003C2016" w:rsidP="002C07F3">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446A64">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446A64">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BE07B" w14:textId="48D172F3" w:rsidR="003C2016" w:rsidRDefault="004F1228" w:rsidP="005662A0">
    <w:r>
      <w:rPr>
        <w:noProof/>
        <w:lang w:val="de-DE"/>
      </w:rPr>
      <w:drawing>
        <wp:anchor distT="0" distB="0" distL="114300" distR="114300" simplePos="0" relativeHeight="251673600" behindDoc="0" locked="0" layoutInCell="1" allowOverlap="1" wp14:anchorId="1BF3687C" wp14:editId="077D9FB8">
          <wp:simplePos x="0" y="0"/>
          <wp:positionH relativeFrom="column">
            <wp:posOffset>4931410</wp:posOffset>
          </wp:positionH>
          <wp:positionV relativeFrom="paragraph">
            <wp:posOffset>220980</wp:posOffset>
          </wp:positionV>
          <wp:extent cx="1155600" cy="468000"/>
          <wp:effectExtent l="0" t="0" r="6985" b="8255"/>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55600" cy="46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3C2016" w:rsidRPr="000666B0">
      <w:rPr>
        <w:noProof/>
        <w:lang w:val="de-DE"/>
      </w:rPr>
      <w:drawing>
        <wp:anchor distT="0" distB="0" distL="114300" distR="114300" simplePos="0" relativeHeight="251654144" behindDoc="0" locked="0" layoutInCell="1" allowOverlap="1" wp14:anchorId="08426729" wp14:editId="14580778">
          <wp:simplePos x="0" y="0"/>
          <wp:positionH relativeFrom="column">
            <wp:posOffset>-2309</wp:posOffset>
          </wp:positionH>
          <wp:positionV relativeFrom="paragraph">
            <wp:posOffset>1270</wp:posOffset>
          </wp:positionV>
          <wp:extent cx="6092594" cy="114300"/>
          <wp:effectExtent l="0" t="0" r="3810" b="0"/>
          <wp:wrapNone/>
          <wp:docPr id="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AFC90A" w14:textId="4CBEA51F" w:rsidR="003C2016" w:rsidRDefault="003C2016" w:rsidP="005662A0"/>
  <w:p w14:paraId="44C0764D" w14:textId="77777777" w:rsidR="003C2016" w:rsidRDefault="003C2016" w:rsidP="005662A0"/>
  <w:p w14:paraId="26873094" w14:textId="77777777" w:rsidR="003C2016" w:rsidRDefault="003C2016"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31E42BF"/>
    <w:multiLevelType w:val="hybridMultilevel"/>
    <w:tmpl w:val="9B1C2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65B22389"/>
    <w:multiLevelType w:val="hybridMultilevel"/>
    <w:tmpl w:val="D31C5F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3"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3"/>
  </w:num>
  <w:num w:numId="5">
    <w:abstractNumId w:val="7"/>
  </w:num>
  <w:num w:numId="6">
    <w:abstractNumId w:val="0"/>
  </w:num>
  <w:num w:numId="7">
    <w:abstractNumId w:val="12"/>
  </w:num>
  <w:num w:numId="8">
    <w:abstractNumId w:val="4"/>
  </w:num>
  <w:num w:numId="9">
    <w:abstractNumId w:val="8"/>
  </w:num>
  <w:num w:numId="10">
    <w:abstractNumId w:val="2"/>
  </w:num>
  <w:num w:numId="11">
    <w:abstractNumId w:val="10"/>
  </w:num>
  <w:num w:numId="12">
    <w:abstractNumId w:val="13"/>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it-IT" w:vendorID="64" w:dllVersion="0" w:nlCheck="1" w:checkStyle="0"/>
  <w:activeWritingStyle w:appName="MSWord" w:lang="fr-FR" w:vendorID="64" w:dllVersion="0" w:nlCheck="1" w:checkStyle="0"/>
  <w:activeWritingStyle w:appName="MSWord" w:lang="en-US" w:vendorID="64" w:dllVersion="0" w:nlCheck="1" w:checkStyle="1"/>
  <w:activeWritingStyle w:appName="MSWord" w:lang="es-ES" w:vendorID="64" w:dllVersion="0" w:nlCheck="1" w:checkStyle="1"/>
  <w:activeWritingStyle w:appName="MSWord" w:lang="de-DE" w:vendorID="64" w:dllVersion="0" w:nlCheck="1" w:checkStyle="1"/>
  <w:activeWritingStyle w:appName="MSWord" w:lang="de-AT" w:vendorID="64" w:dllVersion="0" w:nlCheck="1" w:checkStyle="1"/>
  <w:attachedTemplate r:id="rId1"/>
  <w:defaultTabStop w:val="708"/>
  <w:hyphenationZone w:val="425"/>
  <w:drawingGridHorizontalSpacing w:val="181"/>
  <w:drawingGridVerticalSpacing w:val="181"/>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F58"/>
    <w:rsid w:val="00011AF0"/>
    <w:rsid w:val="000172E3"/>
    <w:rsid w:val="000216C5"/>
    <w:rsid w:val="0004200D"/>
    <w:rsid w:val="000666B0"/>
    <w:rsid w:val="00070391"/>
    <w:rsid w:val="00070F30"/>
    <w:rsid w:val="000738B1"/>
    <w:rsid w:val="0009613E"/>
    <w:rsid w:val="000976B5"/>
    <w:rsid w:val="000A1688"/>
    <w:rsid w:val="000C2714"/>
    <w:rsid w:val="000E2A7B"/>
    <w:rsid w:val="000F4A52"/>
    <w:rsid w:val="00107455"/>
    <w:rsid w:val="00107480"/>
    <w:rsid w:val="00144E86"/>
    <w:rsid w:val="001452DE"/>
    <w:rsid w:val="001470E9"/>
    <w:rsid w:val="00162F58"/>
    <w:rsid w:val="00165875"/>
    <w:rsid w:val="0017328C"/>
    <w:rsid w:val="001851A8"/>
    <w:rsid w:val="001A346C"/>
    <w:rsid w:val="001B5063"/>
    <w:rsid w:val="001C6705"/>
    <w:rsid w:val="001D0DED"/>
    <w:rsid w:val="002005AA"/>
    <w:rsid w:val="002117E5"/>
    <w:rsid w:val="00230527"/>
    <w:rsid w:val="00233BC1"/>
    <w:rsid w:val="00235532"/>
    <w:rsid w:val="00283B60"/>
    <w:rsid w:val="00287285"/>
    <w:rsid w:val="00293B99"/>
    <w:rsid w:val="002C07F3"/>
    <w:rsid w:val="002D4E15"/>
    <w:rsid w:val="002E2869"/>
    <w:rsid w:val="00304817"/>
    <w:rsid w:val="00306C3D"/>
    <w:rsid w:val="00322A99"/>
    <w:rsid w:val="00345CEB"/>
    <w:rsid w:val="003604AC"/>
    <w:rsid w:val="00370821"/>
    <w:rsid w:val="00394980"/>
    <w:rsid w:val="003A576E"/>
    <w:rsid w:val="003B1340"/>
    <w:rsid w:val="003B4C13"/>
    <w:rsid w:val="003B6FD1"/>
    <w:rsid w:val="003C2016"/>
    <w:rsid w:val="003C52D2"/>
    <w:rsid w:val="003D2F2F"/>
    <w:rsid w:val="003E2097"/>
    <w:rsid w:val="003E2F70"/>
    <w:rsid w:val="00405817"/>
    <w:rsid w:val="00427159"/>
    <w:rsid w:val="0043115F"/>
    <w:rsid w:val="00432F4F"/>
    <w:rsid w:val="00446A64"/>
    <w:rsid w:val="00454928"/>
    <w:rsid w:val="004576CE"/>
    <w:rsid w:val="00461142"/>
    <w:rsid w:val="00462907"/>
    <w:rsid w:val="004645E8"/>
    <w:rsid w:val="00472221"/>
    <w:rsid w:val="00476285"/>
    <w:rsid w:val="00484779"/>
    <w:rsid w:val="00495F76"/>
    <w:rsid w:val="004A2507"/>
    <w:rsid w:val="004B1741"/>
    <w:rsid w:val="004B33C3"/>
    <w:rsid w:val="004C4C4A"/>
    <w:rsid w:val="004D13F9"/>
    <w:rsid w:val="004F1228"/>
    <w:rsid w:val="004F76C7"/>
    <w:rsid w:val="00502081"/>
    <w:rsid w:val="00512C5D"/>
    <w:rsid w:val="00522D61"/>
    <w:rsid w:val="00527BEB"/>
    <w:rsid w:val="00556A3C"/>
    <w:rsid w:val="00562D58"/>
    <w:rsid w:val="005662A0"/>
    <w:rsid w:val="005674CB"/>
    <w:rsid w:val="00587682"/>
    <w:rsid w:val="00594A85"/>
    <w:rsid w:val="00597C0A"/>
    <w:rsid w:val="005B3CCE"/>
    <w:rsid w:val="005D518C"/>
    <w:rsid w:val="005D6DA1"/>
    <w:rsid w:val="005E570D"/>
    <w:rsid w:val="005F0B0B"/>
    <w:rsid w:val="006029DF"/>
    <w:rsid w:val="00623E4A"/>
    <w:rsid w:val="00623F9D"/>
    <w:rsid w:val="0063506A"/>
    <w:rsid w:val="00643836"/>
    <w:rsid w:val="006505B9"/>
    <w:rsid w:val="00652056"/>
    <w:rsid w:val="00666645"/>
    <w:rsid w:val="0069239F"/>
    <w:rsid w:val="00695267"/>
    <w:rsid w:val="006D517B"/>
    <w:rsid w:val="006E586D"/>
    <w:rsid w:val="0070154B"/>
    <w:rsid w:val="007157C2"/>
    <w:rsid w:val="00730893"/>
    <w:rsid w:val="0074167B"/>
    <w:rsid w:val="0075452D"/>
    <w:rsid w:val="0076023A"/>
    <w:rsid w:val="007637DB"/>
    <w:rsid w:val="00780E54"/>
    <w:rsid w:val="00782B24"/>
    <w:rsid w:val="00797D11"/>
    <w:rsid w:val="007A476C"/>
    <w:rsid w:val="007B17C8"/>
    <w:rsid w:val="007B411A"/>
    <w:rsid w:val="007D6981"/>
    <w:rsid w:val="007F6C26"/>
    <w:rsid w:val="00817779"/>
    <w:rsid w:val="008358A7"/>
    <w:rsid w:val="00835C97"/>
    <w:rsid w:val="00843EEC"/>
    <w:rsid w:val="008452D1"/>
    <w:rsid w:val="008565BF"/>
    <w:rsid w:val="008642EB"/>
    <w:rsid w:val="00867F05"/>
    <w:rsid w:val="008907BF"/>
    <w:rsid w:val="008B00A7"/>
    <w:rsid w:val="008B597F"/>
    <w:rsid w:val="008B7289"/>
    <w:rsid w:val="008C43F0"/>
    <w:rsid w:val="008D19DB"/>
    <w:rsid w:val="008D622A"/>
    <w:rsid w:val="008F2960"/>
    <w:rsid w:val="008F5F59"/>
    <w:rsid w:val="009000C2"/>
    <w:rsid w:val="0092551F"/>
    <w:rsid w:val="00927B82"/>
    <w:rsid w:val="00936562"/>
    <w:rsid w:val="00950787"/>
    <w:rsid w:val="00972FA8"/>
    <w:rsid w:val="009807BA"/>
    <w:rsid w:val="00980DB4"/>
    <w:rsid w:val="009A7D4F"/>
    <w:rsid w:val="009B2D1A"/>
    <w:rsid w:val="009D02CC"/>
    <w:rsid w:val="009D6C9A"/>
    <w:rsid w:val="00A02D76"/>
    <w:rsid w:val="00A332D6"/>
    <w:rsid w:val="00A41425"/>
    <w:rsid w:val="00A528C0"/>
    <w:rsid w:val="00A67F89"/>
    <w:rsid w:val="00A75E93"/>
    <w:rsid w:val="00A778A8"/>
    <w:rsid w:val="00A9313C"/>
    <w:rsid w:val="00AA2FFB"/>
    <w:rsid w:val="00AC1474"/>
    <w:rsid w:val="00AC2D78"/>
    <w:rsid w:val="00AE0249"/>
    <w:rsid w:val="00AE62D4"/>
    <w:rsid w:val="00AF4DA8"/>
    <w:rsid w:val="00B05197"/>
    <w:rsid w:val="00B05865"/>
    <w:rsid w:val="00B275B6"/>
    <w:rsid w:val="00B305A8"/>
    <w:rsid w:val="00B63A24"/>
    <w:rsid w:val="00B67A58"/>
    <w:rsid w:val="00B90544"/>
    <w:rsid w:val="00B92376"/>
    <w:rsid w:val="00BB124D"/>
    <w:rsid w:val="00BB2CF0"/>
    <w:rsid w:val="00BC07B2"/>
    <w:rsid w:val="00BE5693"/>
    <w:rsid w:val="00C10A51"/>
    <w:rsid w:val="00C22D20"/>
    <w:rsid w:val="00C32F2E"/>
    <w:rsid w:val="00C3356B"/>
    <w:rsid w:val="00C40F61"/>
    <w:rsid w:val="00C55499"/>
    <w:rsid w:val="00C56942"/>
    <w:rsid w:val="00C96CDE"/>
    <w:rsid w:val="00CA1547"/>
    <w:rsid w:val="00CB0251"/>
    <w:rsid w:val="00CD1C6F"/>
    <w:rsid w:val="00CD3B89"/>
    <w:rsid w:val="00CD74A3"/>
    <w:rsid w:val="00CE17EF"/>
    <w:rsid w:val="00CE2094"/>
    <w:rsid w:val="00CF7815"/>
    <w:rsid w:val="00D002E0"/>
    <w:rsid w:val="00D02897"/>
    <w:rsid w:val="00D04DBA"/>
    <w:rsid w:val="00D26600"/>
    <w:rsid w:val="00D33C79"/>
    <w:rsid w:val="00D34B15"/>
    <w:rsid w:val="00D770A2"/>
    <w:rsid w:val="00D9071D"/>
    <w:rsid w:val="00DB0FDE"/>
    <w:rsid w:val="00DB1D5F"/>
    <w:rsid w:val="00DB5BC2"/>
    <w:rsid w:val="00DD128D"/>
    <w:rsid w:val="00DD2CA1"/>
    <w:rsid w:val="00DD6B70"/>
    <w:rsid w:val="00E00551"/>
    <w:rsid w:val="00E02A00"/>
    <w:rsid w:val="00E15135"/>
    <w:rsid w:val="00E16A5C"/>
    <w:rsid w:val="00E458F3"/>
    <w:rsid w:val="00E51343"/>
    <w:rsid w:val="00E56ECD"/>
    <w:rsid w:val="00E62A58"/>
    <w:rsid w:val="00E72CDE"/>
    <w:rsid w:val="00E76898"/>
    <w:rsid w:val="00E87793"/>
    <w:rsid w:val="00EA57C1"/>
    <w:rsid w:val="00EA5B46"/>
    <w:rsid w:val="00EC4E33"/>
    <w:rsid w:val="00EC5C15"/>
    <w:rsid w:val="00ED12F9"/>
    <w:rsid w:val="00ED5E30"/>
    <w:rsid w:val="00ED64F8"/>
    <w:rsid w:val="00EE78CC"/>
    <w:rsid w:val="00F149BF"/>
    <w:rsid w:val="00F17471"/>
    <w:rsid w:val="00F17667"/>
    <w:rsid w:val="00F2429E"/>
    <w:rsid w:val="00F3411F"/>
    <w:rsid w:val="00F4155C"/>
    <w:rsid w:val="00F42537"/>
    <w:rsid w:val="00F4530D"/>
    <w:rsid w:val="00F61822"/>
    <w:rsid w:val="00F90DCE"/>
    <w:rsid w:val="00F91672"/>
    <w:rsid w:val="00F91980"/>
    <w:rsid w:val="00FA28F0"/>
    <w:rsid w:val="00FE013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457C719E"/>
  <w14:defaultImageDpi w14:val="300"/>
  <w15:docId w15:val="{D387CB65-A837-42A3-A8F0-A4A07B03A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lang w:val="en-US"/>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DefaultParagraphFon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styleId="ListParagraph">
    <w:name w:val="List Paragraph"/>
    <w:basedOn w:val="Normal"/>
    <w:uiPriority w:val="34"/>
    <w:qFormat/>
    <w:rsid w:val="000976B5"/>
    <w:pPr>
      <w:ind w:left="720"/>
      <w:contextualSpacing/>
    </w:pPr>
  </w:style>
  <w:style w:type="table" w:customStyle="1" w:styleId="Gitternetztabelle4Akzent51">
    <w:name w:val="Gitternetztabelle 4 – Akzent 51"/>
    <w:basedOn w:val="TableNormal"/>
    <w:uiPriority w:val="49"/>
    <w:rsid w:val="003B6FD1"/>
    <w:rPr>
      <w:rFonts w:eastAsiaTheme="minorHAnsi"/>
      <w:sz w:val="22"/>
      <w:szCs w:val="22"/>
      <w:lang w:eastAsia="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itternetztabelle4Akzent11">
    <w:name w:val="Gitternetztabelle 4 – Akzent 11"/>
    <w:basedOn w:val="TableNormal"/>
    <w:uiPriority w:val="49"/>
    <w:rsid w:val="0081777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noteText">
    <w:name w:val="footnote text"/>
    <w:basedOn w:val="Normal"/>
    <w:link w:val="FootnoteTextChar"/>
    <w:uiPriority w:val="99"/>
    <w:semiHidden/>
    <w:unhideWhenUsed/>
    <w:rsid w:val="00A9313C"/>
    <w:pPr>
      <w:spacing w:after="0" w:line="240" w:lineRule="auto"/>
    </w:pPr>
    <w:rPr>
      <w:szCs w:val="20"/>
    </w:rPr>
  </w:style>
  <w:style w:type="character" w:customStyle="1" w:styleId="FootnoteTextChar">
    <w:name w:val="Footnote Text Char"/>
    <w:basedOn w:val="DefaultParagraphFont"/>
    <w:link w:val="FootnoteText"/>
    <w:uiPriority w:val="99"/>
    <w:semiHidden/>
    <w:rsid w:val="00A9313C"/>
    <w:rPr>
      <w:rFonts w:ascii="Arial" w:eastAsia="MS Mincho" w:hAnsi="Arial"/>
      <w:color w:val="0D0D0D" w:themeColor="text1" w:themeTint="F2"/>
      <w:sz w:val="20"/>
      <w:szCs w:val="20"/>
      <w:lang w:val="en-US"/>
    </w:rPr>
  </w:style>
  <w:style w:type="character" w:styleId="FootnoteReference">
    <w:name w:val="footnote reference"/>
    <w:basedOn w:val="DefaultParagraphFont"/>
    <w:uiPriority w:val="99"/>
    <w:semiHidden/>
    <w:unhideWhenUsed/>
    <w:rsid w:val="00A9313C"/>
    <w:rPr>
      <w:vertAlign w:val="superscript"/>
    </w:rPr>
  </w:style>
  <w:style w:type="paragraph" w:customStyle="1" w:styleId="Info-Tabelle">
    <w:name w:val="Info-Tabelle"/>
    <w:basedOn w:val="Footer"/>
    <w:rsid w:val="00C22D20"/>
    <w:pPr>
      <w:tabs>
        <w:tab w:val="clear" w:pos="4536"/>
        <w:tab w:val="clear" w:pos="9072"/>
      </w:tabs>
      <w:spacing w:after="0"/>
      <w:jc w:val="both"/>
    </w:pPr>
    <w:rPr>
      <w:rFonts w:ascii="Helvetica" w:eastAsia="Times New Roman" w:hAnsi="Helvetica" w:cs="Times New Roman"/>
      <w:color w:val="auto"/>
      <w:sz w:val="18"/>
      <w:szCs w:val="20"/>
      <w:lang w:val="de-DE"/>
    </w:rPr>
  </w:style>
  <w:style w:type="table" w:styleId="TableGrid">
    <w:name w:val="Table Grid"/>
    <w:basedOn w:val="TableNormal"/>
    <w:uiPriority w:val="59"/>
    <w:rsid w:val="00927B82"/>
    <w:rPr>
      <w:rFonts w:eastAsia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07455"/>
    <w:rPr>
      <w:sz w:val="16"/>
      <w:szCs w:val="16"/>
    </w:rPr>
  </w:style>
  <w:style w:type="paragraph" w:styleId="CommentText">
    <w:name w:val="annotation text"/>
    <w:basedOn w:val="Normal"/>
    <w:link w:val="CommentTextChar"/>
    <w:uiPriority w:val="99"/>
    <w:semiHidden/>
    <w:unhideWhenUsed/>
    <w:rsid w:val="00107455"/>
    <w:pPr>
      <w:spacing w:line="240" w:lineRule="auto"/>
    </w:pPr>
    <w:rPr>
      <w:szCs w:val="20"/>
    </w:rPr>
  </w:style>
  <w:style w:type="character" w:customStyle="1" w:styleId="CommentTextChar">
    <w:name w:val="Comment Text Char"/>
    <w:basedOn w:val="DefaultParagraphFont"/>
    <w:link w:val="CommentText"/>
    <w:uiPriority w:val="99"/>
    <w:semiHidden/>
    <w:rsid w:val="00107455"/>
    <w:rPr>
      <w:rFonts w:ascii="Arial" w:eastAsia="MS Mincho" w:hAnsi="Arial"/>
      <w:color w:val="0D0D0D" w:themeColor="text1" w:themeTint="F2"/>
      <w:sz w:val="20"/>
      <w:szCs w:val="20"/>
      <w:lang w:val="en-US"/>
    </w:rPr>
  </w:style>
  <w:style w:type="paragraph" w:styleId="CommentSubject">
    <w:name w:val="annotation subject"/>
    <w:basedOn w:val="CommentText"/>
    <w:next w:val="CommentText"/>
    <w:link w:val="CommentSubjectChar"/>
    <w:uiPriority w:val="99"/>
    <w:semiHidden/>
    <w:unhideWhenUsed/>
    <w:rsid w:val="00107455"/>
    <w:rPr>
      <w:b/>
      <w:bCs/>
    </w:rPr>
  </w:style>
  <w:style w:type="character" w:customStyle="1" w:styleId="CommentSubjectChar">
    <w:name w:val="Comment Subject Char"/>
    <w:basedOn w:val="CommentTextChar"/>
    <w:link w:val="CommentSubject"/>
    <w:uiPriority w:val="99"/>
    <w:semiHidden/>
    <w:rsid w:val="00107455"/>
    <w:rPr>
      <w:rFonts w:ascii="Arial" w:eastAsia="MS Mincho" w:hAnsi="Arial"/>
      <w:b/>
      <w:bCs/>
      <w:color w:val="0D0D0D" w:themeColor="text1" w:themeTint="F2"/>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110763">
      <w:bodyDiv w:val="1"/>
      <w:marLeft w:val="0"/>
      <w:marRight w:val="0"/>
      <w:marTop w:val="0"/>
      <w:marBottom w:val="0"/>
      <w:divBdr>
        <w:top w:val="none" w:sz="0" w:space="0" w:color="auto"/>
        <w:left w:val="none" w:sz="0" w:space="0" w:color="auto"/>
        <w:bottom w:val="none" w:sz="0" w:space="0" w:color="auto"/>
        <w:right w:val="none" w:sz="0" w:space="0" w:color="auto"/>
      </w:divBdr>
    </w:div>
    <w:div w:id="1969508797">
      <w:bodyDiv w:val="1"/>
      <w:marLeft w:val="0"/>
      <w:marRight w:val="0"/>
      <w:marTop w:val="0"/>
      <w:marBottom w:val="0"/>
      <w:divBdr>
        <w:top w:val="none" w:sz="0" w:space="0" w:color="auto"/>
        <w:left w:val="none" w:sz="0" w:space="0" w:color="auto"/>
        <w:bottom w:val="none" w:sz="0" w:space="0" w:color="auto"/>
        <w:right w:val="none" w:sz="0" w:space="0" w:color="auto"/>
      </w:divBdr>
    </w:div>
    <w:div w:id="20575056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entsplysirona.com/" TargetMode="Externa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dentsplysirona.com/"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7.jpg"/></Relationships>
</file>

<file path=word/_rels/settings.xml.rels><?xml version="1.0" encoding="UTF-8" standalone="yes"?>
<Relationships xmlns="http://schemas.openxmlformats.org/package/2006/relationships"><Relationship Id="rId1" Type="http://schemas.openxmlformats.org/officeDocument/2006/relationships/attachedTemplate" Target="file:///O:\Dentsply%20Sirona%20branding-%20ppt%20Master%20Layout\DS%20Templates\PR%20template%20DS%20_Final_E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AEC0A0B5B6149BA2118AABAA5DA14" ma:contentTypeVersion="10" ma:contentTypeDescription="Create a new document." ma:contentTypeScope="" ma:versionID="198cd6d12643ecaa7bb2fb7808997636">
  <xsd:schema xmlns:xsd="http://www.w3.org/2001/XMLSchema" xmlns:xs="http://www.w3.org/2001/XMLSchema" xmlns:p="http://schemas.microsoft.com/office/2006/metadata/properties" xmlns:ns1="http://schemas.microsoft.com/sharepoint/v3" xmlns:ns2="0864d827-ca2e-4830-aff1-220577cb5b4a" xmlns:ns3="1d121747-0393-4c56-a339-e618083bf087" targetNamespace="http://schemas.microsoft.com/office/2006/metadata/properties" ma:root="true" ma:fieldsID="f10b60021892066817ba60a4b15ab83d" ns1:_="" ns2:_="" ns3:_="">
    <xsd:import namespace="http://schemas.microsoft.com/sharepoint/v3"/>
    <xsd:import namespace="0864d827-ca2e-4830-aff1-220577cb5b4a"/>
    <xsd:import namespace="1d121747-0393-4c56-a339-e618083bf087"/>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1:PublishingStartDate" minOccurs="0"/>
                <xsd:element ref="ns1:PublishingExpirationDate" minOccurs="0"/>
                <xsd:element ref="ns2:SharedWithUsers" minOccurs="0"/>
                <xsd:element ref="ns2:SharedWithDetails" minOccurs="0"/>
                <xsd:element ref="ns3:Document_x0020_Type"/>
                <xsd:element ref="ns2:Show_x0020_on_x0020_Landingp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3"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14"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64d827-ca2e-4830-aff1-220577cb5b4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hidden="true" ma:list="{7863de12-27b9-4a3d-aa59-0d627eb02739}" ma:internalName="TaxCatchAll" ma:showField="CatchAllData" ma:web="0864d827-ca2e-4830-aff1-220577cb5b4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7863de12-27b9-4a3d-aa59-0d627eb02739}" ma:internalName="TaxCatchAllLabel" ma:readOnly="true" ma:showField="CatchAllDataLabel" ma:web="0864d827-ca2e-4830-aff1-220577cb5b4a">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description="" ma:internalName="SharedWithDetails" ma:readOnly="true">
      <xsd:simpleType>
        <xsd:restriction base="dms:Note">
          <xsd:maxLength value="255"/>
        </xsd:restriction>
      </xsd:simpleType>
    </xsd:element>
    <xsd:element name="Show_x0020_on_x0020_Landingpage" ma:index="18" nillable="true" ma:displayName="Show on Landingpage" ma:default="0" ma:internalName="Show_x0020_on_x0020_Landingpag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d121747-0393-4c56-a339-e618083bf087" elementFormDefault="qualified">
    <xsd:import namespace="http://schemas.microsoft.com/office/2006/documentManagement/types"/>
    <xsd:import namespace="http://schemas.microsoft.com/office/infopath/2007/PartnerControls"/>
    <xsd:element name="Document_x0020_Type" ma:index="17" ma:displayName="Document Type" ma:list="{0ccc2ea0-2d6a-44a0-8060-ce36df7e7b4e}" ma:internalName="Document_x0020_Typ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_x0020_Type xmlns="1d121747-0393-4c56-a339-e618083bf087">5</Document_x0020_Type>
    <Show_x0020_on_x0020_Landingpage xmlns="0864d827-ca2e-4830-aff1-220577cb5b4a">false</Show_x0020_on_x0020_Landingpage>
    <TaxCatchAll xmlns="0864d827-ca2e-4830-aff1-220577cb5b4a"/>
    <_dlc_DocId xmlns="0864d827-ca2e-4830-aff1-220577cb5b4a">DUAWPDV4H6AW-1377762268-186</_dlc_DocId>
    <_dlc_DocIdUrl xmlns="0864d827-ca2e-4830-aff1-220577cb5b4a">
      <Url>https://dentsplysirona.sharepoint.com/sites/IDS2017/Communication/_layouts/15/DocIdRedir.aspx?ID=DUAWPDV4H6AW-1377762268-186</Url>
      <Description>DUAWPDV4H6AW-1377762268-186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AD101-3D3B-4961-B5BA-34B710B3D0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64d827-ca2e-4830-aff1-220577cb5b4a"/>
    <ds:schemaRef ds:uri="1d121747-0393-4c56-a339-e618083bf0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39DDF5-4483-4204-BB33-9B68FF52C0AF}">
  <ds:schemaRefs>
    <ds:schemaRef ds:uri="http://schemas.microsoft.com/sharepoint/events"/>
  </ds:schemaRefs>
</ds:datastoreItem>
</file>

<file path=customXml/itemProps3.xml><?xml version="1.0" encoding="utf-8"?>
<ds:datastoreItem xmlns:ds="http://schemas.openxmlformats.org/officeDocument/2006/customXml" ds:itemID="{ADD07BA3-137B-41E4-A6B9-9BC40A2DB936}">
  <ds:schemaRefs>
    <ds:schemaRef ds:uri="http://schemas.microsoft.com/sharepoint/v3/contenttype/forms"/>
  </ds:schemaRefs>
</ds:datastoreItem>
</file>

<file path=customXml/itemProps4.xml><?xml version="1.0" encoding="utf-8"?>
<ds:datastoreItem xmlns:ds="http://schemas.openxmlformats.org/officeDocument/2006/customXml" ds:itemID="{8FD7E2FA-962F-4936-83F3-033894FE0AB9}">
  <ds:schemaRefs>
    <ds:schemaRef ds:uri="http://purl.org/dc/elements/1.1/"/>
    <ds:schemaRef ds:uri="http://schemas.microsoft.com/office/2006/metadata/properties"/>
    <ds:schemaRef ds:uri="http://schemas.microsoft.com/sharepoint/v3"/>
    <ds:schemaRef ds:uri="http://purl.org/dc/terms/"/>
    <ds:schemaRef ds:uri="1d121747-0393-4c56-a339-e618083bf087"/>
    <ds:schemaRef ds:uri="http://schemas.microsoft.com/office/2006/documentManagement/types"/>
    <ds:schemaRef ds:uri="http://schemas.microsoft.com/office/infopath/2007/PartnerControls"/>
    <ds:schemaRef ds:uri="http://schemas.openxmlformats.org/package/2006/metadata/core-properties"/>
    <ds:schemaRef ds:uri="0864d827-ca2e-4830-aff1-220577cb5b4a"/>
    <ds:schemaRef ds:uri="http://www.w3.org/XML/1998/namespace"/>
    <ds:schemaRef ds:uri="http://purl.org/dc/dcmitype/"/>
  </ds:schemaRefs>
</ds:datastoreItem>
</file>

<file path=customXml/itemProps5.xml><?xml version="1.0" encoding="utf-8"?>
<ds:datastoreItem xmlns:ds="http://schemas.openxmlformats.org/officeDocument/2006/customXml" ds:itemID="{FE37C87E-7081-4983-8105-FC0A5428D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 template DS _Final_EN.DOTX</Template>
  <TotalTime>0</TotalTime>
  <Pages>3</Pages>
  <Words>642</Words>
  <Characters>4049</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  Michael</dc:creator>
  <cp:lastModifiedBy>Noesser, Christoph</cp:lastModifiedBy>
  <cp:revision>6</cp:revision>
  <cp:lastPrinted>2017-03-09T14:47:00Z</cp:lastPrinted>
  <dcterms:created xsi:type="dcterms:W3CDTF">2017-02-20T16:10:00Z</dcterms:created>
  <dcterms:modified xsi:type="dcterms:W3CDTF">2017-03-09T16:57:00Z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0x010100528AEC0A0B5B6149BA2118AABAA5DA14</vt:lpwstr>
  </property>
  <property fmtid="{D5CDD505-2E9C-101B-9397-08002B2CF9AE}" pid="3" name="_dlc_DocIdItemGuid">
    <vt:lpwstr>f06cf7b5-0403-4063-8b66-8262a977f7ef</vt:lpwstr>
  </property>
  <property fmtid="{D5CDD505-2E9C-101B-9397-08002B2CF9AE}" pid="4" name="_NewReviewCycle">
    <vt:lpwstr/>
  </property>
  <property fmtid="{D5CDD505-2E9C-101B-9397-08002B2CF9AE}" pid="5" name="_AdHocReviewCycleID">
    <vt:i4>1601798065</vt:i4>
  </property>
  <property fmtid="{D5CDD505-2E9C-101B-9397-08002B2CF9AE}" pid="6" name="_EmailSubject">
    <vt:lpwstr>Native checked PMs Resto</vt:lpwstr>
  </property>
  <property fmtid="{D5CDD505-2E9C-101B-9397-08002B2CF9AE}" pid="7" name="_AuthorEmail">
    <vt:lpwstr>Karin.Pabst@dentsplysirona.com</vt:lpwstr>
  </property>
  <property fmtid="{D5CDD505-2E9C-101B-9397-08002B2CF9AE}" pid="8" name="_AuthorEmailDisplayName">
    <vt:lpwstr>Pabst, Karin</vt:lpwstr>
  </property>
  <property fmtid="{D5CDD505-2E9C-101B-9397-08002B2CF9AE}" pid="9" name="_PreviousAdHocReviewCycleID">
    <vt:i4>-1128284229</vt:i4>
  </property>
  <property fmtid="{D5CDD505-2E9C-101B-9397-08002B2CF9AE}" pid="10" name="_ReviewingToolsShownOnce">
    <vt:lpwstr/>
  </property>
</Properties>
</file>