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5BB11E1" w14:textId="0B2F7418" w:rsidR="005D6DA1" w:rsidRPr="00AF2DED" w:rsidRDefault="005D6DA1" w:rsidP="005D6DA1">
      <w:pPr>
        <w:pStyle w:val="DSHeaderPressFact"/>
        <w:rPr>
          <w:lang w:val="it-IT"/>
        </w:rPr>
      </w:pPr>
      <w: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03E3B54B" wp14:editId="51AEBEE9">
                <wp:simplePos x="0" y="0"/>
                <wp:positionH relativeFrom="column">
                  <wp:posOffset>4254519</wp:posOffset>
                </wp:positionH>
                <wp:positionV relativeFrom="page">
                  <wp:posOffset>1692322</wp:posOffset>
                </wp:positionV>
                <wp:extent cx="1804035" cy="8100060"/>
                <wp:effectExtent l="0" t="0" r="5715" b="15240"/>
                <wp:wrapSquare wrapText="bothSides"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4035" cy="8100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9B65A7" w14:textId="77777777" w:rsidR="00364AC9" w:rsidRPr="009554E2" w:rsidRDefault="00364AC9" w:rsidP="00364AC9">
                            <w:pPr>
                              <w:pStyle w:val="DSHeaderPressFact"/>
                              <w:rPr>
                                <w:lang w:val="it-IT"/>
                              </w:rPr>
                            </w:pPr>
                            <w:r w:rsidRPr="009554E2">
                              <w:rPr>
                                <w:lang w:val="it-IT"/>
                              </w:rPr>
                              <w:t>Ufficio Stampa</w:t>
                            </w:r>
                          </w:p>
                          <w:p w14:paraId="6D977675" w14:textId="77777777" w:rsidR="00364AC9" w:rsidRPr="009554E2" w:rsidRDefault="00364AC9" w:rsidP="00364AC9">
                            <w:pPr>
                              <w:pStyle w:val="DSStandardSidebox"/>
                              <w:rPr>
                                <w:lang w:val="it-IT"/>
                              </w:rPr>
                            </w:pPr>
                            <w:r w:rsidRPr="009554E2">
                              <w:rPr>
                                <w:lang w:val="it-IT"/>
                              </w:rPr>
                              <w:t>Marion Par-Weixlberger</w:t>
                            </w:r>
                          </w:p>
                          <w:p w14:paraId="60F5737D" w14:textId="2CB1B96B" w:rsidR="00364AC9" w:rsidRPr="009554E2" w:rsidRDefault="00FA4C37" w:rsidP="00364AC9">
                            <w:pPr>
                              <w:pStyle w:val="DSStandardSidebox"/>
                              <w:rPr>
                                <w:lang w:val="it-IT"/>
                              </w:rPr>
                            </w:pPr>
                            <w:r w:rsidRPr="00FA4C37">
                              <w:rPr>
                                <w:lang w:val="it-IT"/>
                              </w:rPr>
                              <w:t>Director Corporate Communications &amp; Public Relations</w:t>
                            </w:r>
                            <w:r>
                              <w:rPr>
                                <w:lang w:val="it-IT"/>
                              </w:rPr>
                              <w:br/>
                            </w:r>
                            <w:r w:rsidR="00364AC9" w:rsidRPr="009554E2">
                              <w:rPr>
                                <w:lang w:val="it-IT"/>
                              </w:rPr>
                              <w:t>Sirona Straße 1</w:t>
                            </w:r>
                          </w:p>
                          <w:p w14:paraId="435C69D0" w14:textId="77777777" w:rsidR="00364AC9" w:rsidRPr="003350E0" w:rsidRDefault="00364AC9" w:rsidP="00364AC9">
                            <w:pPr>
                              <w:pStyle w:val="DSStandardSidebox"/>
                              <w:rPr>
                                <w:lang w:val="it-IT"/>
                              </w:rPr>
                            </w:pPr>
                            <w:r w:rsidRPr="003350E0">
                              <w:rPr>
                                <w:lang w:val="it-IT"/>
                              </w:rPr>
                              <w:t>5071 Wals bei Salzburg, Austria</w:t>
                            </w:r>
                          </w:p>
                          <w:p w14:paraId="4B541D83" w14:textId="77777777" w:rsidR="00364AC9" w:rsidRPr="00AF2DED" w:rsidRDefault="00364AC9" w:rsidP="00364AC9">
                            <w:pPr>
                              <w:pStyle w:val="DSStandardSidebox"/>
                              <w:rPr>
                                <w:lang w:val="de-AT"/>
                              </w:rPr>
                            </w:pPr>
                            <w:r w:rsidRPr="00AF2DED">
                              <w:rPr>
                                <w:lang w:val="de-AT"/>
                              </w:rPr>
                              <w:t>T  +43 (0) 662 2450-588</w:t>
                            </w:r>
                          </w:p>
                          <w:p w14:paraId="74FD1955" w14:textId="77777777" w:rsidR="00364AC9" w:rsidRPr="00F10905" w:rsidRDefault="00364AC9" w:rsidP="00364AC9">
                            <w:pPr>
                              <w:pStyle w:val="DSStandardSidebox"/>
                              <w:rPr>
                                <w:lang w:val="en-US"/>
                              </w:rPr>
                            </w:pPr>
                            <w:r w:rsidRPr="00F10905">
                              <w:rPr>
                                <w:lang w:val="en-US"/>
                              </w:rPr>
                              <w:t>F  +43 (0) 662 2450-540</w:t>
                            </w:r>
                          </w:p>
                          <w:p w14:paraId="2CC1BD8D" w14:textId="77777777" w:rsidR="00364AC9" w:rsidRPr="00F10905" w:rsidRDefault="00364AC9" w:rsidP="00364AC9">
                            <w:pPr>
                              <w:pStyle w:val="SidebarLink"/>
                              <w:rPr>
                                <w:lang w:val="en-US"/>
                              </w:rPr>
                            </w:pPr>
                            <w:r w:rsidRPr="00F10905">
                              <w:rPr>
                                <w:lang w:val="en-US"/>
                              </w:rPr>
                              <w:t>marion.par-weixlberger@dentsplysirona.com</w:t>
                            </w:r>
                          </w:p>
                          <w:p w14:paraId="318B18E5" w14:textId="77777777" w:rsidR="00F004E3" w:rsidRPr="00F10905" w:rsidRDefault="00F004E3" w:rsidP="00F004E3">
                            <w:pPr>
                              <w:pStyle w:val="DSStandardSidebox"/>
                              <w:rPr>
                                <w:lang w:val="en-US"/>
                              </w:rPr>
                            </w:pPr>
                          </w:p>
                          <w:p w14:paraId="4046DE1F" w14:textId="77777777" w:rsidR="00F004E3" w:rsidRPr="00CE3134" w:rsidRDefault="00F004E3" w:rsidP="00F004E3">
                            <w:pPr>
                              <w:pStyle w:val="DSStandardSidebox"/>
                              <w:rPr>
                                <w:lang w:val="en-US"/>
                              </w:rPr>
                            </w:pPr>
                            <w:r w:rsidRPr="00CE3134">
                              <w:rPr>
                                <w:lang w:val="en-US"/>
                              </w:rPr>
                              <w:t>Christoph Nösser</w:t>
                            </w:r>
                          </w:p>
                          <w:p w14:paraId="79C4340C" w14:textId="77777777" w:rsidR="00F004E3" w:rsidRPr="00CE3134" w:rsidRDefault="00F004E3" w:rsidP="00F004E3">
                            <w:pPr>
                              <w:pStyle w:val="DSStandardSidebox"/>
                              <w:rPr>
                                <w:lang w:val="en-US"/>
                              </w:rPr>
                            </w:pPr>
                            <w:r w:rsidRPr="00CE3134">
                              <w:rPr>
                                <w:lang w:val="en-US"/>
                              </w:rPr>
                              <w:t xml:space="preserve">Edelman.ergo </w:t>
                            </w:r>
                          </w:p>
                          <w:p w14:paraId="770D9E5A" w14:textId="77777777" w:rsidR="00F004E3" w:rsidRPr="00CE3134" w:rsidRDefault="00F004E3" w:rsidP="00F004E3">
                            <w:pPr>
                              <w:pStyle w:val="DSStandardSidebox"/>
                              <w:rPr>
                                <w:lang w:val="en-US"/>
                              </w:rPr>
                            </w:pPr>
                            <w:r w:rsidRPr="00CE3134">
                              <w:rPr>
                                <w:lang w:val="en-US"/>
                              </w:rPr>
                              <w:t>Agrippinawerft 28</w:t>
                            </w:r>
                          </w:p>
                          <w:p w14:paraId="6080D569" w14:textId="77777777" w:rsidR="00F004E3" w:rsidRPr="00D90079" w:rsidRDefault="00F004E3" w:rsidP="00F004E3">
                            <w:pPr>
                              <w:pStyle w:val="DSStandardSidebox"/>
                            </w:pPr>
                            <w:r w:rsidRPr="00D90079">
                              <w:t>D-50678 Köln</w:t>
                            </w:r>
                          </w:p>
                          <w:p w14:paraId="4987FA94" w14:textId="77777777" w:rsidR="00F004E3" w:rsidRPr="00D90079" w:rsidRDefault="00F004E3" w:rsidP="00F004E3">
                            <w:pPr>
                              <w:pStyle w:val="DSStandardSidebox"/>
                            </w:pPr>
                            <w:r w:rsidRPr="00D90079">
                              <w:t xml:space="preserve">T +49 (0) 221 912887-17 </w:t>
                            </w:r>
                          </w:p>
                          <w:p w14:paraId="00A4ED04" w14:textId="77777777" w:rsidR="00F004E3" w:rsidRPr="00D90079" w:rsidRDefault="00F004E3" w:rsidP="00F004E3">
                            <w:pPr>
                              <w:pStyle w:val="SidebarLink"/>
                            </w:pPr>
                            <w:r w:rsidRPr="00D90079">
                              <w:t xml:space="preserve">christoph.noesser@edelmenergo.com </w:t>
                            </w:r>
                          </w:p>
                          <w:p w14:paraId="52255F7C" w14:textId="77777777" w:rsidR="00F004E3" w:rsidRPr="00AF2DED" w:rsidRDefault="00F004E3" w:rsidP="00F004E3">
                            <w:pPr>
                              <w:pStyle w:val="SidebarLink"/>
                            </w:pPr>
                            <w:r w:rsidRPr="00AF2DED">
                              <w:t>www.edelmanergo.com</w:t>
                            </w:r>
                          </w:p>
                          <w:p w14:paraId="18444C57" w14:textId="77777777" w:rsidR="00364AC9" w:rsidRPr="00AF2DED" w:rsidRDefault="00364AC9" w:rsidP="00364AC9">
                            <w:pPr>
                              <w:pStyle w:val="DSStandardSidebox"/>
                            </w:pPr>
                          </w:p>
                          <w:p w14:paraId="0F315723" w14:textId="77777777" w:rsidR="00364AC9" w:rsidRPr="00AF2DED" w:rsidRDefault="00364AC9" w:rsidP="00364AC9">
                            <w:pPr>
                              <w:pStyle w:val="DSStandardSidebox"/>
                            </w:pPr>
                          </w:p>
                          <w:p w14:paraId="72E88FA9" w14:textId="77777777" w:rsidR="00364AC9" w:rsidRPr="00AF2DED" w:rsidRDefault="00364AC9" w:rsidP="00364AC9">
                            <w:pPr>
                              <w:pStyle w:val="DSStandardSidebox"/>
                            </w:pPr>
                          </w:p>
                          <w:p w14:paraId="5EDC3E34" w14:textId="77777777" w:rsidR="00364AC9" w:rsidRPr="00AF2DED" w:rsidRDefault="00364AC9" w:rsidP="00364AC9">
                            <w:pPr>
                              <w:pStyle w:val="DSStandardSidebox"/>
                            </w:pPr>
                          </w:p>
                          <w:p w14:paraId="424B3BD0" w14:textId="77777777" w:rsidR="00364AC9" w:rsidRPr="00AF2DED" w:rsidRDefault="00364AC9" w:rsidP="00364AC9">
                            <w:pPr>
                              <w:pStyle w:val="DSStandardSidebox"/>
                            </w:pPr>
                          </w:p>
                          <w:p w14:paraId="5B427C1E" w14:textId="77777777" w:rsidR="00364AC9" w:rsidRPr="00AF2DED" w:rsidRDefault="00364AC9" w:rsidP="00364AC9">
                            <w:pPr>
                              <w:pStyle w:val="DSStandardSidebox"/>
                            </w:pPr>
                          </w:p>
                          <w:p w14:paraId="20A077C5" w14:textId="77777777" w:rsidR="00364AC9" w:rsidRPr="00AF2DED" w:rsidRDefault="00364AC9" w:rsidP="00364AC9">
                            <w:pPr>
                              <w:pStyle w:val="DSStandardSidebox"/>
                            </w:pPr>
                          </w:p>
                          <w:p w14:paraId="471F977C" w14:textId="77777777" w:rsidR="00364AC9" w:rsidRPr="00AF2DED" w:rsidRDefault="00364AC9" w:rsidP="00364AC9">
                            <w:pPr>
                              <w:pStyle w:val="DSStandardSidebox"/>
                            </w:pPr>
                          </w:p>
                          <w:p w14:paraId="22033E80" w14:textId="77777777" w:rsidR="00364AC9" w:rsidRPr="00AF2DED" w:rsidRDefault="00364AC9" w:rsidP="00364AC9">
                            <w:pPr>
                              <w:pStyle w:val="DSStandardSidebox"/>
                            </w:pPr>
                          </w:p>
                          <w:p w14:paraId="71816ECB" w14:textId="77777777" w:rsidR="00364AC9" w:rsidRPr="00AF2DED" w:rsidRDefault="00364AC9" w:rsidP="00364AC9">
                            <w:pPr>
                              <w:pStyle w:val="DSStandardSidebox"/>
                            </w:pPr>
                          </w:p>
                          <w:p w14:paraId="0D8447BA" w14:textId="77777777" w:rsidR="00364AC9" w:rsidRPr="00AF2DED" w:rsidRDefault="00364AC9" w:rsidP="00364AC9">
                            <w:pPr>
                              <w:pStyle w:val="DSStandardSidebox"/>
                            </w:pPr>
                          </w:p>
                          <w:p w14:paraId="26C0664A" w14:textId="77777777" w:rsidR="00364AC9" w:rsidRPr="00AF2DED" w:rsidRDefault="00364AC9" w:rsidP="00364AC9">
                            <w:pPr>
                              <w:pStyle w:val="DSStandardSidebox"/>
                            </w:pPr>
                          </w:p>
                          <w:p w14:paraId="3E20F5CE" w14:textId="77777777" w:rsidR="00364AC9" w:rsidRPr="00AF2DED" w:rsidRDefault="00364AC9" w:rsidP="00364AC9">
                            <w:pPr>
                              <w:pStyle w:val="DSStandardSidebox"/>
                            </w:pPr>
                          </w:p>
                          <w:p w14:paraId="1182C046" w14:textId="77777777" w:rsidR="00364AC9" w:rsidRPr="00AF2DED" w:rsidRDefault="00364AC9" w:rsidP="00364AC9">
                            <w:pPr>
                              <w:pStyle w:val="DSStandardSidebox"/>
                            </w:pPr>
                          </w:p>
                          <w:p w14:paraId="6016E823" w14:textId="77777777" w:rsidR="00364AC9" w:rsidRPr="00AF2DED" w:rsidRDefault="00364AC9" w:rsidP="00364AC9">
                            <w:pPr>
                              <w:spacing w:after="0"/>
                              <w:rPr>
                                <w:b/>
                                <w:bCs/>
                                <w:sz w:val="16"/>
                              </w:rPr>
                            </w:pPr>
                          </w:p>
                          <w:p w14:paraId="69D47515" w14:textId="77777777" w:rsidR="00364AC9" w:rsidRPr="00AF2DED" w:rsidRDefault="00364AC9" w:rsidP="00364AC9">
                            <w:pPr>
                              <w:spacing w:after="0"/>
                              <w:rPr>
                                <w:b/>
                                <w:bCs/>
                                <w:sz w:val="16"/>
                              </w:rPr>
                            </w:pPr>
                          </w:p>
                          <w:p w14:paraId="169C95D3" w14:textId="77777777" w:rsidR="00364AC9" w:rsidRPr="00AF2DED" w:rsidRDefault="00364AC9" w:rsidP="00364AC9">
                            <w:pPr>
                              <w:spacing w:after="0"/>
                              <w:rPr>
                                <w:b/>
                                <w:bCs/>
                                <w:sz w:val="16"/>
                              </w:rPr>
                            </w:pPr>
                          </w:p>
                          <w:p w14:paraId="1779E5EF" w14:textId="77777777" w:rsidR="00364AC9" w:rsidRPr="00AF2DED" w:rsidRDefault="00364AC9" w:rsidP="00364AC9">
                            <w:pPr>
                              <w:spacing w:after="0"/>
                              <w:rPr>
                                <w:b/>
                                <w:bCs/>
                                <w:sz w:val="16"/>
                                <w:lang w:val="it-IT"/>
                              </w:rPr>
                            </w:pPr>
                            <w:r w:rsidRPr="00AF2DED">
                              <w:rPr>
                                <w:b/>
                                <w:bCs/>
                                <w:sz w:val="16"/>
                                <w:lang w:val="it-IT"/>
                              </w:rPr>
                              <w:t>Dentsply Sirona</w:t>
                            </w:r>
                          </w:p>
                          <w:p w14:paraId="3A76C7BC" w14:textId="77777777" w:rsidR="00364AC9" w:rsidRDefault="00364AC9" w:rsidP="00364AC9">
                            <w:pPr>
                              <w:spacing w:after="0" w:line="240" w:lineRule="auto"/>
                              <w:rPr>
                                <w:rFonts w:cs="Arial"/>
                                <w:sz w:val="16"/>
                                <w:szCs w:val="16"/>
                                <w:lang w:val="it-IT"/>
                              </w:rPr>
                            </w:pPr>
                            <w:r w:rsidRPr="00E716AB">
                              <w:rPr>
                                <w:rFonts w:cs="Arial"/>
                                <w:sz w:val="16"/>
                                <w:szCs w:val="16"/>
                                <w:lang w:val="it-IT"/>
                              </w:rPr>
                              <w:t>Dentsply Sirona è il primo produttore al mondo di tecnologie e strumenti odontoiatrici professionali con 130 anni di storia in innovazione e servizi al settore dentale e ai pazienti di tutto il mondo. Dentsply Sirona sviluppa, produce e vende un’ampia varietà di soluzioni, tra cui strumenti odontoiatrici, prodotti per la salute dentale e altri dispositivi medici di consumo in un portafoglio ben fornito di grandi marchi internazionali.Sotto il nome d</w:t>
                            </w:r>
                            <w:r>
                              <w:rPr>
                                <w:rFonts w:cs="Arial"/>
                                <w:sz w:val="16"/>
                                <w:szCs w:val="16"/>
                                <w:lang w:val="it-IT"/>
                              </w:rPr>
                              <w:t>i The Dental Solutions Company</w:t>
                            </w:r>
                            <w:r w:rsidRPr="00E716AB">
                              <w:rPr>
                                <w:rFonts w:cs="Arial"/>
                                <w:sz w:val="16"/>
                                <w:szCs w:val="16"/>
                                <w:lang w:val="it-IT"/>
                              </w:rPr>
                              <w:t>, Dentsply Sirona crea soluzioni innovative, di altissima qualità e performanti con l’obiettivo di modernizzare l’assistenza al paziente e dare vita ad un’odontoiatria migliore, più sicura e più rapida.Il quartier generale principale di Dentsply Sirona si trova a York, in Pennsylvania (USA), mentre la sede internazionale è a Salisburgo, in Austria. L’azienda è quotata alla borsa statunitense NASDAQ con la sigla XRAY.</w:t>
                            </w:r>
                          </w:p>
                          <w:p w14:paraId="79D93CD4" w14:textId="77777777" w:rsidR="00364AC9" w:rsidRPr="00E716AB" w:rsidRDefault="00364AC9" w:rsidP="00364AC9">
                            <w:pPr>
                              <w:spacing w:after="0" w:line="240" w:lineRule="auto"/>
                              <w:rPr>
                                <w:lang w:val="it-IT"/>
                              </w:rPr>
                            </w:pPr>
                            <w:r w:rsidRPr="00E716AB">
                              <w:rPr>
                                <w:rFonts w:cs="Arial"/>
                                <w:sz w:val="16"/>
                                <w:szCs w:val="16"/>
                                <w:lang w:val="it-IT"/>
                              </w:rPr>
                              <w:t xml:space="preserve">Visita il sito </w:t>
                            </w:r>
                            <w:hyperlink r:id="rId8" w:history="1">
                              <w:r w:rsidRPr="00E716AB">
                                <w:rPr>
                                  <w:rStyle w:val="Hyperlink"/>
                                  <w:rFonts w:cs="Arial"/>
                                  <w:sz w:val="16"/>
                                  <w:szCs w:val="16"/>
                                  <w:lang w:val="it-IT"/>
                                </w:rPr>
                                <w:t>www.dentsplysirona.com</w:t>
                              </w:r>
                            </w:hyperlink>
                            <w:r w:rsidRPr="00E716AB">
                              <w:rPr>
                                <w:rFonts w:cs="Arial"/>
                                <w:sz w:val="16"/>
                                <w:szCs w:val="16"/>
                                <w:lang w:val="it-IT"/>
                              </w:rPr>
                              <w:t xml:space="preserve"> per saperne di più su Dentsply Sirona e i suoi prodotti.</w:t>
                            </w:r>
                          </w:p>
                          <w:p w14:paraId="1DFF8070" w14:textId="77777777" w:rsidR="00364AC9" w:rsidRPr="00A97BEE" w:rsidRDefault="00364AC9" w:rsidP="00364AC9">
                            <w:pPr>
                              <w:pStyle w:val="DSStandard"/>
                              <w:rPr>
                                <w:lang w:val="it-IT"/>
                              </w:rPr>
                            </w:pPr>
                          </w:p>
                          <w:p w14:paraId="6DEF000F" w14:textId="77777777" w:rsidR="00364AC9" w:rsidRPr="00A97BEE" w:rsidRDefault="00364AC9" w:rsidP="00364AC9">
                            <w:pPr>
                              <w:pStyle w:val="DSStandard"/>
                              <w:rPr>
                                <w:lang w:val="it-IT"/>
                              </w:rPr>
                            </w:pPr>
                          </w:p>
                          <w:p w14:paraId="09BC7291" w14:textId="77777777" w:rsidR="009807BA" w:rsidRPr="00AF2DED" w:rsidRDefault="009807BA" w:rsidP="009807BA">
                            <w:pPr>
                              <w:pStyle w:val="DSStandard"/>
                              <w:rPr>
                                <w:lang w:val="it-I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7200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E3B54B" id="_x0000_t202" coordsize="21600,21600" o:spt="202" path="m,l,21600r21600,l21600,xe">
                <v:stroke joinstyle="miter"/>
                <v:path gradientshapeok="t" o:connecttype="rect"/>
              </v:shapetype>
              <v:shape id="Textfeld 4" o:spid="_x0000_s1026" type="#_x0000_t202" style="position:absolute;margin-left:335pt;margin-top:133.25pt;width:142.05pt;height:637.8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" filled="f" stroked="f">
                <v:textbox inset="2mm,0,0,0">
                  <w:txbxContent>
                    <w:p w14:paraId="1D9B65A7" w14:textId="77777777" w:rsidR="00364AC9" w:rsidRPr="009554E2" w:rsidRDefault="00364AC9" w:rsidP="00364AC9">
                      <w:pPr>
                        <w:pStyle w:val="DSHeaderPressFact"/>
                        <w:rPr>
                          <w:lang w:val="it-IT"/>
                        </w:rPr>
                      </w:pPr>
                      <w:r w:rsidRPr="009554E2">
                        <w:rPr>
                          <w:lang w:val="it-IT"/>
                        </w:rPr>
                        <w:t>Ufficio Stampa</w:t>
                      </w:r>
                    </w:p>
                    <w:p w14:paraId="6D977675" w14:textId="77777777" w:rsidR="00364AC9" w:rsidRPr="009554E2" w:rsidRDefault="00364AC9" w:rsidP="00364AC9">
                      <w:pPr>
                        <w:pStyle w:val="DSStandardSidebox"/>
                        <w:rPr>
                          <w:lang w:val="it-IT"/>
                        </w:rPr>
                      </w:pPr>
                      <w:r w:rsidRPr="009554E2">
                        <w:rPr>
                          <w:lang w:val="it-IT"/>
                        </w:rPr>
                        <w:t>Marion Par-Weixlberger</w:t>
                      </w:r>
                    </w:p>
                    <w:p w14:paraId="60F5737D" w14:textId="2CB1B96B" w:rsidR="00364AC9" w:rsidRPr="009554E2" w:rsidRDefault="00FA4C37" w:rsidP="00364AC9">
                      <w:pPr>
                        <w:pStyle w:val="DSStandardSidebox"/>
                        <w:rPr>
                          <w:lang w:val="it-IT"/>
                        </w:rPr>
                      </w:pPr>
                      <w:r w:rsidRPr="00FA4C37">
                        <w:rPr>
                          <w:lang w:val="it-IT"/>
                        </w:rPr>
                        <w:t>Director Corporate Communications &amp; Public Relations</w:t>
                      </w:r>
                      <w:r>
                        <w:rPr>
                          <w:lang w:val="it-IT"/>
                        </w:rPr>
                        <w:br/>
                      </w:r>
                      <w:r w:rsidR="00364AC9" w:rsidRPr="009554E2">
                        <w:rPr>
                          <w:lang w:val="it-IT"/>
                        </w:rPr>
                        <w:t>Sirona Straße 1</w:t>
                      </w:r>
                    </w:p>
                    <w:p w14:paraId="435C69D0" w14:textId="77777777" w:rsidR="00364AC9" w:rsidRPr="003350E0" w:rsidRDefault="00364AC9" w:rsidP="00364AC9">
                      <w:pPr>
                        <w:pStyle w:val="DSStandardSidebox"/>
                        <w:rPr>
                          <w:lang w:val="it-IT"/>
                        </w:rPr>
                      </w:pPr>
                      <w:r w:rsidRPr="003350E0">
                        <w:rPr>
                          <w:lang w:val="it-IT"/>
                        </w:rPr>
                        <w:t>5071 Wals bei Salzburg, Austria</w:t>
                      </w:r>
                    </w:p>
                    <w:p w14:paraId="4B541D83" w14:textId="77777777" w:rsidR="00364AC9" w:rsidRPr="00AF2DED" w:rsidRDefault="00364AC9" w:rsidP="00364AC9">
                      <w:pPr>
                        <w:pStyle w:val="DSStandardSidebox"/>
                        <w:rPr>
                          <w:lang w:val="de-AT"/>
                        </w:rPr>
                      </w:pPr>
                      <w:r w:rsidRPr="00AF2DED">
                        <w:rPr>
                          <w:lang w:val="de-AT"/>
                        </w:rPr>
                        <w:t>T  +43 (0) 662 2450-588</w:t>
                      </w:r>
                    </w:p>
                    <w:p w14:paraId="74FD1955" w14:textId="77777777" w:rsidR="00364AC9" w:rsidRPr="00F10905" w:rsidRDefault="00364AC9" w:rsidP="00364AC9">
                      <w:pPr>
                        <w:pStyle w:val="DSStandardSidebox"/>
                        <w:rPr>
                          <w:lang w:val="en-US"/>
                        </w:rPr>
                      </w:pPr>
                      <w:r w:rsidRPr="00F10905">
                        <w:rPr>
                          <w:lang w:val="en-US"/>
                        </w:rPr>
                        <w:t>F  +43 (0) 662 2450-540</w:t>
                      </w:r>
                    </w:p>
                    <w:p w14:paraId="2CC1BD8D" w14:textId="77777777" w:rsidR="00364AC9" w:rsidRPr="00F10905" w:rsidRDefault="00364AC9" w:rsidP="00364AC9">
                      <w:pPr>
                        <w:pStyle w:val="SidebarLink"/>
                        <w:rPr>
                          <w:lang w:val="en-US"/>
                        </w:rPr>
                      </w:pPr>
                      <w:r w:rsidRPr="00F10905">
                        <w:rPr>
                          <w:lang w:val="en-US"/>
                        </w:rPr>
                        <w:t>marion.par-weixlberger@dentsplysirona.com</w:t>
                      </w:r>
                    </w:p>
                    <w:p w14:paraId="318B18E5" w14:textId="77777777" w:rsidR="00F004E3" w:rsidRPr="00F10905" w:rsidRDefault="00F004E3" w:rsidP="00F004E3">
                      <w:pPr>
                        <w:pStyle w:val="DSStandardSidebox"/>
                        <w:rPr>
                          <w:lang w:val="en-US"/>
                        </w:rPr>
                      </w:pPr>
                    </w:p>
                    <w:p w14:paraId="4046DE1F" w14:textId="77777777" w:rsidR="00F004E3" w:rsidRPr="00CE3134" w:rsidRDefault="00F004E3" w:rsidP="00F004E3">
                      <w:pPr>
                        <w:pStyle w:val="DSStandardSidebox"/>
                        <w:rPr>
                          <w:lang w:val="en-US"/>
                        </w:rPr>
                      </w:pPr>
                      <w:r w:rsidRPr="00CE3134">
                        <w:rPr>
                          <w:lang w:val="en-US"/>
                        </w:rPr>
                        <w:t>Christoph Nösser</w:t>
                      </w:r>
                    </w:p>
                    <w:p w14:paraId="79C4340C" w14:textId="77777777" w:rsidR="00F004E3" w:rsidRPr="00CE3134" w:rsidRDefault="00F004E3" w:rsidP="00F004E3">
                      <w:pPr>
                        <w:pStyle w:val="DSStandardSidebox"/>
                        <w:rPr>
                          <w:lang w:val="en-US"/>
                        </w:rPr>
                      </w:pPr>
                      <w:r w:rsidRPr="00CE3134">
                        <w:rPr>
                          <w:lang w:val="en-US"/>
                        </w:rPr>
                        <w:t xml:space="preserve">Edelman.ergo </w:t>
                      </w:r>
                    </w:p>
                    <w:p w14:paraId="770D9E5A" w14:textId="77777777" w:rsidR="00F004E3" w:rsidRPr="00CE3134" w:rsidRDefault="00F004E3" w:rsidP="00F004E3">
                      <w:pPr>
                        <w:pStyle w:val="DSStandardSidebox"/>
                        <w:rPr>
                          <w:lang w:val="en-US"/>
                        </w:rPr>
                      </w:pPr>
                      <w:r w:rsidRPr="00CE3134">
                        <w:rPr>
                          <w:lang w:val="en-US"/>
                        </w:rPr>
                        <w:t>Agrippinawerft 28</w:t>
                      </w:r>
                    </w:p>
                    <w:p w14:paraId="6080D569" w14:textId="77777777" w:rsidR="00F004E3" w:rsidRPr="00D90079" w:rsidRDefault="00F004E3" w:rsidP="00F004E3">
                      <w:pPr>
                        <w:pStyle w:val="DSStandardSidebox"/>
                      </w:pPr>
                      <w:r w:rsidRPr="00D90079">
                        <w:t>D-50678 Köln</w:t>
                      </w:r>
                    </w:p>
                    <w:p w14:paraId="4987FA94" w14:textId="77777777" w:rsidR="00F004E3" w:rsidRPr="00D90079" w:rsidRDefault="00F004E3" w:rsidP="00F004E3">
                      <w:pPr>
                        <w:pStyle w:val="DSStandardSidebox"/>
                      </w:pPr>
                      <w:r w:rsidRPr="00D90079">
                        <w:t xml:space="preserve">T +49 (0) 221 912887-17 </w:t>
                      </w:r>
                    </w:p>
                    <w:p w14:paraId="00A4ED04" w14:textId="77777777" w:rsidR="00F004E3" w:rsidRPr="00D90079" w:rsidRDefault="00F004E3" w:rsidP="00F004E3">
                      <w:pPr>
                        <w:pStyle w:val="SidebarLink"/>
                      </w:pPr>
                      <w:r w:rsidRPr="00D90079">
                        <w:t xml:space="preserve">christoph.noesser@edelmenergo.com </w:t>
                      </w:r>
                    </w:p>
                    <w:p w14:paraId="52255F7C" w14:textId="77777777" w:rsidR="00F004E3" w:rsidRPr="00AF2DED" w:rsidRDefault="00F004E3" w:rsidP="00F004E3">
                      <w:pPr>
                        <w:pStyle w:val="SidebarLink"/>
                      </w:pPr>
                      <w:r w:rsidRPr="00AF2DED">
                        <w:t>www.edelmanergo.com</w:t>
                      </w:r>
                    </w:p>
                    <w:p w14:paraId="18444C57" w14:textId="77777777" w:rsidR="00364AC9" w:rsidRPr="00AF2DED" w:rsidRDefault="00364AC9" w:rsidP="00364AC9">
                      <w:pPr>
                        <w:pStyle w:val="DSStandardSidebox"/>
                      </w:pPr>
                    </w:p>
                    <w:p w14:paraId="0F315723" w14:textId="77777777" w:rsidR="00364AC9" w:rsidRPr="00AF2DED" w:rsidRDefault="00364AC9" w:rsidP="00364AC9">
                      <w:pPr>
                        <w:pStyle w:val="DSStandardSidebox"/>
                      </w:pPr>
                    </w:p>
                    <w:p w14:paraId="72E88FA9" w14:textId="77777777" w:rsidR="00364AC9" w:rsidRPr="00AF2DED" w:rsidRDefault="00364AC9" w:rsidP="00364AC9">
                      <w:pPr>
                        <w:pStyle w:val="DSStandardSidebox"/>
                      </w:pPr>
                    </w:p>
                    <w:p w14:paraId="5EDC3E34" w14:textId="77777777" w:rsidR="00364AC9" w:rsidRPr="00AF2DED" w:rsidRDefault="00364AC9" w:rsidP="00364AC9">
                      <w:pPr>
                        <w:pStyle w:val="DSStandardSidebox"/>
                      </w:pPr>
                    </w:p>
                    <w:p w14:paraId="424B3BD0" w14:textId="77777777" w:rsidR="00364AC9" w:rsidRPr="00AF2DED" w:rsidRDefault="00364AC9" w:rsidP="00364AC9">
                      <w:pPr>
                        <w:pStyle w:val="DSStandardSidebox"/>
                      </w:pPr>
                    </w:p>
                    <w:p w14:paraId="5B427C1E" w14:textId="77777777" w:rsidR="00364AC9" w:rsidRPr="00AF2DED" w:rsidRDefault="00364AC9" w:rsidP="00364AC9">
                      <w:pPr>
                        <w:pStyle w:val="DSStandardSidebox"/>
                      </w:pPr>
                    </w:p>
                    <w:p w14:paraId="20A077C5" w14:textId="77777777" w:rsidR="00364AC9" w:rsidRPr="00AF2DED" w:rsidRDefault="00364AC9" w:rsidP="00364AC9">
                      <w:pPr>
                        <w:pStyle w:val="DSStandardSidebox"/>
                      </w:pPr>
                    </w:p>
                    <w:p w14:paraId="471F977C" w14:textId="77777777" w:rsidR="00364AC9" w:rsidRPr="00AF2DED" w:rsidRDefault="00364AC9" w:rsidP="00364AC9">
                      <w:pPr>
                        <w:pStyle w:val="DSStandardSidebox"/>
                      </w:pPr>
                    </w:p>
                    <w:p w14:paraId="22033E80" w14:textId="77777777" w:rsidR="00364AC9" w:rsidRPr="00AF2DED" w:rsidRDefault="00364AC9" w:rsidP="00364AC9">
                      <w:pPr>
                        <w:pStyle w:val="DSStandardSidebox"/>
                      </w:pPr>
                    </w:p>
                    <w:p w14:paraId="71816ECB" w14:textId="77777777" w:rsidR="00364AC9" w:rsidRPr="00AF2DED" w:rsidRDefault="00364AC9" w:rsidP="00364AC9">
                      <w:pPr>
                        <w:pStyle w:val="DSStandardSidebox"/>
                      </w:pPr>
                    </w:p>
                    <w:p w14:paraId="0D8447BA" w14:textId="77777777" w:rsidR="00364AC9" w:rsidRPr="00AF2DED" w:rsidRDefault="00364AC9" w:rsidP="00364AC9">
                      <w:pPr>
                        <w:pStyle w:val="DSStandardSidebox"/>
                      </w:pPr>
                    </w:p>
                    <w:p w14:paraId="26C0664A" w14:textId="77777777" w:rsidR="00364AC9" w:rsidRPr="00AF2DED" w:rsidRDefault="00364AC9" w:rsidP="00364AC9">
                      <w:pPr>
                        <w:pStyle w:val="DSStandardSidebox"/>
                      </w:pPr>
                    </w:p>
                    <w:p w14:paraId="3E20F5CE" w14:textId="77777777" w:rsidR="00364AC9" w:rsidRPr="00AF2DED" w:rsidRDefault="00364AC9" w:rsidP="00364AC9">
                      <w:pPr>
                        <w:pStyle w:val="DSStandardSidebox"/>
                      </w:pPr>
                    </w:p>
                    <w:p w14:paraId="1182C046" w14:textId="77777777" w:rsidR="00364AC9" w:rsidRPr="00AF2DED" w:rsidRDefault="00364AC9" w:rsidP="00364AC9">
                      <w:pPr>
                        <w:pStyle w:val="DSStandardSidebox"/>
                      </w:pPr>
                    </w:p>
                    <w:p w14:paraId="6016E823" w14:textId="77777777" w:rsidR="00364AC9" w:rsidRPr="00AF2DED" w:rsidRDefault="00364AC9" w:rsidP="00364AC9">
                      <w:pPr>
                        <w:spacing w:after="0"/>
                        <w:rPr>
                          <w:b/>
                          <w:bCs/>
                          <w:sz w:val="16"/>
                        </w:rPr>
                      </w:pPr>
                    </w:p>
                    <w:p w14:paraId="69D47515" w14:textId="77777777" w:rsidR="00364AC9" w:rsidRPr="00AF2DED" w:rsidRDefault="00364AC9" w:rsidP="00364AC9">
                      <w:pPr>
                        <w:spacing w:after="0"/>
                        <w:rPr>
                          <w:b/>
                          <w:bCs/>
                          <w:sz w:val="16"/>
                        </w:rPr>
                      </w:pPr>
                    </w:p>
                    <w:p w14:paraId="169C95D3" w14:textId="77777777" w:rsidR="00364AC9" w:rsidRPr="00AF2DED" w:rsidRDefault="00364AC9" w:rsidP="00364AC9">
                      <w:pPr>
                        <w:spacing w:after="0"/>
                        <w:rPr>
                          <w:b/>
                          <w:bCs/>
                          <w:sz w:val="16"/>
                        </w:rPr>
                      </w:pPr>
                    </w:p>
                    <w:p w14:paraId="1779E5EF" w14:textId="77777777" w:rsidR="00364AC9" w:rsidRPr="00AF2DED" w:rsidRDefault="00364AC9" w:rsidP="00364AC9">
                      <w:pPr>
                        <w:spacing w:after="0"/>
                        <w:rPr>
                          <w:b/>
                          <w:bCs/>
                          <w:sz w:val="16"/>
                          <w:lang w:val="it-IT"/>
                        </w:rPr>
                      </w:pPr>
                      <w:r w:rsidRPr="00AF2DED">
                        <w:rPr>
                          <w:b/>
                          <w:bCs/>
                          <w:sz w:val="16"/>
                          <w:lang w:val="it-IT"/>
                        </w:rPr>
                        <w:t>Dentsply Sirona</w:t>
                      </w:r>
                    </w:p>
                    <w:p w14:paraId="3A76C7BC" w14:textId="77777777" w:rsidR="00364AC9" w:rsidRDefault="00364AC9" w:rsidP="00364AC9">
                      <w:pPr>
                        <w:spacing w:after="0" w:line="240" w:lineRule="auto"/>
                        <w:rPr>
                          <w:rFonts w:cs="Arial"/>
                          <w:sz w:val="16"/>
                          <w:szCs w:val="16"/>
                          <w:lang w:val="it-IT"/>
                        </w:rPr>
                      </w:pPr>
                      <w:r w:rsidRPr="00E716AB">
                        <w:rPr>
                          <w:rFonts w:cs="Arial"/>
                          <w:sz w:val="16"/>
                          <w:szCs w:val="16"/>
                          <w:lang w:val="it-IT"/>
                        </w:rPr>
                        <w:t>Dentsply Sirona è il primo produttore al mondo di tecnologie e strumenti odontoiatrici professionali con 130 anni di storia in innovazione e servizi al settore dentale e ai pazienti di tutto il mondo. Dentsply Sirona sviluppa, produce e vende un’ampia varietà di soluzioni, tra cui strumenti odontoiatrici, prodotti per la salute dentale e altri dispositivi medici di consumo in un portafoglio ben fornito di grandi marchi internazionali.Sotto il nome d</w:t>
                      </w:r>
                      <w:r>
                        <w:rPr>
                          <w:rFonts w:cs="Arial"/>
                          <w:sz w:val="16"/>
                          <w:szCs w:val="16"/>
                          <w:lang w:val="it-IT"/>
                        </w:rPr>
                        <w:t>i The Dental Solutions Company</w:t>
                      </w:r>
                      <w:r w:rsidRPr="00E716AB">
                        <w:rPr>
                          <w:rFonts w:cs="Arial"/>
                          <w:sz w:val="16"/>
                          <w:szCs w:val="16"/>
                          <w:lang w:val="it-IT"/>
                        </w:rPr>
                        <w:t>, Dentsply Sirona crea soluzioni innovative, di altissima qualità e performanti con l’obiettivo di modernizzare l’assistenza al paziente e dare vita ad un’odontoiatria migliore, più sicura e più rapida.Il quartier generale principale di Dentsply Sirona si trova a York, in Pennsylvania (USA), mentre la sede internazionale è a Salisburgo, in Austria. L’azienda è quotata alla borsa statunitense NASDAQ con la sigla XRAY.</w:t>
                      </w:r>
                    </w:p>
                    <w:p w14:paraId="79D93CD4" w14:textId="77777777" w:rsidR="00364AC9" w:rsidRPr="00E716AB" w:rsidRDefault="00364AC9" w:rsidP="00364AC9">
                      <w:pPr>
                        <w:spacing w:after="0" w:line="240" w:lineRule="auto"/>
                        <w:rPr>
                          <w:lang w:val="it-IT"/>
                        </w:rPr>
                      </w:pPr>
                      <w:r w:rsidRPr="00E716AB">
                        <w:rPr>
                          <w:rFonts w:cs="Arial"/>
                          <w:sz w:val="16"/>
                          <w:szCs w:val="16"/>
                          <w:lang w:val="it-IT"/>
                        </w:rPr>
                        <w:t xml:space="preserve">Visita il sito </w:t>
                      </w:r>
                      <w:hyperlink r:id="rId9" w:history="1">
                        <w:r w:rsidRPr="00E716AB">
                          <w:rPr>
                            <w:rStyle w:val="Hyperlink"/>
                            <w:rFonts w:cs="Arial"/>
                            <w:sz w:val="16"/>
                            <w:szCs w:val="16"/>
                            <w:lang w:val="it-IT"/>
                          </w:rPr>
                          <w:t>www.dentsplysirona.com</w:t>
                        </w:r>
                      </w:hyperlink>
                      <w:r w:rsidRPr="00E716AB">
                        <w:rPr>
                          <w:rFonts w:cs="Arial"/>
                          <w:sz w:val="16"/>
                          <w:szCs w:val="16"/>
                          <w:lang w:val="it-IT"/>
                        </w:rPr>
                        <w:t xml:space="preserve"> per saperne di più su Dentsply Sirona e i suoi prodotti.</w:t>
                      </w:r>
                    </w:p>
                    <w:p w14:paraId="1DFF8070" w14:textId="77777777" w:rsidR="00364AC9" w:rsidRPr="00A97BEE" w:rsidRDefault="00364AC9" w:rsidP="00364AC9">
                      <w:pPr>
                        <w:pStyle w:val="DSStandard"/>
                        <w:rPr>
                          <w:lang w:val="it-IT"/>
                        </w:rPr>
                      </w:pPr>
                    </w:p>
                    <w:p w14:paraId="6DEF000F" w14:textId="77777777" w:rsidR="00364AC9" w:rsidRPr="00A97BEE" w:rsidRDefault="00364AC9" w:rsidP="00364AC9">
                      <w:pPr>
                        <w:pStyle w:val="DSStandard"/>
                        <w:rPr>
                          <w:lang w:val="it-IT"/>
                        </w:rPr>
                      </w:pPr>
                    </w:p>
                    <w:p w14:paraId="09BC7291" w14:textId="77777777" w:rsidR="009807BA" w:rsidRPr="00AF2DED" w:rsidRDefault="009807BA" w:rsidP="009807BA">
                      <w:pPr>
                        <w:pStyle w:val="DSStandard"/>
                        <w:rPr>
                          <w:lang w:val="it-IT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>
        <mc:AlternateContent>
          <mc:Choice Requires="wps">
            <w:drawing>
              <wp:anchor distT="45720" distB="45720" distL="114300" distR="114300" simplePos="0" relativeHeight="251675136" behindDoc="0" locked="0" layoutInCell="1" allowOverlap="1" wp14:anchorId="37DEC11E" wp14:editId="77A378E2">
                <wp:simplePos x="0" y="0"/>
                <wp:positionH relativeFrom="page">
                  <wp:posOffset>716280</wp:posOffset>
                </wp:positionH>
                <wp:positionV relativeFrom="page">
                  <wp:posOffset>605790</wp:posOffset>
                </wp:positionV>
                <wp:extent cx="2879725" cy="982345"/>
                <wp:effectExtent l="0" t="0" r="0" b="8255"/>
                <wp:wrapNone/>
                <wp:docPr id="85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9725" cy="9823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190A0B" w14:textId="77777777" w:rsidR="00B275B6" w:rsidRPr="005D6DA1" w:rsidRDefault="007F4F00" w:rsidP="005D6DA1">
                            <w:pPr>
                              <w:pStyle w:val="DSHeaderPressFact"/>
                            </w:pPr>
                            <w:r>
                              <w:t>Comunicato stampa</w:t>
                            </w:r>
                          </w:p>
                          <w:p w14:paraId="23A32A61" w14:textId="77777777" w:rsidR="00B275B6" w:rsidRDefault="00B275B6" w:rsidP="00461142">
                            <w:pPr>
                              <w:pStyle w:val="DSAdressField"/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DEC11E" id="Text Box 2" o:spid="_x0000_s1027" type="#_x0000_t202" style="position:absolute;margin-left:56.4pt;margin-top:47.7pt;width:226.75pt;height:77.35pt;z-index:25167513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" stroked="f">
                <v:textbox inset="0,0,0,0">
                  <w:txbxContent>
                    <w:p w14:paraId="68190A0B" w14:textId="77777777" w:rsidR="00B275B6" w:rsidRPr="005D6DA1" w:rsidRDefault="007F4F00" w:rsidP="005D6DA1">
                      <w:pPr>
                        <w:pStyle w:val="DSHeaderPressFact"/>
                      </w:pPr>
                      <w:r>
                        <w:t>Comunicato stampa</w:t>
                      </w:r>
                    </w:p>
                    <w:p w14:paraId="23A32A61" w14:textId="77777777" w:rsidR="00B275B6" w:rsidRDefault="00B275B6" w:rsidP="00461142">
                      <w:pPr>
                        <w:pStyle w:val="DSAdressField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AF2DED">
        <w:rPr>
          <w:lang w:val="it-IT"/>
        </w:rPr>
        <w:t>Flusso di lavoro nella prevenzione efficiente con prodotti di qualità di un unico fornitore</w:t>
      </w:r>
    </w:p>
    <w:p w14:paraId="34A9D116" w14:textId="6EE7AF4F" w:rsidR="001E4655" w:rsidRPr="00AF2DED" w:rsidRDefault="00E04514" w:rsidP="00455EB2">
      <w:pPr>
        <w:pStyle w:val="Kommentartext"/>
        <w:spacing w:line="260" w:lineRule="exact"/>
        <w:rPr>
          <w:b/>
          <w:lang w:val="it-IT" w:eastAsia="ja-JP"/>
        </w:rPr>
      </w:pPr>
      <w:r w:rsidRPr="00AF2DED">
        <w:rPr>
          <w:b/>
          <w:lang w:val="it-IT"/>
        </w:rPr>
        <w:t xml:space="preserve">Per i pazienti </w:t>
      </w:r>
      <w:r w:rsidRPr="00AF2DED">
        <w:rPr>
          <w:b/>
          <w:color w:val="auto"/>
          <w:lang w:val="it-IT"/>
        </w:rPr>
        <w:t>la cura dei propri denti, così come la loro salute ed un bel sorriso</w:t>
      </w:r>
      <w:r w:rsidR="00E16F52" w:rsidRPr="00AF2DED">
        <w:rPr>
          <w:b/>
          <w:color w:val="auto"/>
          <w:lang w:val="it-IT"/>
        </w:rPr>
        <w:t xml:space="preserve"> sono sempre piu‘ importanti </w:t>
      </w:r>
      <w:r w:rsidRPr="00AF2DED">
        <w:rPr>
          <w:b/>
          <w:color w:val="auto"/>
          <w:lang w:val="it-IT"/>
        </w:rPr>
        <w:t xml:space="preserve">. Per questo motivo, le offerte di prevenzione e </w:t>
      </w:r>
      <w:r w:rsidR="003A6631" w:rsidRPr="00AF2DED">
        <w:rPr>
          <w:b/>
          <w:color w:val="auto"/>
          <w:lang w:val="it-IT"/>
        </w:rPr>
        <w:t>igiene dentale</w:t>
      </w:r>
      <w:r w:rsidRPr="00AF2DED">
        <w:rPr>
          <w:b/>
          <w:color w:val="auto"/>
          <w:lang w:val="it-IT"/>
        </w:rPr>
        <w:t xml:space="preserve"> sono ormai parte integrante degli </w:t>
      </w:r>
      <w:r w:rsidR="00E16F52" w:rsidRPr="00AF2DED">
        <w:rPr>
          <w:b/>
          <w:color w:val="auto"/>
          <w:lang w:val="it-IT"/>
        </w:rPr>
        <w:t xml:space="preserve">studi dentistici. Perciò è fondamentale </w:t>
      </w:r>
      <w:r w:rsidRPr="00AF2DED">
        <w:rPr>
          <w:b/>
          <w:color w:val="auto"/>
          <w:lang w:val="it-IT"/>
        </w:rPr>
        <w:t xml:space="preserve">che </w:t>
      </w:r>
      <w:r w:rsidRPr="00AF2DED">
        <w:rPr>
          <w:b/>
          <w:lang w:val="it-IT"/>
        </w:rPr>
        <w:t>ogni studio sia attrezzato in modo ottimale per soddisfare queste richieste. Dentsply Sirona offre tutto quanto è necessario per un trattamento efficace - dal riunito con attrezzatura professionale per la profilassi fino alla pasta lucidante.</w:t>
      </w:r>
    </w:p>
    <w:p w14:paraId="52392D0D" w14:textId="5462FCA3" w:rsidR="00F52916" w:rsidRPr="00AF2DED" w:rsidRDefault="00CF573A" w:rsidP="00CE3134">
      <w:pPr>
        <w:pStyle w:val="Kommentartext"/>
        <w:spacing w:line="260" w:lineRule="atLeast"/>
        <w:rPr>
          <w:lang w:val="it-IT"/>
        </w:rPr>
      </w:pPr>
      <w:r w:rsidRPr="00FA4C37">
        <w:rPr>
          <w:rFonts w:cs="Times New Roman"/>
          <w:b/>
          <w:color w:val="0D0D0D"/>
          <w:szCs w:val="22"/>
          <w:lang w:val="it-IT"/>
        </w:rPr>
        <w:t>Bensheim/Salisburgo, 21 marzo 2017</w:t>
      </w:r>
      <w:r w:rsidRPr="00AF2DED">
        <w:rPr>
          <w:lang w:val="it-IT"/>
        </w:rPr>
        <w:t>. Nella prevenzione completa delle carie e della parodontite, oltre al benessere del paziente, è importante anche un flusso di lavoro ottimale per l'operatore. Grazie alla vasta offerta di Dentsply Sirona è possibile supportare i singoli passaggi del trattamento e collegarli in un unico flusso di lavoro, in modo da creare una soluzione end-to-end, dalla diagnosi al trattamento, tutto con prodotti di un unico marchio.</w:t>
      </w:r>
    </w:p>
    <w:p w14:paraId="3A72D261" w14:textId="07D1A86E" w:rsidR="001706BB" w:rsidRPr="00AF2DED" w:rsidRDefault="007B3809" w:rsidP="00CE3134">
      <w:pPr>
        <w:pStyle w:val="DSStandard"/>
        <w:rPr>
          <w:color w:val="auto"/>
          <w:lang w:val="it-IT" w:eastAsia="ja-JP"/>
        </w:rPr>
      </w:pPr>
      <w:r w:rsidRPr="00AF2DED">
        <w:rPr>
          <w:lang w:val="it-IT"/>
        </w:rPr>
        <w:t xml:space="preserve">Il punto di partenza </w:t>
      </w:r>
      <w:r w:rsidRPr="00AF2DED">
        <w:rPr>
          <w:color w:val="auto"/>
          <w:lang w:val="it-IT"/>
        </w:rPr>
        <w:t>per comprendere lo stato di salute della bocca è sempre la diagnosi, che in caso di dubbio include anche una radiografia</w:t>
      </w:r>
      <w:r w:rsidR="003A6631" w:rsidRPr="00AF2DED">
        <w:rPr>
          <w:color w:val="auto"/>
          <w:lang w:val="it-IT"/>
        </w:rPr>
        <w:t xml:space="preserve"> </w:t>
      </w:r>
      <w:r w:rsidRPr="00AF2DED">
        <w:rPr>
          <w:color w:val="auto"/>
          <w:lang w:val="it-IT"/>
        </w:rPr>
        <w:t>Dentsply Sirona offre una gamma completa di sistemi di imaging digita</w:t>
      </w:r>
      <w:r w:rsidR="00554DFF" w:rsidRPr="00AF2DED">
        <w:rPr>
          <w:color w:val="auto"/>
          <w:lang w:val="it-IT"/>
        </w:rPr>
        <w:t>li, che includono il radiografico</w:t>
      </w:r>
      <w:r w:rsidRPr="00AF2DED">
        <w:rPr>
          <w:color w:val="auto"/>
          <w:lang w:val="it-IT"/>
        </w:rPr>
        <w:t xml:space="preserve"> Heliodent Plus, lo scanner con identificazione automatica della pellicola Xios Scan e i sensori Xios XG Supreme, oltre al sistema ibrido 2D/3D </w:t>
      </w:r>
      <w:proofErr w:type="spellStart"/>
      <w:r w:rsidRPr="00AF2DED">
        <w:rPr>
          <w:color w:val="auto"/>
          <w:lang w:val="it-IT"/>
        </w:rPr>
        <w:t>Ort</w:t>
      </w:r>
      <w:r w:rsidR="00C51F68">
        <w:rPr>
          <w:color w:val="auto"/>
          <w:lang w:val="it-IT"/>
        </w:rPr>
        <w:t>h</w:t>
      </w:r>
      <w:r w:rsidRPr="00AF2DED">
        <w:rPr>
          <w:color w:val="auto"/>
          <w:lang w:val="it-IT"/>
        </w:rPr>
        <w:t>ophos</w:t>
      </w:r>
      <w:proofErr w:type="spellEnd"/>
      <w:r w:rsidRPr="00AF2DED">
        <w:rPr>
          <w:color w:val="auto"/>
          <w:lang w:val="it-IT"/>
        </w:rPr>
        <w:t xml:space="preserve"> SL. Tutti i dati radiografici, grazie al software RX </w:t>
      </w:r>
      <w:proofErr w:type="spellStart"/>
      <w:r w:rsidRPr="00AF2DED">
        <w:rPr>
          <w:color w:val="auto"/>
          <w:lang w:val="it-IT"/>
        </w:rPr>
        <w:t>Side</w:t>
      </w:r>
      <w:r w:rsidR="00C51F68">
        <w:rPr>
          <w:color w:val="auto"/>
          <w:lang w:val="it-IT"/>
        </w:rPr>
        <w:t>x</w:t>
      </w:r>
      <w:r w:rsidRPr="00AF2DED">
        <w:rPr>
          <w:color w:val="auto"/>
          <w:lang w:val="it-IT"/>
        </w:rPr>
        <w:t>is</w:t>
      </w:r>
      <w:proofErr w:type="spellEnd"/>
      <w:r w:rsidRPr="00AF2DED">
        <w:rPr>
          <w:color w:val="auto"/>
          <w:lang w:val="it-IT"/>
        </w:rPr>
        <w:t xml:space="preserve"> 4, possono essere visualizzati in pochi secondi anche sul monitor del riunito per la diagnosi e la comunicazione con il paziente.</w:t>
      </w:r>
    </w:p>
    <w:p w14:paraId="526B1F7C" w14:textId="77777777" w:rsidR="001706BB" w:rsidRPr="00AF2DED" w:rsidRDefault="001706BB" w:rsidP="00CE3134">
      <w:pPr>
        <w:pStyle w:val="DSStandard"/>
        <w:rPr>
          <w:b/>
          <w:color w:val="auto"/>
          <w:lang w:val="it-IT" w:eastAsia="ja-JP"/>
        </w:rPr>
      </w:pPr>
      <w:r w:rsidRPr="00AF2DED">
        <w:rPr>
          <w:b/>
          <w:color w:val="auto"/>
          <w:lang w:val="it-IT"/>
        </w:rPr>
        <w:t>Nessun limite alle preferenze individuali</w:t>
      </w:r>
    </w:p>
    <w:p w14:paraId="61B9879A" w14:textId="553B1007" w:rsidR="005D5512" w:rsidRPr="00AF2DED" w:rsidRDefault="00554DFF" w:rsidP="00CE3134">
      <w:pPr>
        <w:pStyle w:val="DSStandard"/>
        <w:rPr>
          <w:color w:val="auto"/>
          <w:lang w:val="it-IT" w:eastAsia="ja-JP"/>
        </w:rPr>
      </w:pPr>
      <w:r w:rsidRPr="00AF2DED">
        <w:rPr>
          <w:color w:val="auto"/>
          <w:lang w:val="it-IT"/>
        </w:rPr>
        <w:t>Integ</w:t>
      </w:r>
      <w:r w:rsidR="0030230D" w:rsidRPr="00AF2DED">
        <w:rPr>
          <w:color w:val="auto"/>
          <w:lang w:val="it-IT"/>
        </w:rPr>
        <w:t xml:space="preserve">o Pro, il riunito attrezzato in modo specifico per la profilassi, grazie al posizionamento flessibile dell'elemento medico, di quello dell'assistente e del sistema di vassoi, oltre </w:t>
      </w:r>
      <w:r w:rsidR="0030230D" w:rsidRPr="00AF2DED">
        <w:rPr>
          <w:lang w:val="it-IT"/>
        </w:rPr>
        <w:t>che mediante pacchetti di attrezzatura configurabili individualmente, consente di prelevare gli strumenti necessari in modo ottimale e di lavorare con la massima comodità anche da soli. Nei diversi pacchetti di offerte speciali è possibile scegliere fra molteplici strumenti specifici per la</w:t>
      </w:r>
      <w:r w:rsidRPr="00AF2DED">
        <w:rPr>
          <w:lang w:val="it-IT"/>
        </w:rPr>
        <w:t xml:space="preserve"> prevenzione. Uno di </w:t>
      </w:r>
      <w:r w:rsidRPr="00AF2DED">
        <w:rPr>
          <w:color w:val="auto"/>
          <w:lang w:val="it-IT"/>
        </w:rPr>
        <w:t>questi è Sirocam:</w:t>
      </w:r>
      <w:r w:rsidR="0030230D" w:rsidRPr="00AF2DED">
        <w:rPr>
          <w:color w:val="auto"/>
          <w:lang w:val="it-IT"/>
        </w:rPr>
        <w:t>apre nuove possibilità di</w:t>
      </w:r>
      <w:r w:rsidRPr="00AF2DED">
        <w:rPr>
          <w:color w:val="auto"/>
          <w:lang w:val="it-IT"/>
        </w:rPr>
        <w:t xml:space="preserve"> comunicazione con il paziente.</w:t>
      </w:r>
      <w:r w:rsidR="00CE3134">
        <w:rPr>
          <w:color w:val="auto"/>
          <w:lang w:val="it-IT"/>
        </w:rPr>
        <w:t xml:space="preserve"> </w:t>
      </w:r>
      <w:r w:rsidRPr="00AF2DED">
        <w:rPr>
          <w:color w:val="auto"/>
          <w:lang w:val="it-IT"/>
        </w:rPr>
        <w:t xml:space="preserve">Questo </w:t>
      </w:r>
      <w:r w:rsidR="0030230D" w:rsidRPr="00AF2DED">
        <w:rPr>
          <w:color w:val="auto"/>
          <w:lang w:val="it-IT"/>
        </w:rPr>
        <w:t>vede la</w:t>
      </w:r>
      <w:r w:rsidRPr="00AF2DED">
        <w:rPr>
          <w:color w:val="auto"/>
          <w:lang w:val="it-IT"/>
        </w:rPr>
        <w:t xml:space="preserve"> situazione della propria bocca e </w:t>
      </w:r>
      <w:r w:rsidR="0030230D" w:rsidRPr="00AF2DED">
        <w:rPr>
          <w:color w:val="auto"/>
          <w:lang w:val="it-IT"/>
        </w:rPr>
        <w:t>comprende molto meglio i trattamenti necessari.</w:t>
      </w:r>
    </w:p>
    <w:p w14:paraId="3D6D75DB" w14:textId="434671DA" w:rsidR="007D268E" w:rsidRPr="00AF2DED" w:rsidRDefault="005D5512" w:rsidP="00CE3134">
      <w:pPr>
        <w:pStyle w:val="DSStandard"/>
        <w:rPr>
          <w:color w:val="auto"/>
          <w:lang w:val="it-IT"/>
        </w:rPr>
      </w:pPr>
      <w:r w:rsidRPr="00AF2DED">
        <w:rPr>
          <w:color w:val="auto"/>
          <w:lang w:val="it-IT"/>
        </w:rPr>
        <w:t>Inoltre, per i diversi trattamenti, è possibile integrare il manipolo a ultrasuoni SiroSonic o lo scaler a ultrasuoni Cavito per la profilassi.</w:t>
      </w:r>
      <w:r w:rsidR="00CE3134">
        <w:rPr>
          <w:color w:val="auto"/>
          <w:lang w:val="it-IT"/>
        </w:rPr>
        <w:t xml:space="preserve"> </w:t>
      </w:r>
      <w:r w:rsidRPr="00AF2DED">
        <w:rPr>
          <w:color w:val="auto"/>
          <w:lang w:val="it-IT"/>
        </w:rPr>
        <w:t xml:space="preserve">Per la lucidatura, Dentsply </w:t>
      </w:r>
      <w:r w:rsidR="003A6631" w:rsidRPr="00AF2DED">
        <w:rPr>
          <w:color w:val="auto"/>
          <w:lang w:val="it-IT"/>
        </w:rPr>
        <w:t>Sirona offre due "specialisti":i</w:t>
      </w:r>
      <w:r w:rsidRPr="00AF2DED">
        <w:rPr>
          <w:color w:val="auto"/>
          <w:lang w:val="it-IT"/>
        </w:rPr>
        <w:t xml:space="preserve">l contrangolo T1 Line Prophy, integrabile nel riunito, consente di lucidare in modo efficace, </w:t>
      </w:r>
      <w:r w:rsidR="007D268E" w:rsidRPr="00AF2DED">
        <w:rPr>
          <w:color w:val="auto"/>
          <w:lang w:val="it-IT"/>
        </w:rPr>
        <w:t xml:space="preserve">grazie </w:t>
      </w:r>
      <w:r w:rsidRPr="00AF2DED">
        <w:rPr>
          <w:color w:val="auto"/>
          <w:lang w:val="it-IT"/>
        </w:rPr>
        <w:t xml:space="preserve">all'uso di spazzole </w:t>
      </w:r>
      <w:r w:rsidR="007D268E" w:rsidRPr="00AF2DED">
        <w:rPr>
          <w:color w:val="auto"/>
          <w:lang w:val="it-IT"/>
        </w:rPr>
        <w:t>e accessori.</w:t>
      </w:r>
    </w:p>
    <w:p w14:paraId="216EA1B0" w14:textId="74DBC0E6" w:rsidR="00007F69" w:rsidRPr="00AF2DED" w:rsidRDefault="005D5512" w:rsidP="00CE3134">
      <w:pPr>
        <w:pStyle w:val="DSStandard"/>
        <w:rPr>
          <w:lang w:val="it-IT" w:eastAsia="ja-JP"/>
        </w:rPr>
      </w:pPr>
      <w:r w:rsidRPr="00AF2DED">
        <w:rPr>
          <w:lang w:val="it-IT"/>
        </w:rPr>
        <w:lastRenderedPageBreak/>
        <w:t xml:space="preserve">In </w:t>
      </w:r>
      <w:r w:rsidRPr="00AF2DED">
        <w:rPr>
          <w:color w:val="auto"/>
          <w:lang w:val="it-IT"/>
        </w:rPr>
        <w:t xml:space="preserve">alternativa è possibile usare il manipolo wireless Nupro Freedom Cordless Prophy System, </w:t>
      </w:r>
      <w:r w:rsidR="003A6631" w:rsidRPr="00AF2DED">
        <w:rPr>
          <w:color w:val="auto"/>
          <w:lang w:val="it-IT"/>
        </w:rPr>
        <w:t>leggero,</w:t>
      </w:r>
      <w:r w:rsidRPr="00AF2DED">
        <w:rPr>
          <w:color w:val="auto"/>
          <w:lang w:val="it-IT"/>
        </w:rPr>
        <w:t xml:space="preserve"> non deve essere comandato mediante pedale. </w:t>
      </w:r>
      <w:r w:rsidR="00454FDC" w:rsidRPr="00AF2DED">
        <w:rPr>
          <w:color w:val="auto"/>
          <w:lang w:val="it-IT"/>
        </w:rPr>
        <w:t xml:space="preserve">Grazie ad una batteria a </w:t>
      </w:r>
      <w:r w:rsidR="007D268E" w:rsidRPr="00AF2DED">
        <w:rPr>
          <w:color w:val="auto"/>
          <w:lang w:val="it-IT"/>
        </w:rPr>
        <w:t xml:space="preserve">lunga carica </w:t>
      </w:r>
      <w:r w:rsidRPr="00AF2DED">
        <w:rPr>
          <w:color w:val="auto"/>
          <w:lang w:val="it-IT"/>
        </w:rPr>
        <w:t xml:space="preserve">è particolarmente indicato per l'applicazione della pasta lucidante Nupro. Per un'estesa </w:t>
      </w:r>
      <w:r w:rsidRPr="00AF2DED">
        <w:rPr>
          <w:lang w:val="it-IT"/>
        </w:rPr>
        <w:t>riduzione dei germi delle tasche gengivali, Dentsply Sirona offre il laser a diodi SiroLaser A</w:t>
      </w:r>
      <w:r w:rsidR="00775A4F" w:rsidRPr="00AF2DED">
        <w:rPr>
          <w:lang w:val="it-IT"/>
        </w:rPr>
        <w:t xml:space="preserve">dvance e il SiroLaser Blue: </w:t>
      </w:r>
      <w:r w:rsidRPr="00AF2DED">
        <w:rPr>
          <w:lang w:val="it-IT"/>
        </w:rPr>
        <w:t>consentono di migliorare notevolmente e in modo duraturo il trattamento parodontale.</w:t>
      </w:r>
    </w:p>
    <w:p w14:paraId="6AB1B915" w14:textId="77777777" w:rsidR="00E04514" w:rsidRPr="00AF2DED" w:rsidRDefault="00E04514" w:rsidP="00CE3134">
      <w:pPr>
        <w:pStyle w:val="DSStandard"/>
        <w:rPr>
          <w:b/>
          <w:lang w:val="it-IT" w:eastAsia="ja-JP"/>
        </w:rPr>
      </w:pPr>
      <w:r w:rsidRPr="00AF2DED">
        <w:rPr>
          <w:b/>
          <w:lang w:val="it-IT"/>
        </w:rPr>
        <w:t>Fattori di benessere per il paziente</w:t>
      </w:r>
      <w:bookmarkStart w:id="0" w:name="_GoBack"/>
      <w:bookmarkEnd w:id="0"/>
    </w:p>
    <w:p w14:paraId="52CFF303" w14:textId="0E8D2E9F" w:rsidR="00B15983" w:rsidRPr="00AF2DED" w:rsidRDefault="00E04514" w:rsidP="00CE3134">
      <w:pPr>
        <w:pStyle w:val="DSStandard"/>
        <w:rPr>
          <w:color w:val="auto"/>
          <w:lang w:val="it-IT"/>
        </w:rPr>
      </w:pPr>
      <w:r w:rsidRPr="00AF2DED">
        <w:rPr>
          <w:lang w:val="it-IT"/>
        </w:rPr>
        <w:t>Oltre all'operatore, anche il paziente trae benefici</w:t>
      </w:r>
      <w:r w:rsidR="003A6631" w:rsidRPr="00AF2DED">
        <w:rPr>
          <w:lang w:val="it-IT"/>
        </w:rPr>
        <w:t xml:space="preserve">o dai flussi di lavoro studiati. </w:t>
      </w:r>
      <w:r w:rsidR="003A6631" w:rsidRPr="00AF2DED">
        <w:rPr>
          <w:color w:val="auto"/>
          <w:lang w:val="it-IT"/>
        </w:rPr>
        <w:t xml:space="preserve">Il </w:t>
      </w:r>
      <w:r w:rsidRPr="00AF2DED">
        <w:rPr>
          <w:color w:val="auto"/>
          <w:lang w:val="it-IT"/>
        </w:rPr>
        <w:t>design ergonomico e l</w:t>
      </w:r>
      <w:r w:rsidR="00775A4F" w:rsidRPr="00AF2DED">
        <w:rPr>
          <w:color w:val="auto"/>
          <w:lang w:val="it-IT"/>
        </w:rPr>
        <w:t xml:space="preserve">a seduta </w:t>
      </w:r>
      <w:r w:rsidRPr="00AF2DED">
        <w:rPr>
          <w:color w:val="auto"/>
          <w:lang w:val="it-IT"/>
        </w:rPr>
        <w:t>confortevole di Intego Pro garantiscono un'elevata comodità della poltrona. Questa, grazie al sollevamento unico nel suo genere, consente di</w:t>
      </w:r>
      <w:r w:rsidR="00775A4F" w:rsidRPr="00AF2DED">
        <w:rPr>
          <w:color w:val="auto"/>
          <w:lang w:val="it-IT"/>
        </w:rPr>
        <w:t xml:space="preserve"> posizionare comodamente sia pazienti anziani che</w:t>
      </w:r>
      <w:r w:rsidRPr="00AF2DED">
        <w:rPr>
          <w:color w:val="auto"/>
          <w:lang w:val="it-IT"/>
        </w:rPr>
        <w:t xml:space="preserve"> bambini. Le fasi </w:t>
      </w:r>
      <w:r w:rsidR="00775A4F" w:rsidRPr="00AF2DED">
        <w:rPr>
          <w:color w:val="auto"/>
          <w:lang w:val="it-IT"/>
        </w:rPr>
        <w:t>sincronizzate di trattamento</w:t>
      </w:r>
      <w:r w:rsidRPr="00AF2DED">
        <w:rPr>
          <w:color w:val="auto"/>
          <w:lang w:val="it-IT"/>
        </w:rPr>
        <w:t xml:space="preserve"> riducono notev</w:t>
      </w:r>
      <w:r w:rsidR="00775A4F" w:rsidRPr="00AF2DED">
        <w:rPr>
          <w:color w:val="auto"/>
          <w:lang w:val="it-IT"/>
        </w:rPr>
        <w:t>olmente la durata della seduta:</w:t>
      </w:r>
      <w:r w:rsidR="00370A79" w:rsidRPr="00AF2DED">
        <w:rPr>
          <w:color w:val="auto"/>
          <w:lang w:val="it-IT"/>
        </w:rPr>
        <w:t xml:space="preserve"> </w:t>
      </w:r>
      <w:r w:rsidR="00775A4F" w:rsidRPr="00AF2DED">
        <w:rPr>
          <w:color w:val="auto"/>
          <w:lang w:val="it-IT"/>
        </w:rPr>
        <w:t>offrono sicurezza e</w:t>
      </w:r>
      <w:r w:rsidRPr="00AF2DED">
        <w:rPr>
          <w:color w:val="auto"/>
          <w:lang w:val="it-IT"/>
        </w:rPr>
        <w:t xml:space="preserve"> percezione di un processo di lavoro fluido.</w:t>
      </w:r>
    </w:p>
    <w:p w14:paraId="6CFEDA5C" w14:textId="77777777" w:rsidR="00775A4F" w:rsidRPr="00AF2DED" w:rsidRDefault="00775A4F" w:rsidP="00C51F68">
      <w:pPr>
        <w:pStyle w:val="Default"/>
        <w:spacing w:after="120" w:line="260" w:lineRule="atLeast"/>
        <w:rPr>
          <w:rFonts w:ascii="Arial" w:eastAsiaTheme="minorHAnsi" w:hAnsi="Arial" w:cs="Arial"/>
          <w:i/>
          <w:color w:val="auto"/>
          <w:sz w:val="20"/>
          <w:szCs w:val="20"/>
          <w:lang w:val="it-IT"/>
        </w:rPr>
      </w:pPr>
    </w:p>
    <w:p w14:paraId="197FD2D9" w14:textId="727A90CE" w:rsidR="007B3809" w:rsidRPr="00AF2DED" w:rsidRDefault="007B3809" w:rsidP="00C51F68">
      <w:pPr>
        <w:pStyle w:val="Default"/>
        <w:spacing w:after="120" w:line="260" w:lineRule="atLeast"/>
        <w:rPr>
          <w:rFonts w:ascii="Arial" w:eastAsiaTheme="minorHAnsi" w:hAnsi="Arial" w:cs="Arial"/>
          <w:i/>
          <w:color w:val="auto"/>
          <w:sz w:val="20"/>
          <w:szCs w:val="20"/>
          <w:lang w:val="it-IT" w:eastAsia="en-US"/>
        </w:rPr>
      </w:pPr>
      <w:r w:rsidRPr="00AF2DED">
        <w:rPr>
          <w:rFonts w:ascii="Arial" w:eastAsiaTheme="minorHAnsi" w:hAnsi="Arial" w:cs="Arial"/>
          <w:i/>
          <w:color w:val="auto"/>
          <w:sz w:val="20"/>
          <w:szCs w:val="20"/>
          <w:lang w:val="it-IT"/>
        </w:rPr>
        <w:t>A causa di tempi di approvazione e registrazione diversi, non tutti i prodotti</w:t>
      </w:r>
      <w:r w:rsidR="00775A4F" w:rsidRPr="00AF2DED">
        <w:rPr>
          <w:rFonts w:ascii="Arial" w:eastAsiaTheme="minorHAnsi" w:hAnsi="Arial" w:cs="Arial"/>
          <w:i/>
          <w:color w:val="auto"/>
          <w:sz w:val="20"/>
          <w:szCs w:val="20"/>
          <w:lang w:val="it-IT"/>
        </w:rPr>
        <w:t xml:space="preserve"> mostrati</w:t>
      </w:r>
      <w:r w:rsidRPr="00AF2DED">
        <w:rPr>
          <w:rFonts w:ascii="Arial" w:eastAsiaTheme="minorHAnsi" w:hAnsi="Arial" w:cs="Arial"/>
          <w:i/>
          <w:color w:val="auto"/>
          <w:sz w:val="20"/>
          <w:szCs w:val="20"/>
          <w:lang w:val="it-IT"/>
        </w:rPr>
        <w:t xml:space="preserve"> sono disponibili in tutti i paesi.</w:t>
      </w:r>
    </w:p>
    <w:p w14:paraId="2F10D398" w14:textId="77777777" w:rsidR="007B3809" w:rsidRPr="00AF2DED" w:rsidRDefault="007B3809" w:rsidP="00CE3134">
      <w:pPr>
        <w:pStyle w:val="DSStandard"/>
        <w:rPr>
          <w:lang w:val="it-IT" w:eastAsia="ja-JP"/>
        </w:rPr>
      </w:pPr>
    </w:p>
    <w:p w14:paraId="33922CC9" w14:textId="77777777" w:rsidR="007B3809" w:rsidRPr="00AF2DED" w:rsidRDefault="007B3809" w:rsidP="00CE3134">
      <w:pPr>
        <w:pStyle w:val="DSStandard"/>
        <w:rPr>
          <w:b/>
          <w:color w:val="F79646" w:themeColor="accent6"/>
          <w:lang w:val="it-IT" w:eastAsia="ja-JP"/>
        </w:rPr>
      </w:pPr>
      <w:r w:rsidRPr="00AF2DED">
        <w:rPr>
          <w:b/>
          <w:color w:val="F79646" w:themeColor="accent6"/>
          <w:lang w:val="it-IT"/>
        </w:rPr>
        <w:t>Dentsply Sirona alla IDS 2017:</w:t>
      </w:r>
    </w:p>
    <w:p w14:paraId="09CCE833" w14:textId="77777777" w:rsidR="007B3809" w:rsidRPr="00AF2DED" w:rsidRDefault="007B3809" w:rsidP="00CE3134">
      <w:pPr>
        <w:pStyle w:val="DSStandard"/>
        <w:rPr>
          <w:lang w:val="it-IT" w:eastAsia="ja-JP"/>
        </w:rPr>
      </w:pPr>
      <w:r w:rsidRPr="00AF2DED">
        <w:rPr>
          <w:lang w:val="it-IT"/>
        </w:rPr>
        <w:t>Padiglioni 10.2 e 11.2</w:t>
      </w:r>
    </w:p>
    <w:p w14:paraId="7B4F0EEF" w14:textId="4D10C79B" w:rsidR="00CE3134" w:rsidRDefault="00CE3134">
      <w:pPr>
        <w:spacing w:after="0" w:line="240" w:lineRule="auto"/>
        <w:rPr>
          <w:lang w:val="it-IT" w:eastAsia="ja-JP"/>
        </w:rPr>
      </w:pPr>
      <w:r>
        <w:rPr>
          <w:lang w:val="it-IT" w:eastAsia="ja-JP"/>
        </w:rPr>
        <w:br w:type="page"/>
      </w:r>
    </w:p>
    <w:p w14:paraId="57AB7228" w14:textId="77777777" w:rsidR="001E4655" w:rsidRPr="00193DD3" w:rsidRDefault="001E4655" w:rsidP="001E4655">
      <w:pPr>
        <w:pStyle w:val="DSStandard"/>
        <w:rPr>
          <w:b/>
          <w:bCs/>
          <w:color w:val="808080"/>
          <w:sz w:val="23"/>
          <w:szCs w:val="23"/>
        </w:rPr>
      </w:pPr>
      <w:r>
        <w:rPr>
          <w:b/>
          <w:bCs/>
          <w:color w:val="808080"/>
          <w:sz w:val="23"/>
          <w:szCs w:val="23"/>
        </w:rPr>
        <w:lastRenderedPageBreak/>
        <w:t>MATERIALE ILLUSTRATIVO</w:t>
      </w:r>
    </w:p>
    <w:p w14:paraId="3473A08E" w14:textId="77777777" w:rsidR="001E4655" w:rsidRDefault="001E4655" w:rsidP="001E4655">
      <w:pPr>
        <w:rPr>
          <w:rFonts w:eastAsia="Times New Roman" w:cs="Arial"/>
          <w:szCs w:val="20"/>
        </w:rPr>
      </w:pPr>
    </w:p>
    <w:tbl>
      <w:tblPr>
        <w:tblStyle w:val="Tabellenraster1"/>
        <w:tblW w:w="7188" w:type="dxa"/>
        <w:tblInd w:w="-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36"/>
        <w:gridCol w:w="282"/>
        <w:gridCol w:w="3435"/>
        <w:gridCol w:w="135"/>
      </w:tblGrid>
      <w:tr w:rsidR="00CE3134" w:rsidRPr="00CE3134" w14:paraId="49257420" w14:textId="77777777" w:rsidTr="007D6539">
        <w:trPr>
          <w:gridAfter w:val="1"/>
          <w:wAfter w:w="135" w:type="dxa"/>
        </w:trPr>
        <w:sdt>
          <w:sdtPr>
            <w:rPr>
              <w:noProof/>
              <w:lang w:eastAsia="zh-CN"/>
            </w:rPr>
            <w:id w:val="1709684315"/>
            <w:picture/>
          </w:sdtPr>
          <w:sdtEndPr/>
          <w:sdtContent>
            <w:tc>
              <w:tcPr>
                <w:tcW w:w="3336" w:type="dxa"/>
                <w:hideMark/>
              </w:tcPr>
              <w:p w14:paraId="0AC14510" w14:textId="77777777" w:rsidR="00CE3134" w:rsidRPr="00CE3134" w:rsidRDefault="00CE3134" w:rsidP="00CE3134">
                <w:pPr>
                  <w:tabs>
                    <w:tab w:val="left" w:pos="4605"/>
                  </w:tabs>
                  <w:rPr>
                    <w:noProof/>
                    <w:lang w:eastAsia="zh-CN"/>
                  </w:rPr>
                </w:pPr>
                <w:r w:rsidRPr="00CE3134">
                  <w:rPr>
                    <w:noProof/>
                  </w:rPr>
                  <w:drawing>
                    <wp:inline distT="0" distB="0" distL="0" distR="0" wp14:anchorId="0CF7A3F1" wp14:editId="1359045C">
                      <wp:extent cx="1980000" cy="2317591"/>
                      <wp:effectExtent l="0" t="0" r="1270" b="6985"/>
                      <wp:docPr id="5" name="Grafik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Grafik 3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0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980000" cy="231759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</w:sdtContent>
        </w:sdt>
        <w:tc>
          <w:tcPr>
            <w:tcW w:w="3717" w:type="dxa"/>
            <w:gridSpan w:val="2"/>
            <w:hideMark/>
          </w:tcPr>
          <w:p w14:paraId="338324BF" w14:textId="77777777" w:rsidR="00CE3134" w:rsidRPr="00CE3134" w:rsidRDefault="00CE3134" w:rsidP="00CE3134">
            <w:pPr>
              <w:tabs>
                <w:tab w:val="left" w:pos="4605"/>
              </w:tabs>
              <w:rPr>
                <w:rFonts w:eastAsia="Times New Roman" w:cs="Arial"/>
                <w:noProof/>
                <w:szCs w:val="20"/>
                <w:lang w:eastAsia="zh-CN"/>
              </w:rPr>
            </w:pPr>
          </w:p>
        </w:tc>
      </w:tr>
      <w:tr w:rsidR="00CE3134" w:rsidRPr="00C51F68" w14:paraId="682F59CE" w14:textId="77777777" w:rsidTr="007D6539">
        <w:tc>
          <w:tcPr>
            <w:tcW w:w="3618" w:type="dxa"/>
            <w:gridSpan w:val="2"/>
          </w:tcPr>
          <w:p w14:paraId="3CE4C711" w14:textId="61A74324" w:rsidR="00CE3134" w:rsidRPr="00CE3134" w:rsidRDefault="00CE3134" w:rsidP="00CE3134">
            <w:pPr>
              <w:tabs>
                <w:tab w:val="left" w:pos="4605"/>
              </w:tabs>
              <w:spacing w:line="240" w:lineRule="auto"/>
              <w:rPr>
                <w:rFonts w:eastAsia="Times New Roman" w:cs="Arial"/>
                <w:i/>
                <w:sz w:val="18"/>
                <w:szCs w:val="18"/>
                <w:lang w:val="en-US"/>
              </w:rPr>
            </w:pPr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 xml:space="preserve">Fig. 1: </w:t>
            </w:r>
            <w:proofErr w:type="spellStart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>Flusso</w:t>
            </w:r>
            <w:proofErr w:type="spellEnd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 xml:space="preserve"> di </w:t>
            </w:r>
            <w:proofErr w:type="spellStart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>lavoro</w:t>
            </w:r>
            <w:proofErr w:type="spellEnd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>studiato</w:t>
            </w:r>
            <w:proofErr w:type="spellEnd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 xml:space="preserve"> e design </w:t>
            </w:r>
            <w:proofErr w:type="spellStart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>ergonomico</w:t>
            </w:r>
            <w:proofErr w:type="spellEnd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 xml:space="preserve">: </w:t>
            </w:r>
            <w:proofErr w:type="spellStart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>Intego</w:t>
            </w:r>
            <w:proofErr w:type="spellEnd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 xml:space="preserve"> Pro </w:t>
            </w:r>
            <w:proofErr w:type="spellStart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>ha</w:t>
            </w:r>
            <w:proofErr w:type="spellEnd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>una</w:t>
            </w:r>
            <w:proofErr w:type="spellEnd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>configurazione</w:t>
            </w:r>
            <w:proofErr w:type="spellEnd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>adatta</w:t>
            </w:r>
            <w:proofErr w:type="spellEnd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>alla</w:t>
            </w:r>
            <w:proofErr w:type="spellEnd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>profilassi</w:t>
            </w:r>
            <w:proofErr w:type="spellEnd"/>
            <w:r w:rsidR="00FA4C37">
              <w:rPr>
                <w:rFonts w:eastAsia="Times New Roman" w:cs="Arial"/>
                <w:i/>
                <w:sz w:val="18"/>
                <w:szCs w:val="18"/>
                <w:lang w:val="en-US"/>
              </w:rPr>
              <w:t>.</w:t>
            </w:r>
          </w:p>
        </w:tc>
        <w:tc>
          <w:tcPr>
            <w:tcW w:w="3570" w:type="dxa"/>
            <w:gridSpan w:val="2"/>
          </w:tcPr>
          <w:p w14:paraId="2FB5B00B" w14:textId="77777777" w:rsidR="00CE3134" w:rsidRPr="00CE3134" w:rsidRDefault="00CE3134" w:rsidP="00CE3134">
            <w:pPr>
              <w:tabs>
                <w:tab w:val="left" w:pos="4605"/>
              </w:tabs>
              <w:spacing w:line="240" w:lineRule="auto"/>
              <w:rPr>
                <w:rFonts w:eastAsia="Times New Roman" w:cs="Arial"/>
                <w:i/>
                <w:sz w:val="18"/>
                <w:szCs w:val="18"/>
                <w:lang w:val="en-US"/>
              </w:rPr>
            </w:pPr>
          </w:p>
        </w:tc>
      </w:tr>
      <w:tr w:rsidR="00CE3134" w:rsidRPr="00CE3134" w14:paraId="5A377F3D" w14:textId="77777777" w:rsidTr="007D6539">
        <w:tc>
          <w:tcPr>
            <w:tcW w:w="3618" w:type="dxa"/>
            <w:gridSpan w:val="2"/>
          </w:tcPr>
          <w:p w14:paraId="7B951C6F" w14:textId="77777777" w:rsidR="00CE3134" w:rsidRPr="00CE3134" w:rsidRDefault="00CE3134" w:rsidP="00CE3134">
            <w:pPr>
              <w:tabs>
                <w:tab w:val="left" w:pos="4605"/>
              </w:tabs>
              <w:spacing w:line="240" w:lineRule="auto"/>
              <w:rPr>
                <w:rFonts w:eastAsia="Times New Roman" w:cs="Arial"/>
                <w:i/>
                <w:sz w:val="18"/>
                <w:szCs w:val="18"/>
              </w:rPr>
            </w:pPr>
            <w:r w:rsidRPr="00CE3134">
              <w:rPr>
                <w:noProof/>
              </w:rPr>
              <w:drawing>
                <wp:inline distT="0" distB="0" distL="0" distR="0" wp14:anchorId="5908EC8D" wp14:editId="4667C0BA">
                  <wp:extent cx="1979295" cy="3361459"/>
                  <wp:effectExtent l="0" t="0" r="1905" b="0"/>
                  <wp:docPr id="7" name="Grafik 7" descr="C:\Users\E039671\AppData\Local\Microsoft\Windows\INetCacheContent.Word\Dentsply Sirona_T1 Line Proph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039671\AppData\Local\Microsoft\Windows\INetCacheContent.Word\Dentsply Sirona_T1 Line Prophy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hq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980000" cy="33626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70" w:type="dxa"/>
            <w:gridSpan w:val="2"/>
          </w:tcPr>
          <w:p w14:paraId="2270BE0B" w14:textId="77777777" w:rsidR="00CE3134" w:rsidRPr="00CE3134" w:rsidRDefault="00CE3134" w:rsidP="00CE3134">
            <w:pPr>
              <w:tabs>
                <w:tab w:val="left" w:pos="4605"/>
              </w:tabs>
              <w:spacing w:line="240" w:lineRule="auto"/>
              <w:rPr>
                <w:rFonts w:eastAsia="Times New Roman" w:cs="Arial"/>
                <w:i/>
                <w:sz w:val="18"/>
                <w:szCs w:val="18"/>
              </w:rPr>
            </w:pPr>
            <w:r w:rsidRPr="00CE3134">
              <w:rPr>
                <w:noProof/>
              </w:rPr>
              <w:drawing>
                <wp:inline distT="0" distB="0" distL="0" distR="0" wp14:anchorId="155981CE" wp14:editId="25D57455">
                  <wp:extent cx="1979295" cy="3219450"/>
                  <wp:effectExtent l="0" t="0" r="0" b="0"/>
                  <wp:docPr id="8" name="Grafik 8" descr="C:\Users\E039671\AppData\Local\Microsoft\Windows\INetCacheContent.Word\Nupro%20Freedom%20Cordless%20Handpiece%20-%20Hygiene%20Press%20Releas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039671\AppData\Local\Microsoft\Windows\INetCacheContent.Word\Nupro%20Freedom%20Cordless%20Handpiece%20-%20Hygiene%20Press%20Release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132" t="9102" r="17166" b="9908"/>
                          <a:stretch/>
                        </pic:blipFill>
                        <pic:spPr bwMode="auto">
                          <a:xfrm>
                            <a:off x="0" y="0"/>
                            <a:ext cx="1980000" cy="32205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E3134" w:rsidRPr="00C51F68" w14:paraId="2EF876F0" w14:textId="77777777" w:rsidTr="007D6539">
        <w:tc>
          <w:tcPr>
            <w:tcW w:w="3618" w:type="dxa"/>
            <w:gridSpan w:val="2"/>
          </w:tcPr>
          <w:p w14:paraId="1E193FCC" w14:textId="28A52BBD" w:rsidR="00CE3134" w:rsidRPr="00CE3134" w:rsidRDefault="00CE3134" w:rsidP="00CE3134">
            <w:pPr>
              <w:tabs>
                <w:tab w:val="left" w:pos="4605"/>
              </w:tabs>
              <w:spacing w:line="240" w:lineRule="auto"/>
              <w:rPr>
                <w:noProof/>
                <w:lang w:val="en-US"/>
              </w:rPr>
            </w:pPr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 xml:space="preserve">Fig. 2: </w:t>
            </w:r>
            <w:proofErr w:type="spellStart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>Contrangolo</w:t>
            </w:r>
            <w:proofErr w:type="spellEnd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 xml:space="preserve"> T1 Line </w:t>
            </w:r>
            <w:proofErr w:type="spellStart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>Prophy</w:t>
            </w:r>
            <w:proofErr w:type="spellEnd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 xml:space="preserve">, </w:t>
            </w:r>
            <w:proofErr w:type="spellStart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>il</w:t>
            </w:r>
            <w:proofErr w:type="spellEnd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>studiato</w:t>
            </w:r>
            <w:proofErr w:type="spellEnd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 xml:space="preserve"> per la </w:t>
            </w:r>
            <w:proofErr w:type="spellStart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>profilassi</w:t>
            </w:r>
            <w:proofErr w:type="spellEnd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 xml:space="preserve">, è </w:t>
            </w:r>
            <w:proofErr w:type="spellStart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>integrabile</w:t>
            </w:r>
            <w:proofErr w:type="spellEnd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>nel</w:t>
            </w:r>
            <w:proofErr w:type="spellEnd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>riunito</w:t>
            </w:r>
            <w:proofErr w:type="spellEnd"/>
            <w:r w:rsidRPr="00CE3134">
              <w:rPr>
                <w:rFonts w:eastAsia="Times New Roman" w:cs="Arial"/>
                <w:i/>
                <w:sz w:val="18"/>
                <w:szCs w:val="18"/>
                <w:lang w:val="en-US"/>
              </w:rPr>
              <w:t>.</w:t>
            </w:r>
          </w:p>
        </w:tc>
        <w:tc>
          <w:tcPr>
            <w:tcW w:w="3570" w:type="dxa"/>
            <w:gridSpan w:val="2"/>
          </w:tcPr>
          <w:p w14:paraId="49B13985" w14:textId="3D2D49DC" w:rsidR="00CE3134" w:rsidRPr="00CE3134" w:rsidRDefault="00CE3134" w:rsidP="00CE3134">
            <w:pPr>
              <w:tabs>
                <w:tab w:val="left" w:pos="4605"/>
              </w:tabs>
              <w:spacing w:line="240" w:lineRule="auto"/>
              <w:rPr>
                <w:rFonts w:eastAsia="Times New Roman" w:cs="Arial"/>
                <w:i/>
                <w:sz w:val="18"/>
                <w:szCs w:val="18"/>
                <w:lang w:val="en-US"/>
              </w:rPr>
            </w:pPr>
            <w:r w:rsidRPr="00AF2DED">
              <w:rPr>
                <w:rFonts w:eastAsia="Times New Roman" w:cs="Arial"/>
                <w:i/>
                <w:sz w:val="18"/>
                <w:szCs w:val="18"/>
                <w:lang w:val="it-IT"/>
              </w:rPr>
              <w:t>Fig. 3: Design wireless: il sistema Nupro Freedom Cordless Prophy consente di lucidare in modo efficace la superficie di denti e materiali.</w:t>
            </w:r>
          </w:p>
        </w:tc>
      </w:tr>
    </w:tbl>
    <w:p w14:paraId="487BF71E" w14:textId="77777777" w:rsidR="00CE3134" w:rsidRPr="00CE3134" w:rsidRDefault="00CE3134" w:rsidP="001E4655">
      <w:pPr>
        <w:rPr>
          <w:rFonts w:eastAsia="Times New Roman" w:cs="Arial"/>
          <w:szCs w:val="20"/>
          <w:lang w:val="en-US"/>
        </w:rPr>
      </w:pPr>
    </w:p>
    <w:sectPr w:rsidR="00CE3134" w:rsidRPr="00CE3134" w:rsidSect="001A346C">
      <w:headerReference w:type="default" r:id="rId13"/>
      <w:footerReference w:type="default" r:id="rId14"/>
      <w:headerReference w:type="first" r:id="rId15"/>
      <w:pgSz w:w="11900" w:h="16840" w:code="9"/>
      <w:pgMar w:top="2664" w:right="4245" w:bottom="1446" w:left="1134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D979C7A" w14:textId="77777777" w:rsidR="000D111F" w:rsidRDefault="000D111F" w:rsidP="005662A0">
      <w:r>
        <w:rPr>
          <w:color w:val="808080" w:themeColor="background1" w:themeShade="80"/>
        </w:rPr>
        <w:separator/>
      </w:r>
    </w:p>
  </w:endnote>
  <w:endnote w:type="continuationSeparator" w:id="0">
    <w:p w14:paraId="3F50F2D9" w14:textId="77777777" w:rsidR="000D111F" w:rsidRDefault="000D111F" w:rsidP="005662A0">
      <w:r>
        <w:rPr>
          <w:color w:val="808080" w:themeColor="background1" w:themeShade="80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A739B6" w14:textId="77777777" w:rsidR="00E00551" w:rsidRDefault="00070F30" w:rsidP="005662A0">
    <w:pPr>
      <w:pStyle w:val="Fuzeile"/>
    </w:pPr>
    <w:r w:rsidRPr="000666B0">
      <w:rPr>
        <w:noProof/>
      </w:rPr>
      <w:drawing>
        <wp:anchor distT="0" distB="0" distL="114300" distR="114300" simplePos="0" relativeHeight="251660288" behindDoc="0" locked="0" layoutInCell="1" allowOverlap="1" wp14:anchorId="69F2B39D" wp14:editId="1EE183C0">
          <wp:simplePos x="0" y="0"/>
          <wp:positionH relativeFrom="column">
            <wp:posOffset>0</wp:posOffset>
          </wp:positionH>
          <wp:positionV relativeFrom="page">
            <wp:posOffset>10081260</wp:posOffset>
          </wp:positionV>
          <wp:extent cx="6119495" cy="114300"/>
          <wp:effectExtent l="0" t="0" r="1905" b="12700"/>
          <wp:wrapNone/>
          <wp:docPr id="873" name="Bild 50" descr="Macintosh HD:Users:dordej:Desktop:Bildschirmfoto 2016-01-27 um 09.44.29.pn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7" descr="Macintosh HD:Users:dordej:Desktop:Bildschirmfoto 2016-01-27 um 09.44.29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7" r="297"/>
                  <a:stretch/>
                </pic:blipFill>
                <pic:spPr bwMode="auto">
                  <a:xfrm>
                    <a:off x="0" y="0"/>
                    <a:ext cx="6119495" cy="114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A702F64" w14:textId="77777777" w:rsidR="000D111F" w:rsidRDefault="000D111F" w:rsidP="005662A0">
      <w:r>
        <w:rPr>
          <w:color w:val="808080" w:themeColor="background1" w:themeShade="80"/>
        </w:rPr>
        <w:separator/>
      </w:r>
    </w:p>
  </w:footnote>
  <w:footnote w:type="continuationSeparator" w:id="0">
    <w:p w14:paraId="21FFE035" w14:textId="77777777" w:rsidR="000D111F" w:rsidRDefault="000D111F" w:rsidP="005662A0">
      <w:r>
        <w:rPr>
          <w:color w:val="808080" w:themeColor="background1" w:themeShade="80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5DAE53" w14:textId="77777777" w:rsidR="00E00551" w:rsidRPr="002D4E15" w:rsidRDefault="00502081" w:rsidP="00230527">
    <w:pPr>
      <w:pStyle w:val="Kopfzeile"/>
      <w:tabs>
        <w:tab w:val="right" w:pos="9547"/>
      </w:tabs>
      <w:rPr>
        <w:rFonts w:ascii="Arial" w:hAnsi="Arial" w:cs="Arial"/>
        <w:color w:val="595959" w:themeColor="text1" w:themeTint="A6"/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5D18C1BB" wp14:editId="19CD0983">
              <wp:simplePos x="0" y="0"/>
              <wp:positionH relativeFrom="column">
                <wp:posOffset>5400040</wp:posOffset>
              </wp:positionH>
              <wp:positionV relativeFrom="paragraph">
                <wp:posOffset>137160</wp:posOffset>
              </wp:positionV>
              <wp:extent cx="649605" cy="222250"/>
              <wp:effectExtent l="0" t="0" r="10795" b="6350"/>
              <wp:wrapSquare wrapText="bothSides"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49605" cy="222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5E29CBE5" w14:textId="56193968" w:rsidR="00502081" w:rsidRPr="003A0098" w:rsidRDefault="00D90079" w:rsidP="003A0098">
                          <w:pPr>
                            <w:pStyle w:val="Kopfzeile"/>
                            <w:tabs>
                              <w:tab w:val="right" w:pos="9547"/>
                            </w:tabs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</w:pPr>
                          <w:r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t xml:space="preserve">  Pagina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instrText xml:space="preserve"> PAGE   \* MERGEFORMAT </w:instrText>
                          </w:r>
                          <w:r>
                            <w:fldChar w:fldCharType="separate"/>
                          </w:r>
                          <w:r w:rsidR="00FC7E0F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t>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t>/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instrText xml:space="preserve"> NUMPAGES  \* Arabic  \* MERGEFORMAT </w:instrText>
                          </w:r>
                          <w:r>
                            <w:fldChar w:fldCharType="separate"/>
                          </w:r>
                          <w:r w:rsidR="00FC7E0F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D18C1BB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8" type="#_x0000_t202" style="position:absolute;margin-left:425.2pt;margin-top:10.8pt;width:51.15pt;height:17.5pt;z-index:251671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" filled="f" stroked="f">
              <v:textbox style="mso-fit-shape-to-text:t" inset="0,0,0,0">
                <w:txbxContent>
                  <w:p w14:paraId="5E29CBE5" w14:textId="56193968" w:rsidR="00502081" w:rsidRPr="003A0098" w:rsidRDefault="00D90079" w:rsidP="003A0098">
                    <w:pPr>
                      <w:pStyle w:val="Kopfzeile"/>
                      <w:tabs>
                        <w:tab w:val="right" w:pos="9547"/>
                      </w:tabs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</w:pPr>
                    <w:r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t xml:space="preserve">  Pagina </w:t>
                    </w:r>
                    <w:r>
                      <w:fldChar w:fldCharType="begin"/>
                    </w:r>
                    <w:r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instrText xml:space="preserve"> PAGE   \* MERGEFORMAT </w:instrText>
                    </w:r>
                    <w:r>
                      <w:fldChar w:fldCharType="separate"/>
                    </w:r>
                    <w:r w:rsidR="00FC7E0F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t>3</w:t>
                    </w:r>
                    <w:r>
                      <w:fldChar w:fldCharType="end"/>
                    </w:r>
                    <w:r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t>/</w:t>
                    </w:r>
                    <w:r>
                      <w:fldChar w:fldCharType="begin"/>
                    </w:r>
                    <w:r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instrText xml:space="preserve"> NUMPAGES  \* Arabic  \* MERGEFORMAT </w:instrText>
                    </w:r>
                    <w:r>
                      <w:fldChar w:fldCharType="separate"/>
                    </w:r>
                    <w:r w:rsidR="00FC7E0F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230527">
      <w:rPr>
        <w:rFonts w:ascii="Arial" w:hAnsi="Arial" w:cs="Arial"/>
        <w:color w:val="595959" w:themeColor="text1" w:themeTint="A6"/>
        <w:sz w:val="20"/>
      </w:rPr>
      <w:tab/>
    </w:r>
    <w:r w:rsidR="00230527">
      <w:rPr>
        <w:rFonts w:ascii="Arial" w:hAnsi="Arial" w:cs="Arial"/>
        <w:color w:val="595959" w:themeColor="text1" w:themeTint="A6"/>
        <w:sz w:val="20"/>
      </w:rP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B158D5" w14:textId="44C53F4B" w:rsidR="00D34B15" w:rsidRDefault="006A7D90" w:rsidP="005662A0">
    <w:r>
      <w:rPr>
        <w:noProof/>
      </w:rPr>
      <w:drawing>
        <wp:anchor distT="0" distB="0" distL="114300" distR="114300" simplePos="0" relativeHeight="251673600" behindDoc="0" locked="0" layoutInCell="1" allowOverlap="1" wp14:anchorId="5ED50AB3" wp14:editId="60C3B50B">
          <wp:simplePos x="0" y="0"/>
          <wp:positionH relativeFrom="column">
            <wp:posOffset>4928235</wp:posOffset>
          </wp:positionH>
          <wp:positionV relativeFrom="paragraph">
            <wp:posOffset>182880</wp:posOffset>
          </wp:positionV>
          <wp:extent cx="1146175" cy="328930"/>
          <wp:effectExtent l="0" t="0" r="0" b="0"/>
          <wp:wrapNone/>
          <wp:docPr id="875" name="Bild 51" descr="Macintosh HD:Users:dordej:Pictures:Logo:Digital:Dentsply_Sirona_Grey_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 descr="Macintosh HD:Users:dordej:Pictures:Logo:Digital:Dentsply_Sirona_Grey_RG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6175" cy="328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00551" w:rsidRPr="000666B0">
      <w:rPr>
        <w:noProof/>
      </w:rPr>
      <w:drawing>
        <wp:anchor distT="0" distB="0" distL="114300" distR="114300" simplePos="0" relativeHeight="251654144" behindDoc="0" locked="0" layoutInCell="1" allowOverlap="1" wp14:anchorId="4C881DF0" wp14:editId="1CF15B14">
          <wp:simplePos x="0" y="0"/>
          <wp:positionH relativeFrom="column">
            <wp:posOffset>-2309</wp:posOffset>
          </wp:positionH>
          <wp:positionV relativeFrom="paragraph">
            <wp:posOffset>1270</wp:posOffset>
          </wp:positionV>
          <wp:extent cx="6092594" cy="114300"/>
          <wp:effectExtent l="0" t="0" r="3810" b="0"/>
          <wp:wrapNone/>
          <wp:docPr id="874" name="Bild 50" descr="Macintosh HD:Users:dordej:Desktop:Bildschirmfoto 2016-01-27 um 09.44.29.pn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7" descr="Macintosh HD:Users:dordej:Desktop:Bildschirmfoto 2016-01-27 um 09.44.29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24" r="224"/>
                  <a:stretch/>
                </pic:blipFill>
                <pic:spPr bwMode="auto">
                  <a:xfrm>
                    <a:off x="0" y="0"/>
                    <a:ext cx="6092594" cy="114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EA9C085" w14:textId="089E879D" w:rsidR="00461142" w:rsidRDefault="00461142" w:rsidP="005662A0"/>
  <w:p w14:paraId="214B5954" w14:textId="42B88930" w:rsidR="00461142" w:rsidRDefault="00461142" w:rsidP="005662A0"/>
  <w:p w14:paraId="62AEA908" w14:textId="6F35CDA9" w:rsidR="00461142" w:rsidRDefault="00461142" w:rsidP="005662A0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9CD2BC3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F4490B"/>
    <w:multiLevelType w:val="hybridMultilevel"/>
    <w:tmpl w:val="FCCA59D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16FC9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257C484F"/>
    <w:multiLevelType w:val="hybridMultilevel"/>
    <w:tmpl w:val="7018A202"/>
    <w:lvl w:ilvl="0" w:tplc="86DAF8FE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AF96809A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21DC6B76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186C667E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65C242E2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6484714A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7F7E73A0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B24F44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77EAE030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31317068"/>
    <w:multiLevelType w:val="multilevel"/>
    <w:tmpl w:val="2872F988"/>
    <w:styleLink w:val="AktuelleListe1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B36B26"/>
    <w:multiLevelType w:val="hybridMultilevel"/>
    <w:tmpl w:val="B28667CE"/>
    <w:lvl w:ilvl="0" w:tplc="66FC3CA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55CAB15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7F66AC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BF2515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160E07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DCAF84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872C0B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44A4B0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3D05BC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8314D9"/>
    <w:multiLevelType w:val="hybridMultilevel"/>
    <w:tmpl w:val="56601AF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449A0B8B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5AE24B32"/>
    <w:multiLevelType w:val="hybridMultilevel"/>
    <w:tmpl w:val="E6747766"/>
    <w:lvl w:ilvl="0" w:tplc="62389BF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CCA44D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3A27E5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E56964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62F60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9727AA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0EE709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1EEDCC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E0AAC9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E5D5305"/>
    <w:multiLevelType w:val="multilevel"/>
    <w:tmpl w:val="E19A799C"/>
    <w:lvl w:ilvl="0">
      <w:start w:val="1"/>
      <w:numFmt w:val="bullet"/>
      <w:pStyle w:val="DSList1"/>
      <w:lvlText w:val="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tabs>
          <w:tab w:val="num" w:pos="794"/>
        </w:tabs>
        <w:ind w:left="794" w:hanging="39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"/>
      <w:lvlJc w:val="left"/>
      <w:pPr>
        <w:tabs>
          <w:tab w:val="num" w:pos="1588"/>
        </w:tabs>
        <w:ind w:left="1588" w:hanging="397"/>
      </w:pPr>
      <w:rPr>
        <w:rFonts w:ascii="Wingdings" w:hAnsi="Wingdings" w:hint="default"/>
      </w:rPr>
    </w:lvl>
    <w:lvl w:ilvl="4">
      <w:start w:val="1"/>
      <w:numFmt w:val="bullet"/>
      <w:lvlText w:val=""/>
      <w:lvlJc w:val="left"/>
      <w:pPr>
        <w:tabs>
          <w:tab w:val="num" w:pos="1985"/>
        </w:tabs>
        <w:ind w:left="1985" w:hanging="397"/>
      </w:pPr>
      <w:rPr>
        <w:rFonts w:ascii="Wingdings" w:hAnsi="Wingdings" w:hint="default"/>
      </w:rPr>
    </w:lvl>
    <w:lvl w:ilvl="5">
      <w:start w:val="1"/>
      <w:numFmt w:val="bullet"/>
      <w:lvlText w:val=""/>
      <w:lvlJc w:val="left"/>
      <w:pPr>
        <w:tabs>
          <w:tab w:val="num" w:pos="2381"/>
        </w:tabs>
        <w:ind w:left="2381" w:hanging="396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778"/>
        </w:tabs>
        <w:ind w:left="2778" w:hanging="397"/>
      </w:pPr>
      <w:rPr>
        <w:rFonts w:ascii="Wingdings" w:hAnsi="Wingdings" w:hint="default"/>
      </w:rPr>
    </w:lvl>
    <w:lvl w:ilvl="7">
      <w:start w:val="1"/>
      <w:numFmt w:val="bullet"/>
      <w:lvlText w:val=""/>
      <w:lvlJc w:val="left"/>
      <w:pPr>
        <w:tabs>
          <w:tab w:val="num" w:pos="3175"/>
        </w:tabs>
        <w:ind w:left="3175" w:hanging="397"/>
      </w:pPr>
      <w:rPr>
        <w:rFonts w:ascii="Wingdings" w:hAnsi="Wingdings" w:hint="default"/>
      </w:rPr>
    </w:lvl>
    <w:lvl w:ilvl="8">
      <w:start w:val="1"/>
      <w:numFmt w:val="bullet"/>
      <w:lvlText w:val=""/>
      <w:lvlJc w:val="left"/>
      <w:pPr>
        <w:tabs>
          <w:tab w:val="num" w:pos="3572"/>
        </w:tabs>
        <w:ind w:left="3572" w:hanging="397"/>
      </w:pPr>
      <w:rPr>
        <w:rFonts w:ascii="Wingdings" w:hAnsi="Wingdings" w:hint="default"/>
      </w:rPr>
    </w:lvl>
  </w:abstractNum>
  <w:abstractNum w:abstractNumId="10" w15:restartNumberingAfterBreak="0">
    <w:nsid w:val="74DF5D14"/>
    <w:multiLevelType w:val="hybridMultilevel"/>
    <w:tmpl w:val="454005D0"/>
    <w:lvl w:ilvl="0" w:tplc="7B14286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F7E2B1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7A2F12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92E60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4E0358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8BCA7D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AF2642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5CC97C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D8A868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9481F0C"/>
    <w:multiLevelType w:val="multilevel"/>
    <w:tmpl w:val="EEE6A36C"/>
    <w:lvl w:ilvl="0">
      <w:start w:val="1"/>
      <w:numFmt w:val="bullet"/>
      <w:lvlText w:val="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tabs>
          <w:tab w:val="num" w:pos="794"/>
        </w:tabs>
        <w:ind w:left="794" w:hanging="39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"/>
      <w:lvlJc w:val="left"/>
      <w:pPr>
        <w:tabs>
          <w:tab w:val="num" w:pos="1588"/>
        </w:tabs>
        <w:ind w:left="1588" w:hanging="397"/>
      </w:pPr>
      <w:rPr>
        <w:rFonts w:ascii="Wingdings" w:hAnsi="Wingdings" w:hint="default"/>
      </w:rPr>
    </w:lvl>
    <w:lvl w:ilvl="4">
      <w:start w:val="1"/>
      <w:numFmt w:val="bullet"/>
      <w:lvlText w:val=""/>
      <w:lvlJc w:val="left"/>
      <w:pPr>
        <w:tabs>
          <w:tab w:val="num" w:pos="1985"/>
        </w:tabs>
        <w:ind w:left="1985" w:hanging="397"/>
      </w:pPr>
      <w:rPr>
        <w:rFonts w:ascii="Wingdings" w:hAnsi="Wingdings" w:hint="default"/>
      </w:rPr>
    </w:lvl>
    <w:lvl w:ilvl="5">
      <w:start w:val="1"/>
      <w:numFmt w:val="bullet"/>
      <w:lvlText w:val=""/>
      <w:lvlJc w:val="left"/>
      <w:pPr>
        <w:tabs>
          <w:tab w:val="num" w:pos="2381"/>
        </w:tabs>
        <w:ind w:left="2381" w:hanging="396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778"/>
        </w:tabs>
        <w:ind w:left="2778" w:hanging="397"/>
      </w:pPr>
      <w:rPr>
        <w:rFonts w:ascii="Wingdings" w:hAnsi="Wingdings" w:hint="default"/>
      </w:rPr>
    </w:lvl>
    <w:lvl w:ilvl="7">
      <w:start w:val="1"/>
      <w:numFmt w:val="bullet"/>
      <w:lvlText w:val=""/>
      <w:lvlJc w:val="left"/>
      <w:pPr>
        <w:tabs>
          <w:tab w:val="num" w:pos="3175"/>
        </w:tabs>
        <w:ind w:left="3175" w:hanging="397"/>
      </w:pPr>
      <w:rPr>
        <w:rFonts w:ascii="Wingdings" w:hAnsi="Wingdings" w:hint="default"/>
      </w:rPr>
    </w:lvl>
    <w:lvl w:ilvl="8">
      <w:start w:val="1"/>
      <w:numFmt w:val="bullet"/>
      <w:lvlText w:val=""/>
      <w:lvlJc w:val="left"/>
      <w:pPr>
        <w:tabs>
          <w:tab w:val="num" w:pos="3572"/>
        </w:tabs>
        <w:ind w:left="3572" w:hanging="397"/>
      </w:pPr>
      <w:rPr>
        <w:rFonts w:ascii="Wingdings" w:hAnsi="Wingdings" w:hint="default"/>
      </w:rPr>
    </w:lvl>
  </w:abstractNum>
  <w:num w:numId="1">
    <w:abstractNumId w:val="5"/>
  </w:num>
  <w:num w:numId="2">
    <w:abstractNumId w:val="8"/>
  </w:num>
  <w:num w:numId="3">
    <w:abstractNumId w:val="1"/>
  </w:num>
  <w:num w:numId="4">
    <w:abstractNumId w:val="3"/>
  </w:num>
  <w:num w:numId="5">
    <w:abstractNumId w:val="6"/>
  </w:num>
  <w:num w:numId="6">
    <w:abstractNumId w:val="0"/>
  </w:num>
  <w:num w:numId="7">
    <w:abstractNumId w:val="10"/>
  </w:num>
  <w:num w:numId="8">
    <w:abstractNumId w:val="4"/>
  </w:num>
  <w:num w:numId="9">
    <w:abstractNumId w:val="7"/>
  </w:num>
  <w:num w:numId="10">
    <w:abstractNumId w:val="2"/>
  </w:num>
  <w:num w:numId="11">
    <w:abstractNumId w:val="9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13DE"/>
    <w:rsid w:val="00007F69"/>
    <w:rsid w:val="00011AF0"/>
    <w:rsid w:val="000216C5"/>
    <w:rsid w:val="0004200D"/>
    <w:rsid w:val="00051016"/>
    <w:rsid w:val="000666B0"/>
    <w:rsid w:val="00070F30"/>
    <w:rsid w:val="000871A1"/>
    <w:rsid w:val="00092D34"/>
    <w:rsid w:val="000A1688"/>
    <w:rsid w:val="000D111F"/>
    <w:rsid w:val="000E2A7B"/>
    <w:rsid w:val="000E5E38"/>
    <w:rsid w:val="000F5B5A"/>
    <w:rsid w:val="00106D3B"/>
    <w:rsid w:val="00137046"/>
    <w:rsid w:val="001452DE"/>
    <w:rsid w:val="00150E78"/>
    <w:rsid w:val="00153AEF"/>
    <w:rsid w:val="001663CD"/>
    <w:rsid w:val="001706BB"/>
    <w:rsid w:val="00193DD3"/>
    <w:rsid w:val="001A346C"/>
    <w:rsid w:val="001D0DED"/>
    <w:rsid w:val="001E4655"/>
    <w:rsid w:val="00230527"/>
    <w:rsid w:val="00233BC1"/>
    <w:rsid w:val="002366C8"/>
    <w:rsid w:val="00240FAA"/>
    <w:rsid w:val="00245AE0"/>
    <w:rsid w:val="00262626"/>
    <w:rsid w:val="00266C7E"/>
    <w:rsid w:val="00267ADE"/>
    <w:rsid w:val="0028040D"/>
    <w:rsid w:val="0028262B"/>
    <w:rsid w:val="0029345D"/>
    <w:rsid w:val="002D4E15"/>
    <w:rsid w:val="002E6012"/>
    <w:rsid w:val="0030230D"/>
    <w:rsid w:val="00306806"/>
    <w:rsid w:val="0035527C"/>
    <w:rsid w:val="00362FCB"/>
    <w:rsid w:val="00364AC9"/>
    <w:rsid w:val="00370A79"/>
    <w:rsid w:val="00373D0E"/>
    <w:rsid w:val="00374872"/>
    <w:rsid w:val="003A03D5"/>
    <w:rsid w:val="003A6631"/>
    <w:rsid w:val="003B13DE"/>
    <w:rsid w:val="003B4C13"/>
    <w:rsid w:val="003D27F1"/>
    <w:rsid w:val="003D2F2F"/>
    <w:rsid w:val="003F4B1D"/>
    <w:rsid w:val="003F78E0"/>
    <w:rsid w:val="0040001F"/>
    <w:rsid w:val="00411CC7"/>
    <w:rsid w:val="00421DCF"/>
    <w:rsid w:val="0042696C"/>
    <w:rsid w:val="00427159"/>
    <w:rsid w:val="00451BC6"/>
    <w:rsid w:val="00454FDC"/>
    <w:rsid w:val="00455EB2"/>
    <w:rsid w:val="00456B77"/>
    <w:rsid w:val="00461142"/>
    <w:rsid w:val="00461729"/>
    <w:rsid w:val="00462907"/>
    <w:rsid w:val="00483EDE"/>
    <w:rsid w:val="004B33C3"/>
    <w:rsid w:val="004D13F9"/>
    <w:rsid w:val="004F0E98"/>
    <w:rsid w:val="00502081"/>
    <w:rsid w:val="00515626"/>
    <w:rsid w:val="005306DA"/>
    <w:rsid w:val="00554DFF"/>
    <w:rsid w:val="00563062"/>
    <w:rsid w:val="00565979"/>
    <w:rsid w:val="005662A0"/>
    <w:rsid w:val="00583645"/>
    <w:rsid w:val="00585807"/>
    <w:rsid w:val="00590C76"/>
    <w:rsid w:val="005A1493"/>
    <w:rsid w:val="005D5512"/>
    <w:rsid w:val="005D6DA1"/>
    <w:rsid w:val="005E3C5C"/>
    <w:rsid w:val="005F0B0B"/>
    <w:rsid w:val="005F38C9"/>
    <w:rsid w:val="00623E4A"/>
    <w:rsid w:val="00632A55"/>
    <w:rsid w:val="006505B9"/>
    <w:rsid w:val="00655964"/>
    <w:rsid w:val="006565AA"/>
    <w:rsid w:val="00686A4C"/>
    <w:rsid w:val="0069497D"/>
    <w:rsid w:val="006A7D90"/>
    <w:rsid w:val="006E1FB1"/>
    <w:rsid w:val="006E4218"/>
    <w:rsid w:val="006E586D"/>
    <w:rsid w:val="007045E8"/>
    <w:rsid w:val="00705734"/>
    <w:rsid w:val="007157C2"/>
    <w:rsid w:val="00730893"/>
    <w:rsid w:val="00753873"/>
    <w:rsid w:val="00775A4F"/>
    <w:rsid w:val="00780E54"/>
    <w:rsid w:val="00783992"/>
    <w:rsid w:val="00797D11"/>
    <w:rsid w:val="007B3809"/>
    <w:rsid w:val="007C6AAA"/>
    <w:rsid w:val="007D1A3F"/>
    <w:rsid w:val="007D268E"/>
    <w:rsid w:val="007F1314"/>
    <w:rsid w:val="007F4F00"/>
    <w:rsid w:val="007F6C26"/>
    <w:rsid w:val="00801EF5"/>
    <w:rsid w:val="0082340B"/>
    <w:rsid w:val="008325A7"/>
    <w:rsid w:val="008557F8"/>
    <w:rsid w:val="008642EB"/>
    <w:rsid w:val="00864C01"/>
    <w:rsid w:val="008B7289"/>
    <w:rsid w:val="008C43F0"/>
    <w:rsid w:val="0092551F"/>
    <w:rsid w:val="00936562"/>
    <w:rsid w:val="00952A2C"/>
    <w:rsid w:val="009807BA"/>
    <w:rsid w:val="009B05C4"/>
    <w:rsid w:val="009C3918"/>
    <w:rsid w:val="009D04BF"/>
    <w:rsid w:val="009D727C"/>
    <w:rsid w:val="009F66FC"/>
    <w:rsid w:val="00A0429F"/>
    <w:rsid w:val="00A04C11"/>
    <w:rsid w:val="00A42DCA"/>
    <w:rsid w:val="00A64A03"/>
    <w:rsid w:val="00A75E93"/>
    <w:rsid w:val="00A778A8"/>
    <w:rsid w:val="00AA60CA"/>
    <w:rsid w:val="00AB68DE"/>
    <w:rsid w:val="00AD44A4"/>
    <w:rsid w:val="00AF2DED"/>
    <w:rsid w:val="00B0426C"/>
    <w:rsid w:val="00B05865"/>
    <w:rsid w:val="00B15983"/>
    <w:rsid w:val="00B20049"/>
    <w:rsid w:val="00B2189D"/>
    <w:rsid w:val="00B275B6"/>
    <w:rsid w:val="00B50CFA"/>
    <w:rsid w:val="00B7690C"/>
    <w:rsid w:val="00BB3EA9"/>
    <w:rsid w:val="00BD0C74"/>
    <w:rsid w:val="00BE5693"/>
    <w:rsid w:val="00C32F2E"/>
    <w:rsid w:val="00C51F68"/>
    <w:rsid w:val="00C55499"/>
    <w:rsid w:val="00C55893"/>
    <w:rsid w:val="00C77E9C"/>
    <w:rsid w:val="00C847FC"/>
    <w:rsid w:val="00CB035F"/>
    <w:rsid w:val="00CD3B89"/>
    <w:rsid w:val="00CD74A3"/>
    <w:rsid w:val="00CE17EF"/>
    <w:rsid w:val="00CE3134"/>
    <w:rsid w:val="00CF573A"/>
    <w:rsid w:val="00D32758"/>
    <w:rsid w:val="00D34B15"/>
    <w:rsid w:val="00D86475"/>
    <w:rsid w:val="00D90079"/>
    <w:rsid w:val="00D9175F"/>
    <w:rsid w:val="00DA6C98"/>
    <w:rsid w:val="00DB0FDE"/>
    <w:rsid w:val="00DB1D5F"/>
    <w:rsid w:val="00DE7338"/>
    <w:rsid w:val="00E00551"/>
    <w:rsid w:val="00E04514"/>
    <w:rsid w:val="00E16F52"/>
    <w:rsid w:val="00E5688F"/>
    <w:rsid w:val="00E61CF8"/>
    <w:rsid w:val="00E653E1"/>
    <w:rsid w:val="00E72CDE"/>
    <w:rsid w:val="00E75DD1"/>
    <w:rsid w:val="00E95C39"/>
    <w:rsid w:val="00EC5554"/>
    <w:rsid w:val="00ED5E30"/>
    <w:rsid w:val="00EF7E12"/>
    <w:rsid w:val="00F004E3"/>
    <w:rsid w:val="00F10905"/>
    <w:rsid w:val="00F2429E"/>
    <w:rsid w:val="00F360DB"/>
    <w:rsid w:val="00F42537"/>
    <w:rsid w:val="00F52916"/>
    <w:rsid w:val="00F56BA2"/>
    <w:rsid w:val="00F91980"/>
    <w:rsid w:val="00F969EC"/>
    <w:rsid w:val="00FA4C37"/>
    <w:rsid w:val="00FB7148"/>
    <w:rsid w:val="00FC7E0F"/>
    <w:rsid w:val="00FE24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0BF4BA57"/>
  <w14:defaultImageDpi w14:val="300"/>
  <w15:docId w15:val="{B8BF6B88-CDD6-472F-BE31-9BCEF9A7B5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Standard">
    <w:name w:val="Normal"/>
    <w:qFormat/>
    <w:rsid w:val="001E4655"/>
    <w:pPr>
      <w:spacing w:after="120" w:line="260" w:lineRule="atLeast"/>
    </w:pPr>
    <w:rPr>
      <w:rFonts w:ascii="Arial" w:eastAsia="MS Mincho" w:hAnsi="Arial"/>
      <w:color w:val="0D0D0D" w:themeColor="text1" w:themeTint="F2"/>
      <w:sz w:val="20"/>
      <w:szCs w:val="22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1D0DED"/>
    <w:pPr>
      <w:keepNext/>
      <w:keepLines/>
      <w:spacing w:before="240"/>
      <w:outlineLvl w:val="0"/>
    </w:pPr>
    <w:rPr>
      <w:rFonts w:eastAsiaTheme="majorEastAsia" w:cstheme="majorBidi"/>
      <w:color w:val="262626" w:themeColor="text1" w:themeTint="D9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1D0DED"/>
    <w:pPr>
      <w:keepNext/>
      <w:keepLines/>
      <w:spacing w:before="40"/>
      <w:outlineLvl w:val="1"/>
    </w:pPr>
    <w:rPr>
      <w:rFonts w:eastAsiaTheme="majorEastAsia" w:cstheme="majorBidi"/>
      <w:color w:val="000000" w:themeColor="text1"/>
      <w:sz w:val="28"/>
      <w:szCs w:val="26"/>
      <w14:textFill>
        <w14:solidFill>
          <w14:schemeClr w14:val="tx1">
            <w14:lumMod w14:val="85000"/>
            <w14:lumOff w14:val="15000"/>
            <w14:lumMod w14:val="50000"/>
            <w14:lumOff w14:val="50000"/>
            <w14:lumMod w14:val="50000"/>
          </w14:schemeClr>
        </w14:solidFill>
      </w14:textFill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5F0B0B"/>
    <w:pPr>
      <w:keepNext/>
      <w:keepLines/>
      <w:spacing w:before="40"/>
      <w:outlineLvl w:val="2"/>
    </w:pPr>
    <w:rPr>
      <w:rFonts w:eastAsiaTheme="majorEastAsia" w:cstheme="majorBidi"/>
      <w:color w:val="262626" w:themeColor="text1" w:themeTint="D9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1D0DED"/>
    <w:pPr>
      <w:keepNext/>
      <w:keepLines/>
      <w:spacing w:before="40"/>
      <w:outlineLvl w:val="3"/>
    </w:pPr>
    <w:rPr>
      <w:rFonts w:eastAsiaTheme="majorEastAsia" w:cstheme="majorBidi"/>
      <w:i/>
      <w:iCs/>
      <w:color w:val="262626" w:themeColor="text1" w:themeTint="D9"/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5499"/>
    <w:pPr>
      <w:spacing w:line="240" w:lineRule="auto"/>
    </w:pPr>
    <w:rPr>
      <w:rFonts w:ascii="Lucida Grande" w:eastAsiaTheme="minorEastAsia" w:hAnsi="Lucida Grande" w:cs="Lucida Grande"/>
      <w:color w:val="808080" w:themeColor="background1" w:themeShade="80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55499"/>
    <w:rPr>
      <w:rFonts w:ascii="Lucida Grande" w:hAnsi="Lucida Grande" w:cs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C55499"/>
    <w:pPr>
      <w:tabs>
        <w:tab w:val="center" w:pos="4536"/>
        <w:tab w:val="right" w:pos="9072"/>
      </w:tabs>
      <w:spacing w:line="240" w:lineRule="auto"/>
    </w:pPr>
    <w:rPr>
      <w:rFonts w:asciiTheme="minorHAnsi" w:eastAsiaTheme="minorEastAsia" w:hAnsiTheme="minorHAnsi"/>
      <w:color w:val="808080" w:themeColor="background1" w:themeShade="80"/>
      <w:sz w:val="24"/>
      <w:szCs w:val="24"/>
    </w:rPr>
  </w:style>
  <w:style w:type="character" w:customStyle="1" w:styleId="KopfzeileZchn">
    <w:name w:val="Kopfzeile Zchn"/>
    <w:basedOn w:val="Absatz-Standardschriftart"/>
    <w:link w:val="Kopfzeile"/>
    <w:uiPriority w:val="99"/>
    <w:rsid w:val="00C55499"/>
  </w:style>
  <w:style w:type="paragraph" w:styleId="Fuzeile">
    <w:name w:val="footer"/>
    <w:basedOn w:val="Standard"/>
    <w:link w:val="FuzeileZchn"/>
    <w:uiPriority w:val="99"/>
    <w:unhideWhenUsed/>
    <w:rsid w:val="00C55499"/>
    <w:pPr>
      <w:tabs>
        <w:tab w:val="center" w:pos="4536"/>
        <w:tab w:val="right" w:pos="9072"/>
      </w:tabs>
      <w:spacing w:line="240" w:lineRule="auto"/>
    </w:pPr>
    <w:rPr>
      <w:rFonts w:asciiTheme="minorHAnsi" w:eastAsiaTheme="minorEastAsia" w:hAnsiTheme="minorHAnsi"/>
      <w:color w:val="808080" w:themeColor="background1" w:themeShade="80"/>
      <w:sz w:val="24"/>
      <w:szCs w:val="24"/>
    </w:rPr>
  </w:style>
  <w:style w:type="character" w:customStyle="1" w:styleId="FuzeileZchn">
    <w:name w:val="Fußzeile Zchn"/>
    <w:basedOn w:val="Absatz-Standardschriftart"/>
    <w:link w:val="Fuzeile"/>
    <w:uiPriority w:val="99"/>
    <w:rsid w:val="00C55499"/>
  </w:style>
  <w:style w:type="paragraph" w:customStyle="1" w:styleId="DSHeaderPressFact">
    <w:name w:val="DS_Header (Press &amp; Fact)"/>
    <w:qFormat/>
    <w:rsid w:val="005D6DA1"/>
    <w:pPr>
      <w:spacing w:after="360"/>
    </w:pPr>
    <w:rPr>
      <w:rFonts w:ascii="Arial" w:eastAsia="Calibri" w:hAnsi="Arial" w:cs="Times New Roman"/>
      <w:noProof/>
      <w:color w:val="4F81BD" w:themeColor="accent1"/>
      <w:sz w:val="32"/>
      <w:szCs w:val="28"/>
      <w14:textFill>
        <w14:solidFill>
          <w14:schemeClr w14:val="accent1">
            <w14:lumMod w14:val="85000"/>
            <w14:lumOff w14:val="15000"/>
            <w14:lumMod w14:val="50000"/>
          </w14:schemeClr>
        </w14:solidFill>
      </w14:textFill>
    </w:rPr>
  </w:style>
  <w:style w:type="character" w:styleId="Hyperlink">
    <w:name w:val="Hyperlink"/>
    <w:basedOn w:val="Absatz-Standardschriftart"/>
    <w:uiPriority w:val="99"/>
    <w:rsid w:val="00462907"/>
    <w:rPr>
      <w:rFonts w:cs="Times New Roman"/>
      <w:color w:val="0000FF"/>
      <w:u w:val="single"/>
    </w:rPr>
  </w:style>
  <w:style w:type="paragraph" w:customStyle="1" w:styleId="DSStandardSidebox">
    <w:name w:val="DS_Standard_Sidebox"/>
    <w:basedOn w:val="DSStandard"/>
    <w:qFormat/>
    <w:rsid w:val="009807BA"/>
    <w:pPr>
      <w:spacing w:after="0" w:line="240" w:lineRule="auto"/>
    </w:pPr>
    <w:rPr>
      <w:sz w:val="16"/>
    </w:rPr>
  </w:style>
  <w:style w:type="character" w:styleId="Platzhaltertext">
    <w:name w:val="Placeholder Text"/>
    <w:basedOn w:val="Absatz-Standardschriftart"/>
    <w:uiPriority w:val="99"/>
    <w:semiHidden/>
    <w:rsid w:val="00A75E93"/>
    <w:rPr>
      <w:color w:val="808080"/>
    </w:rPr>
  </w:style>
  <w:style w:type="paragraph" w:customStyle="1" w:styleId="DSSubjectLine">
    <w:name w:val="DS_Subject_Line"/>
    <w:basedOn w:val="berschrift1"/>
    <w:next w:val="DSStandard"/>
    <w:link w:val="DSSubjectLineZchn"/>
    <w:qFormat/>
    <w:rsid w:val="00B275B6"/>
    <w:pPr>
      <w:spacing w:after="240"/>
    </w:pPr>
    <w:rPr>
      <w:rFonts w:eastAsia="Calibri" w:cs="Times New Roman"/>
      <w:noProof/>
      <w:color w:val="000000" w:themeColor="text1"/>
      <w:szCs w:val="28"/>
      <w14:textFill>
        <w14:solidFill>
          <w14:schemeClr w14:val="tx1">
            <w14:lumMod w14:val="85000"/>
            <w14:lumOff w14:val="15000"/>
            <w14:lumMod w14:val="50000"/>
          </w14:schemeClr>
        </w14:solidFill>
      </w14:textFill>
    </w:rPr>
  </w:style>
  <w:style w:type="character" w:styleId="BesuchterLink">
    <w:name w:val="FollowedHyperlink"/>
    <w:basedOn w:val="Absatz-Standardschriftart"/>
    <w:uiPriority w:val="99"/>
    <w:semiHidden/>
    <w:unhideWhenUsed/>
    <w:rsid w:val="009807BA"/>
    <w:rPr>
      <w:color w:val="800080" w:themeColor="followedHyperlink"/>
      <w:u w:val="single"/>
    </w:rPr>
  </w:style>
  <w:style w:type="character" w:customStyle="1" w:styleId="DSSubjectLineZchn">
    <w:name w:val="DS_Subject_Line Zchn"/>
    <w:basedOn w:val="Absatz-Standardschriftart"/>
    <w:link w:val="DSSubjectLine"/>
    <w:rsid w:val="00B275B6"/>
    <w:rPr>
      <w:rFonts w:ascii="Arial" w:eastAsia="Calibri" w:hAnsi="Arial" w:cs="Times New Roman"/>
      <w:noProof/>
      <w:color w:val="000000" w:themeColor="text1"/>
      <w:sz w:val="32"/>
      <w:szCs w:val="28"/>
      <w14:textFill>
        <w14:solidFill>
          <w14:schemeClr w14:val="tx1">
            <w14:lumMod w14:val="85000"/>
            <w14:lumOff w14:val="15000"/>
            <w14:lumMod w14:val="50000"/>
          </w14:schemeClr>
        </w14:solidFill>
      </w14:textFill>
    </w:rPr>
  </w:style>
  <w:style w:type="paragraph" w:customStyle="1" w:styleId="SidebarLink">
    <w:name w:val="Sidebar_Link"/>
    <w:basedOn w:val="DSStandardSidebox"/>
    <w:next w:val="DSStandardSidebox"/>
    <w:link w:val="SidebarLinkChar"/>
    <w:qFormat/>
    <w:rsid w:val="009807BA"/>
    <w:pPr>
      <w:autoSpaceDE w:val="0"/>
      <w:autoSpaceDN w:val="0"/>
      <w:adjustRightInd w:val="0"/>
    </w:pPr>
    <w:rPr>
      <w:rFonts w:eastAsia="Times New Roman" w:cs="Arial"/>
      <w:color w:val="F8A900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1D0DED"/>
    <w:rPr>
      <w:rFonts w:ascii="Arial" w:eastAsiaTheme="majorEastAsia" w:hAnsi="Arial" w:cstheme="majorBidi"/>
      <w:color w:val="262626" w:themeColor="text1" w:themeTint="D9"/>
      <w:sz w:val="32"/>
      <w:szCs w:val="32"/>
    </w:rPr>
  </w:style>
  <w:style w:type="character" w:customStyle="1" w:styleId="SidebarLinkChar">
    <w:name w:val="Sidebar_Link Char"/>
    <w:basedOn w:val="Absatz-Standardschriftart"/>
    <w:link w:val="SidebarLink"/>
    <w:rsid w:val="009807BA"/>
    <w:rPr>
      <w:rFonts w:ascii="Arial" w:eastAsia="Times New Roman" w:hAnsi="Arial" w:cs="Arial"/>
      <w:color w:val="F8A900"/>
      <w:sz w:val="16"/>
      <w:szCs w:val="1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1D0DED"/>
    <w:rPr>
      <w:rFonts w:ascii="Arial" w:eastAsiaTheme="majorEastAsia" w:hAnsi="Arial" w:cstheme="majorBidi"/>
      <w:color w:val="000000" w:themeColor="text1"/>
      <w:sz w:val="28"/>
      <w:szCs w:val="26"/>
      <w14:textFill>
        <w14:solidFill>
          <w14:schemeClr w14:val="tx1">
            <w14:lumMod w14:val="85000"/>
            <w14:lumOff w14:val="15000"/>
            <w14:lumMod w14:val="50000"/>
            <w14:lumOff w14:val="50000"/>
            <w14:lumMod w14:val="50000"/>
          </w14:schemeClr>
        </w14:solidFill>
      </w14:textFill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5F0B0B"/>
    <w:rPr>
      <w:rFonts w:ascii="Arial" w:eastAsiaTheme="majorEastAsia" w:hAnsi="Arial" w:cstheme="majorBidi"/>
      <w:color w:val="262626" w:themeColor="text1" w:themeTint="D9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1D0DED"/>
    <w:rPr>
      <w:rFonts w:ascii="Arial" w:eastAsiaTheme="majorEastAsia" w:hAnsi="Arial" w:cstheme="majorBidi"/>
      <w:i/>
      <w:iCs/>
      <w:color w:val="262626" w:themeColor="text1" w:themeTint="D9"/>
      <w:szCs w:val="22"/>
    </w:rPr>
  </w:style>
  <w:style w:type="paragraph" w:customStyle="1" w:styleId="DSDateRight">
    <w:name w:val="DS_Date_Right"/>
    <w:basedOn w:val="Standard"/>
    <w:link w:val="DSDateRightZchn"/>
    <w:qFormat/>
    <w:rsid w:val="007F6C26"/>
    <w:pPr>
      <w:spacing w:line="280" w:lineRule="exact"/>
      <w:jc w:val="right"/>
    </w:pPr>
    <w:rPr>
      <w:rFonts w:eastAsiaTheme="minorEastAsia"/>
      <w:color w:val="auto"/>
      <w:sz w:val="21"/>
    </w:rPr>
  </w:style>
  <w:style w:type="character" w:customStyle="1" w:styleId="DSDateRightZchn">
    <w:name w:val="DS_Date_Right Zchn"/>
    <w:basedOn w:val="Absatz-Standardschriftart"/>
    <w:link w:val="DSDateRight"/>
    <w:rsid w:val="007F6C26"/>
    <w:rPr>
      <w:rFonts w:ascii="Arial" w:hAnsi="Arial"/>
      <w:sz w:val="21"/>
      <w:szCs w:val="22"/>
    </w:rPr>
  </w:style>
  <w:style w:type="paragraph" w:customStyle="1" w:styleId="DSAdressField">
    <w:name w:val="DS_Adress_Field"/>
    <w:qFormat/>
    <w:rsid w:val="00461142"/>
    <w:rPr>
      <w:rFonts w:ascii="Arial" w:eastAsia="MS Mincho" w:hAnsi="Arial"/>
      <w:color w:val="0D0D0D" w:themeColor="text1" w:themeTint="F2"/>
      <w:sz w:val="20"/>
      <w:szCs w:val="22"/>
    </w:rPr>
  </w:style>
  <w:style w:type="paragraph" w:customStyle="1" w:styleId="DSStandard">
    <w:name w:val="DS_Standard"/>
    <w:basedOn w:val="Standard"/>
    <w:qFormat/>
    <w:rsid w:val="00461142"/>
  </w:style>
  <w:style w:type="paragraph" w:customStyle="1" w:styleId="DSList1">
    <w:name w:val="DS_List 1"/>
    <w:qFormat/>
    <w:rsid w:val="00CD74A3"/>
    <w:pPr>
      <w:numPr>
        <w:numId w:val="11"/>
      </w:numPr>
      <w:tabs>
        <w:tab w:val="left" w:pos="794"/>
        <w:tab w:val="left" w:pos="1191"/>
        <w:tab w:val="left" w:pos="1588"/>
        <w:tab w:val="left" w:pos="1985"/>
        <w:tab w:val="left" w:pos="2381"/>
      </w:tabs>
      <w:spacing w:after="120"/>
    </w:pPr>
    <w:rPr>
      <w:rFonts w:ascii="Arial" w:eastAsiaTheme="minorHAnsi" w:hAnsi="Arial"/>
      <w:color w:val="262626" w:themeColor="text1" w:themeTint="D9"/>
      <w:sz w:val="20"/>
      <w:szCs w:val="20"/>
    </w:rPr>
  </w:style>
  <w:style w:type="numbering" w:customStyle="1" w:styleId="AktuelleListe1">
    <w:name w:val="Aktuelle Liste1"/>
    <w:uiPriority w:val="99"/>
    <w:rsid w:val="00B05865"/>
    <w:pPr>
      <w:numPr>
        <w:numId w:val="8"/>
      </w:numPr>
    </w:pPr>
  </w:style>
  <w:style w:type="table" w:styleId="Tabellenraster">
    <w:name w:val="Table Grid"/>
    <w:basedOn w:val="NormaleTabelle"/>
    <w:uiPriority w:val="59"/>
    <w:rsid w:val="001E4655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Absatz-Standardschriftart"/>
    <w:rsid w:val="00563062"/>
  </w:style>
  <w:style w:type="character" w:styleId="Kommentarzeichen">
    <w:name w:val="annotation reference"/>
    <w:basedOn w:val="Absatz-Standardschriftart"/>
    <w:uiPriority w:val="99"/>
    <w:semiHidden/>
    <w:unhideWhenUsed/>
    <w:rsid w:val="007045E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045E8"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045E8"/>
    <w:rPr>
      <w:rFonts w:ascii="Arial" w:eastAsia="MS Mincho" w:hAnsi="Arial"/>
      <w:color w:val="0D0D0D" w:themeColor="text1" w:themeTint="F2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045E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045E8"/>
    <w:rPr>
      <w:rFonts w:ascii="Arial" w:eastAsia="MS Mincho" w:hAnsi="Arial"/>
      <w:b/>
      <w:bCs/>
      <w:color w:val="0D0D0D" w:themeColor="text1" w:themeTint="F2"/>
      <w:sz w:val="20"/>
      <w:szCs w:val="20"/>
    </w:rPr>
  </w:style>
  <w:style w:type="paragraph" w:styleId="berarbeitung">
    <w:name w:val="Revision"/>
    <w:hidden/>
    <w:uiPriority w:val="99"/>
    <w:semiHidden/>
    <w:rsid w:val="00A04C11"/>
    <w:rPr>
      <w:rFonts w:ascii="Arial" w:eastAsia="MS Mincho" w:hAnsi="Arial"/>
      <w:color w:val="0D0D0D" w:themeColor="text1" w:themeTint="F2"/>
      <w:sz w:val="20"/>
      <w:szCs w:val="22"/>
    </w:rPr>
  </w:style>
  <w:style w:type="paragraph" w:customStyle="1" w:styleId="Default">
    <w:name w:val="Default"/>
    <w:rsid w:val="007B3809"/>
    <w:pPr>
      <w:autoSpaceDE w:val="0"/>
      <w:autoSpaceDN w:val="0"/>
      <w:adjustRightInd w:val="0"/>
    </w:pPr>
    <w:rPr>
      <w:rFonts w:ascii="Verdana" w:eastAsia="Times New Roman" w:hAnsi="Verdana" w:cs="Verdana"/>
      <w:color w:val="000000"/>
    </w:rPr>
  </w:style>
  <w:style w:type="table" w:customStyle="1" w:styleId="Tabellenraster1">
    <w:name w:val="Tabellenraster1"/>
    <w:basedOn w:val="NormaleTabelle"/>
    <w:next w:val="Tabellenraster"/>
    <w:uiPriority w:val="59"/>
    <w:rsid w:val="00CE3134"/>
    <w:rPr>
      <w:rFonts w:eastAsiaTheme="minorHAnsi"/>
      <w:sz w:val="22"/>
      <w:szCs w:val="22"/>
      <w:lang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309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13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59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dentsplysirona.com/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1.jpg"/><Relationship Id="rId4" Type="http://schemas.openxmlformats.org/officeDocument/2006/relationships/settings" Target="settings.xml"/><Relationship Id="rId9" Type="http://schemas.openxmlformats.org/officeDocument/2006/relationships/hyperlink" Target="http://www.dentsplysirona.com/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E021339\Desktop\Briefing%20PM\PM_Preventive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06ADCC3-D272-4A51-B8AC-71480B4CF8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PM_Preventive.dotx</Template>
  <TotalTime>0</TotalTime>
  <Pages>3</Pages>
  <Words>579</Words>
  <Characters>3649</Characters>
  <Application>Microsoft Office Word</Application>
  <DocSecurity>0</DocSecurity>
  <Lines>30</Lines>
  <Paragraphs>8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Sirona Dental GmbH</Company>
  <LinksUpToDate>false</LinksUpToDate>
  <CharactersWithSpaces>4220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Bronner, Daya (Houdayer)</dc:creator>
  <cp:lastModifiedBy>Salewski, Britt</cp:lastModifiedBy>
  <cp:revision>7</cp:revision>
  <cp:lastPrinted>2017-03-09T20:43:00Z</cp:lastPrinted>
  <dcterms:created xsi:type="dcterms:W3CDTF">2017-03-07T13:47:00Z</dcterms:created>
  <dcterms:modified xsi:type="dcterms:W3CDTF">2017-03-09T20:43:00Z</dcterms:modified>
</cp:coreProperties>
</file>