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814E1" w14:textId="6CDC50EA" w:rsidR="00811D8C" w:rsidRPr="008766FE" w:rsidRDefault="000E316F" w:rsidP="008766FE">
      <w:pPr>
        <w:pStyle w:val="DSHeaderPressFact"/>
        <w:rPr>
          <w:color w:val="5B9BD5" w:themeColor="accent1"/>
          <w:lang w:val="en-US"/>
          <w14:textFill>
            <w14:solidFill>
              <w14:schemeClr w14:val="accent1">
                <w14:lumMod w14:val="85000"/>
                <w14:lumOff w14:val="15000"/>
                <w14:lumMod w14:val="50000"/>
              </w14:schemeClr>
            </w14:solidFill>
          </w14:textFill>
        </w:rPr>
      </w:pPr>
      <w:r w:rsidRPr="008766FE">
        <w:rPr>
          <w:color w:val="5B9BD5" w:themeColor="accent1"/>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264" behindDoc="1" locked="0" layoutInCell="1" allowOverlap="1" wp14:anchorId="1D66C7EE" wp14:editId="0B10C5F0">
                <wp:simplePos x="0" y="0"/>
                <wp:positionH relativeFrom="column">
                  <wp:posOffset>4280535</wp:posOffset>
                </wp:positionH>
                <wp:positionV relativeFrom="paragraph">
                  <wp:posOffset>3810</wp:posOffset>
                </wp:positionV>
                <wp:extent cx="1851660" cy="8100060"/>
                <wp:effectExtent l="0" t="0" r="15240" b="15240"/>
                <wp:wrapNone/>
                <wp:docPr id="8"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51660" cy="8100060"/>
                        </a:xfrm>
                        <a:prstGeom prst="rect">
                          <a:avLst/>
                        </a:prstGeom>
                        <a:noFill/>
                        <a:ln>
                          <a:noFill/>
                        </a:ln>
                        <a:effectLst/>
                      </wps:spPr>
                      <wps:txbx>
                        <w:txbxContent>
                          <w:p w14:paraId="24BCA332" w14:textId="460F4C14" w:rsidR="00004203" w:rsidRPr="00917E61" w:rsidRDefault="00004203" w:rsidP="00004203">
                            <w:pPr>
                              <w:pStyle w:val="DSHeaderPressFact"/>
                              <w:rPr>
                                <w:color w:val="5B9BD5" w:themeColor="accent1"/>
                                <w14:textFill>
                                  <w14:solidFill>
                                    <w14:schemeClr w14:val="accent1">
                                      <w14:lumMod w14:val="85000"/>
                                      <w14:lumOff w14:val="15000"/>
                                      <w14:lumMod w14:val="50000"/>
                                    </w14:schemeClr>
                                  </w14:solidFill>
                                </w14:textFill>
                              </w:rPr>
                            </w:pPr>
                            <w:r w:rsidRPr="00917E61">
                              <w:rPr>
                                <w:color w:val="5B9BD5" w:themeColor="accent1"/>
                                <w14:textFill>
                                  <w14:solidFill>
                                    <w14:schemeClr w14:val="accent1">
                                      <w14:lumMod w14:val="85000"/>
                                      <w14:lumOff w14:val="15000"/>
                                      <w14:lumMod w14:val="50000"/>
                                    </w14:schemeClr>
                                  </w14:solidFill>
                                </w14:textFill>
                              </w:rPr>
                              <w:t>Ufficio Stampa</w:t>
                            </w:r>
                          </w:p>
                          <w:p w14:paraId="73CD81D0" w14:textId="77777777" w:rsidR="00004203" w:rsidRPr="00004203" w:rsidRDefault="00004203" w:rsidP="00004203">
                            <w:pPr>
                              <w:pStyle w:val="DSStandardSidebox"/>
                              <w:rPr>
                                <w:lang w:val="en-US"/>
                              </w:rPr>
                            </w:pPr>
                            <w:r w:rsidRPr="00004203">
                              <w:rPr>
                                <w:lang w:val="en-US"/>
                              </w:rPr>
                              <w:t>Marion Par-</w:t>
                            </w:r>
                            <w:proofErr w:type="spellStart"/>
                            <w:r w:rsidRPr="00004203">
                              <w:rPr>
                                <w:lang w:val="en-US"/>
                              </w:rPr>
                              <w:t>Weixlberger</w:t>
                            </w:r>
                            <w:proofErr w:type="spellEnd"/>
                          </w:p>
                          <w:p w14:paraId="2DFA01CC" w14:textId="77777777" w:rsidR="00004203" w:rsidRPr="00004203" w:rsidRDefault="00004203" w:rsidP="00004203">
                            <w:pPr>
                              <w:pStyle w:val="DSStandardSidebox"/>
                              <w:rPr>
                                <w:lang w:val="en-US"/>
                              </w:rPr>
                            </w:pPr>
                            <w:r w:rsidRPr="003E0661">
                              <w:rPr>
                                <w:lang w:val="en-US"/>
                              </w:rPr>
                              <w:t>Director Corporate Communications and Public Relations</w:t>
                            </w:r>
                            <w:r w:rsidRPr="003E0661">
                              <w:rPr>
                                <w:lang w:val="en-US"/>
                              </w:rPr>
                              <w:br/>
                            </w:r>
                            <w:r w:rsidRPr="00004203">
                              <w:rPr>
                                <w:lang w:val="en-US"/>
                              </w:rPr>
                              <w:t xml:space="preserve">Sirona </w:t>
                            </w:r>
                            <w:proofErr w:type="spellStart"/>
                            <w:r w:rsidRPr="00004203">
                              <w:rPr>
                                <w:lang w:val="en-US"/>
                              </w:rPr>
                              <w:t>Straße</w:t>
                            </w:r>
                            <w:proofErr w:type="spellEnd"/>
                            <w:r w:rsidRPr="00004203">
                              <w:rPr>
                                <w:lang w:val="en-US"/>
                              </w:rPr>
                              <w:t xml:space="preserve"> 1</w:t>
                            </w:r>
                          </w:p>
                          <w:p w14:paraId="6B23C50D" w14:textId="77777777" w:rsidR="00004203" w:rsidRPr="009807BA" w:rsidRDefault="00004203" w:rsidP="00004203">
                            <w:pPr>
                              <w:pStyle w:val="DSStandardSidebox"/>
                            </w:pPr>
                            <w:r w:rsidRPr="009807BA">
                              <w:t>5071 Wals bei Salzburg, Austria</w:t>
                            </w:r>
                          </w:p>
                          <w:p w14:paraId="564B6AAC" w14:textId="77777777" w:rsidR="00004203" w:rsidRPr="003E0661" w:rsidRDefault="00004203" w:rsidP="00004203">
                            <w:pPr>
                              <w:pStyle w:val="DSStandardSidebox"/>
                              <w:rPr>
                                <w:lang w:val="de-AT"/>
                              </w:rPr>
                            </w:pPr>
                            <w:proofErr w:type="gramStart"/>
                            <w:r w:rsidRPr="003E0661">
                              <w:rPr>
                                <w:lang w:val="de-AT"/>
                              </w:rPr>
                              <w:t>T  +</w:t>
                            </w:r>
                            <w:proofErr w:type="gramEnd"/>
                            <w:r w:rsidRPr="003E0661">
                              <w:rPr>
                                <w:lang w:val="de-AT"/>
                              </w:rPr>
                              <w:t>43 (0) 662 2450-588</w:t>
                            </w:r>
                          </w:p>
                          <w:p w14:paraId="26483881" w14:textId="77777777" w:rsidR="00004203" w:rsidRPr="008766FE" w:rsidRDefault="00004203" w:rsidP="00004203">
                            <w:pPr>
                              <w:pStyle w:val="DSStandardSidebox"/>
                              <w:rPr>
                                <w:lang w:val="en-US"/>
                              </w:rPr>
                            </w:pPr>
                            <w:proofErr w:type="gramStart"/>
                            <w:r w:rsidRPr="008766FE">
                              <w:rPr>
                                <w:lang w:val="en-US"/>
                              </w:rPr>
                              <w:t>F  +</w:t>
                            </w:r>
                            <w:proofErr w:type="gramEnd"/>
                            <w:r w:rsidRPr="008766FE">
                              <w:rPr>
                                <w:lang w:val="en-US"/>
                              </w:rPr>
                              <w:t>43 (0) 662 2450-540</w:t>
                            </w:r>
                          </w:p>
                          <w:p w14:paraId="3BAC758B" w14:textId="77777777" w:rsidR="00004203" w:rsidRPr="008766FE" w:rsidRDefault="00004203" w:rsidP="00004203">
                            <w:pPr>
                              <w:pStyle w:val="SidebarLink"/>
                              <w:rPr>
                                <w:lang w:val="en-US"/>
                              </w:rPr>
                            </w:pPr>
                            <w:r w:rsidRPr="008766FE">
                              <w:rPr>
                                <w:lang w:val="en-US"/>
                              </w:rPr>
                              <w:t>marion.par-weixlberger@dentsplysirona.com</w:t>
                            </w:r>
                          </w:p>
                          <w:p w14:paraId="622636AD" w14:textId="77777777" w:rsidR="00004203" w:rsidRPr="008766FE" w:rsidRDefault="00004203" w:rsidP="00004203">
                            <w:pPr>
                              <w:pStyle w:val="DSStandardSidebox"/>
                              <w:rPr>
                                <w:lang w:val="en-US"/>
                              </w:rPr>
                            </w:pPr>
                          </w:p>
                          <w:p w14:paraId="6F0C7B3D" w14:textId="77777777" w:rsidR="00004203" w:rsidRPr="008766FE" w:rsidRDefault="00004203" w:rsidP="00004203">
                            <w:pPr>
                              <w:pStyle w:val="DSStandardSidebox"/>
                              <w:rPr>
                                <w:lang w:val="en-US"/>
                              </w:rPr>
                            </w:pPr>
                            <w:r w:rsidRPr="008766FE">
                              <w:rPr>
                                <w:lang w:val="en-US"/>
                              </w:rPr>
                              <w:t xml:space="preserve">Christoph Nösser </w:t>
                            </w:r>
                          </w:p>
                          <w:p w14:paraId="4CE0BEAF" w14:textId="77777777" w:rsidR="00004203" w:rsidRPr="00004203" w:rsidRDefault="00004203" w:rsidP="00004203">
                            <w:pPr>
                              <w:pStyle w:val="DSStandardSidebox"/>
                              <w:rPr>
                                <w:lang w:val="en-US"/>
                              </w:rPr>
                            </w:pPr>
                            <w:proofErr w:type="spellStart"/>
                            <w:r w:rsidRPr="00004203">
                              <w:rPr>
                                <w:lang w:val="en-US"/>
                              </w:rPr>
                              <w:t>Edelman.ergo</w:t>
                            </w:r>
                            <w:proofErr w:type="spellEnd"/>
                            <w:r w:rsidRPr="00004203">
                              <w:rPr>
                                <w:lang w:val="en-US"/>
                              </w:rPr>
                              <w:t xml:space="preserve"> </w:t>
                            </w:r>
                          </w:p>
                          <w:p w14:paraId="65000C39" w14:textId="77777777" w:rsidR="00004203" w:rsidRPr="00004203" w:rsidRDefault="00004203" w:rsidP="00004203">
                            <w:pPr>
                              <w:pStyle w:val="DSStandardSidebox"/>
                              <w:rPr>
                                <w:lang w:val="en-US"/>
                              </w:rPr>
                            </w:pPr>
                            <w:proofErr w:type="spellStart"/>
                            <w:r w:rsidRPr="00004203">
                              <w:rPr>
                                <w:lang w:val="en-US"/>
                              </w:rPr>
                              <w:t>Agrippinawerft</w:t>
                            </w:r>
                            <w:proofErr w:type="spellEnd"/>
                            <w:r w:rsidRPr="00004203">
                              <w:rPr>
                                <w:lang w:val="en-US"/>
                              </w:rPr>
                              <w:t xml:space="preserve"> 28</w:t>
                            </w:r>
                          </w:p>
                          <w:p w14:paraId="4DE1DFF1" w14:textId="77777777" w:rsidR="00004203" w:rsidRPr="008766FE" w:rsidRDefault="00004203" w:rsidP="00004203">
                            <w:pPr>
                              <w:pStyle w:val="DSStandardSidebox"/>
                            </w:pPr>
                            <w:r w:rsidRPr="008766FE">
                              <w:t>50678 Köln</w:t>
                            </w:r>
                          </w:p>
                          <w:p w14:paraId="6D58F657" w14:textId="77777777" w:rsidR="00004203" w:rsidRPr="008766FE" w:rsidRDefault="00004203" w:rsidP="00004203">
                            <w:pPr>
                              <w:pStyle w:val="DSStandardSidebox"/>
                            </w:pPr>
                            <w:r w:rsidRPr="008766FE">
                              <w:t xml:space="preserve">T +49 (0) 221 912887-17 </w:t>
                            </w:r>
                          </w:p>
                          <w:p w14:paraId="08EF66FD" w14:textId="77777777" w:rsidR="00004203" w:rsidRPr="008766FE" w:rsidRDefault="00004203" w:rsidP="00004203">
                            <w:pPr>
                              <w:pStyle w:val="SidebarLink"/>
                            </w:pPr>
                            <w:r w:rsidRPr="008766FE">
                              <w:t>christoph.noesser@edelmanergo.com</w:t>
                            </w:r>
                          </w:p>
                          <w:p w14:paraId="634EA34B" w14:textId="77777777" w:rsidR="00004203" w:rsidRPr="00C669BC" w:rsidRDefault="00004203" w:rsidP="00004203">
                            <w:pPr>
                              <w:pStyle w:val="SidebarLink"/>
                              <w:rPr>
                                <w:lang w:val="it-IT"/>
                              </w:rPr>
                            </w:pPr>
                            <w:r w:rsidRPr="00C669BC">
                              <w:rPr>
                                <w:lang w:val="it-IT"/>
                              </w:rPr>
                              <w:t>www.edelmanergo.com</w:t>
                            </w:r>
                          </w:p>
                          <w:p w14:paraId="5ADB549A" w14:textId="77777777" w:rsidR="00004203" w:rsidRPr="00C669BC" w:rsidRDefault="00004203" w:rsidP="00004203">
                            <w:pPr>
                              <w:pStyle w:val="DSStandard"/>
                              <w:rPr>
                                <w:sz w:val="16"/>
                                <w:szCs w:val="16"/>
                                <w:lang w:val="it-IT"/>
                              </w:rPr>
                            </w:pPr>
                          </w:p>
                          <w:p w14:paraId="2B49886A" w14:textId="77777777" w:rsidR="00004203" w:rsidRPr="00C669BC" w:rsidRDefault="00004203" w:rsidP="00004203">
                            <w:pPr>
                              <w:pStyle w:val="DSStandardSidebox"/>
                              <w:rPr>
                                <w:lang w:val="it-IT"/>
                              </w:rPr>
                            </w:pPr>
                          </w:p>
                          <w:p w14:paraId="3F0316A3" w14:textId="77777777" w:rsidR="00004203" w:rsidRPr="00C669BC" w:rsidRDefault="00004203" w:rsidP="00004203">
                            <w:pPr>
                              <w:pStyle w:val="DSStandardSidebox"/>
                              <w:rPr>
                                <w:lang w:val="it-IT"/>
                              </w:rPr>
                            </w:pPr>
                          </w:p>
                          <w:p w14:paraId="748833AB" w14:textId="77777777" w:rsidR="00004203" w:rsidRPr="00C669BC" w:rsidRDefault="00004203" w:rsidP="00004203">
                            <w:pPr>
                              <w:pStyle w:val="DSStandardSidebox"/>
                              <w:rPr>
                                <w:lang w:val="it-IT"/>
                              </w:rPr>
                            </w:pPr>
                          </w:p>
                          <w:p w14:paraId="283319C3" w14:textId="77777777" w:rsidR="00004203" w:rsidRPr="00C669BC" w:rsidRDefault="00004203" w:rsidP="00004203">
                            <w:pPr>
                              <w:pStyle w:val="DSStandardSidebox"/>
                              <w:rPr>
                                <w:lang w:val="it-IT"/>
                              </w:rPr>
                            </w:pPr>
                          </w:p>
                          <w:p w14:paraId="4B702462" w14:textId="77777777" w:rsidR="00004203" w:rsidRPr="00C669BC" w:rsidRDefault="00004203" w:rsidP="00004203">
                            <w:pPr>
                              <w:pStyle w:val="DSStandardSidebox"/>
                              <w:rPr>
                                <w:lang w:val="it-IT"/>
                              </w:rPr>
                            </w:pPr>
                          </w:p>
                          <w:p w14:paraId="28309593" w14:textId="77777777" w:rsidR="00004203" w:rsidRPr="00C669BC" w:rsidRDefault="00004203" w:rsidP="00004203">
                            <w:pPr>
                              <w:pStyle w:val="DSStandardSidebox"/>
                              <w:rPr>
                                <w:lang w:val="it-IT"/>
                              </w:rPr>
                            </w:pPr>
                          </w:p>
                          <w:p w14:paraId="6AE6F74D" w14:textId="77777777" w:rsidR="00004203" w:rsidRPr="00C669BC" w:rsidRDefault="00004203" w:rsidP="00004203">
                            <w:pPr>
                              <w:pStyle w:val="DSStandardSidebox"/>
                              <w:rPr>
                                <w:lang w:val="it-IT"/>
                              </w:rPr>
                            </w:pPr>
                          </w:p>
                          <w:p w14:paraId="39AA2914" w14:textId="77777777" w:rsidR="00004203" w:rsidRPr="00C669BC" w:rsidRDefault="00004203" w:rsidP="00004203">
                            <w:pPr>
                              <w:pStyle w:val="DSStandardSidebox"/>
                              <w:rPr>
                                <w:lang w:val="it-IT"/>
                              </w:rPr>
                            </w:pPr>
                          </w:p>
                          <w:p w14:paraId="4FF6B184" w14:textId="77777777" w:rsidR="00004203" w:rsidRPr="00C669BC" w:rsidRDefault="00004203" w:rsidP="00004203">
                            <w:pPr>
                              <w:pStyle w:val="DSStandardSidebox"/>
                              <w:rPr>
                                <w:lang w:val="it-IT"/>
                              </w:rPr>
                            </w:pPr>
                          </w:p>
                          <w:p w14:paraId="4604F935" w14:textId="77777777" w:rsidR="00004203" w:rsidRPr="00C669BC" w:rsidRDefault="00004203" w:rsidP="00004203">
                            <w:pPr>
                              <w:pStyle w:val="DSStandardSidebox"/>
                              <w:rPr>
                                <w:lang w:val="it-IT"/>
                              </w:rPr>
                            </w:pPr>
                          </w:p>
                          <w:p w14:paraId="47D94171" w14:textId="77777777" w:rsidR="00004203" w:rsidRPr="00C669BC" w:rsidRDefault="00004203" w:rsidP="00004203">
                            <w:pPr>
                              <w:pStyle w:val="DSStandardSidebox"/>
                              <w:rPr>
                                <w:lang w:val="it-IT"/>
                              </w:rPr>
                            </w:pPr>
                          </w:p>
                          <w:p w14:paraId="74B0680F" w14:textId="77777777" w:rsidR="00004203" w:rsidRPr="00C669BC" w:rsidRDefault="00004203" w:rsidP="00004203">
                            <w:pPr>
                              <w:pStyle w:val="DSStandardSidebox"/>
                              <w:rPr>
                                <w:lang w:val="it-IT"/>
                              </w:rPr>
                            </w:pPr>
                          </w:p>
                          <w:p w14:paraId="2E9509C0" w14:textId="77777777" w:rsidR="00004203" w:rsidRPr="00C669BC" w:rsidRDefault="00004203" w:rsidP="00004203">
                            <w:pPr>
                              <w:pStyle w:val="DSStandardSidebox"/>
                              <w:rPr>
                                <w:lang w:val="it-IT"/>
                              </w:rPr>
                            </w:pPr>
                          </w:p>
                          <w:p w14:paraId="26A3DFCC" w14:textId="77777777" w:rsidR="00004203" w:rsidRPr="00C669BC" w:rsidRDefault="00004203" w:rsidP="00004203">
                            <w:pPr>
                              <w:pStyle w:val="DSStandardSidebox"/>
                              <w:rPr>
                                <w:lang w:val="it-IT"/>
                              </w:rPr>
                            </w:pPr>
                          </w:p>
                          <w:p w14:paraId="77CD4ECD" w14:textId="77777777" w:rsidR="00004203" w:rsidRPr="00C669BC" w:rsidRDefault="00004203" w:rsidP="00004203">
                            <w:pPr>
                              <w:pStyle w:val="DSStandardSidebox"/>
                              <w:rPr>
                                <w:lang w:val="it-IT"/>
                              </w:rPr>
                            </w:pPr>
                          </w:p>
                          <w:p w14:paraId="3820F339" w14:textId="77777777" w:rsidR="00004203" w:rsidRPr="00C669BC" w:rsidRDefault="00004203" w:rsidP="00004203">
                            <w:pPr>
                              <w:spacing w:after="0"/>
                              <w:rPr>
                                <w:b/>
                                <w:bCs/>
                                <w:color w:val="0D0D0D" w:themeColor="text1" w:themeTint="F2"/>
                                <w:sz w:val="16"/>
                                <w:lang w:val="it-IT"/>
                              </w:rPr>
                            </w:pPr>
                            <w:r w:rsidRPr="00C669BC">
                              <w:rPr>
                                <w:b/>
                                <w:bCs/>
                                <w:sz w:val="16"/>
                                <w:lang w:val="it-IT"/>
                              </w:rPr>
                              <w:t>Dentsply Sirona</w:t>
                            </w:r>
                          </w:p>
                          <w:p w14:paraId="0BFED68E" w14:textId="01254E5C" w:rsidR="00004203" w:rsidRDefault="00004203" w:rsidP="00004203">
                            <w:pPr>
                              <w:spacing w:after="0" w:line="240" w:lineRule="auto"/>
                              <w:rPr>
                                <w:rFonts w:cs="Arial"/>
                                <w:sz w:val="16"/>
                                <w:szCs w:val="16"/>
                                <w:lang w:val="it-IT"/>
                              </w:rPr>
                            </w:pPr>
                            <w:r>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w:t>
                            </w:r>
                            <w:r w:rsidR="00917E61">
                              <w:rPr>
                                <w:rFonts w:cs="Arial"/>
                                <w:sz w:val="16"/>
                                <w:szCs w:val="16"/>
                                <w:lang w:val="it-IT"/>
                              </w:rPr>
                              <w:t xml:space="preserve"> </w:t>
                            </w:r>
                            <w:r>
                              <w:rPr>
                                <w:rFonts w:cs="Arial"/>
                                <w:sz w:val="16"/>
                                <w:szCs w:val="16"/>
                                <w:lang w:val="it-IT"/>
                              </w:rPr>
                              <w:t xml:space="preserve">Sotto il nome di The </w:t>
                            </w:r>
                            <w:proofErr w:type="spellStart"/>
                            <w:r>
                              <w:rPr>
                                <w:rFonts w:cs="Arial"/>
                                <w:sz w:val="16"/>
                                <w:szCs w:val="16"/>
                                <w:lang w:val="it-IT"/>
                              </w:rPr>
                              <w:t>Dental</w:t>
                            </w:r>
                            <w:proofErr w:type="spellEnd"/>
                            <w:r>
                              <w:rPr>
                                <w:rFonts w:cs="Arial"/>
                                <w:sz w:val="16"/>
                                <w:szCs w:val="16"/>
                                <w:lang w:val="it-IT"/>
                              </w:rPr>
                              <w:t xml:space="preserve"> Solutions Company, Dentsply Sirona crea soluzioni innovative, di altissima qualità e performanti con l’obiettivo di modernizzare l’assistenza al paziente e dare vita ad un’odontoiatria migliore, più sicura e più rapida.</w:t>
                            </w:r>
                            <w:r w:rsidR="00917E61">
                              <w:rPr>
                                <w:rFonts w:cs="Arial"/>
                                <w:sz w:val="16"/>
                                <w:szCs w:val="16"/>
                                <w:lang w:val="it-IT"/>
                              </w:rPr>
                              <w:t xml:space="preserve"> </w:t>
                            </w:r>
                            <w:r>
                              <w:rPr>
                                <w:rFonts w:cs="Arial"/>
                                <w:sz w:val="16"/>
                                <w:szCs w:val="16"/>
                                <w:lang w:val="it-IT"/>
                              </w:rPr>
                              <w:t>Il quartier generale principale di Dentsply Sirona si trova a York, in Pennsylvania (USA), mentre la sede internazionale è a Salisburgo, in Austria. L’azienda è quotata alla borsa statunitense NASDAQ con la sigla XRAY.</w:t>
                            </w:r>
                          </w:p>
                          <w:p w14:paraId="184B56A1" w14:textId="278509D9" w:rsidR="00811D8C" w:rsidRPr="00F55B25" w:rsidRDefault="00004203" w:rsidP="00004203">
                            <w:pPr>
                              <w:spacing w:after="0" w:line="240" w:lineRule="auto"/>
                              <w:rPr>
                                <w:lang w:val="it-IT"/>
                              </w:rPr>
                            </w:pPr>
                            <w:r>
                              <w:rPr>
                                <w:rFonts w:cs="Arial"/>
                                <w:sz w:val="16"/>
                                <w:szCs w:val="16"/>
                                <w:lang w:val="it-IT"/>
                              </w:rPr>
                              <w:t xml:space="preserve">Visita il sito </w:t>
                            </w:r>
                            <w:hyperlink r:id="rId7" w:history="1">
                              <w:r>
                                <w:rPr>
                                  <w:rStyle w:val="Hyperlink"/>
                                  <w:rFonts w:cs="Arial"/>
                                  <w:sz w:val="16"/>
                                  <w:szCs w:val="16"/>
                                  <w:lang w:val="it-IT"/>
                                </w:rPr>
                                <w:t>www.dentsplysirona.com</w:t>
                              </w:r>
                            </w:hyperlink>
                            <w:r>
                              <w:rPr>
                                <w:rFonts w:cs="Arial"/>
                                <w:sz w:val="16"/>
                                <w:szCs w:val="16"/>
                                <w:lang w:val="it-IT"/>
                              </w:rPr>
                              <w:t xml:space="preserve"> per saperne di più su Dentsply Sirona e i suoi prodotti.</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66C7EE" id="_x0000_t202" coordsize="21600,21600" o:spt="202" path="m,l,21600r21600,l21600,xe">
                <v:stroke joinstyle="miter"/>
                <v:path gradientshapeok="t" o:connecttype="rect"/>
              </v:shapetype>
              <v:shape id="Textfeld 4" o:spid="_x0000_s1026" type="#_x0000_t202" style="position:absolute;margin-left:337.05pt;margin-top:.3pt;width:145.8pt;height:63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" filled="f" stroked="f">
                <v:path arrowok="t"/>
                <v:textbox inset="2mm,0,0,0">
                  <w:txbxContent>
                    <w:p w14:paraId="24BCA332" w14:textId="460F4C14" w:rsidR="00004203" w:rsidRPr="00917E61" w:rsidRDefault="00004203" w:rsidP="00004203">
                      <w:pPr>
                        <w:pStyle w:val="DSHeaderPressFact"/>
                        <w:rPr>
                          <w:color w:val="5B9BD5" w:themeColor="accent1"/>
                          <w14:textFill>
                            <w14:solidFill>
                              <w14:schemeClr w14:val="accent1">
                                <w14:lumMod w14:val="85000"/>
                                <w14:lumOff w14:val="15000"/>
                                <w14:lumMod w14:val="50000"/>
                              </w14:schemeClr>
                            </w14:solidFill>
                          </w14:textFill>
                        </w:rPr>
                      </w:pPr>
                      <w:r w:rsidRPr="00917E61">
                        <w:rPr>
                          <w:color w:val="5B9BD5" w:themeColor="accent1"/>
                          <w14:textFill>
                            <w14:solidFill>
                              <w14:schemeClr w14:val="accent1">
                                <w14:lumMod w14:val="85000"/>
                                <w14:lumOff w14:val="15000"/>
                                <w14:lumMod w14:val="50000"/>
                              </w14:schemeClr>
                            </w14:solidFill>
                          </w14:textFill>
                        </w:rPr>
                        <w:t>Ufficio Stampa</w:t>
                      </w:r>
                    </w:p>
                    <w:p w14:paraId="73CD81D0" w14:textId="77777777" w:rsidR="00004203" w:rsidRPr="00004203" w:rsidRDefault="00004203" w:rsidP="00004203">
                      <w:pPr>
                        <w:pStyle w:val="DSStandardSidebox"/>
                        <w:rPr>
                          <w:lang w:val="en-US"/>
                        </w:rPr>
                      </w:pPr>
                      <w:r w:rsidRPr="00004203">
                        <w:rPr>
                          <w:lang w:val="en-US"/>
                        </w:rPr>
                        <w:t>Marion Par-</w:t>
                      </w:r>
                      <w:proofErr w:type="spellStart"/>
                      <w:r w:rsidRPr="00004203">
                        <w:rPr>
                          <w:lang w:val="en-US"/>
                        </w:rPr>
                        <w:t>Weixlberger</w:t>
                      </w:r>
                      <w:proofErr w:type="spellEnd"/>
                    </w:p>
                    <w:p w14:paraId="2DFA01CC" w14:textId="77777777" w:rsidR="00004203" w:rsidRPr="00004203" w:rsidRDefault="00004203" w:rsidP="00004203">
                      <w:pPr>
                        <w:pStyle w:val="DSStandardSidebox"/>
                        <w:rPr>
                          <w:lang w:val="en-US"/>
                        </w:rPr>
                      </w:pPr>
                      <w:r w:rsidRPr="003E0661">
                        <w:rPr>
                          <w:lang w:val="en-US"/>
                        </w:rPr>
                        <w:t>Director Corporate Communications and Public Relations</w:t>
                      </w:r>
                      <w:r w:rsidRPr="003E0661">
                        <w:rPr>
                          <w:lang w:val="en-US"/>
                        </w:rPr>
                        <w:br/>
                      </w:r>
                      <w:r w:rsidRPr="00004203">
                        <w:rPr>
                          <w:lang w:val="en-US"/>
                        </w:rPr>
                        <w:t xml:space="preserve">Sirona </w:t>
                      </w:r>
                      <w:proofErr w:type="spellStart"/>
                      <w:r w:rsidRPr="00004203">
                        <w:rPr>
                          <w:lang w:val="en-US"/>
                        </w:rPr>
                        <w:t>Straße</w:t>
                      </w:r>
                      <w:proofErr w:type="spellEnd"/>
                      <w:r w:rsidRPr="00004203">
                        <w:rPr>
                          <w:lang w:val="en-US"/>
                        </w:rPr>
                        <w:t xml:space="preserve"> 1</w:t>
                      </w:r>
                    </w:p>
                    <w:p w14:paraId="6B23C50D" w14:textId="77777777" w:rsidR="00004203" w:rsidRPr="009807BA" w:rsidRDefault="00004203" w:rsidP="00004203">
                      <w:pPr>
                        <w:pStyle w:val="DSStandardSidebox"/>
                      </w:pPr>
                      <w:r w:rsidRPr="009807BA">
                        <w:t>5071 Wals bei Salzburg, Austria</w:t>
                      </w:r>
                    </w:p>
                    <w:p w14:paraId="564B6AAC" w14:textId="77777777" w:rsidR="00004203" w:rsidRPr="003E0661" w:rsidRDefault="00004203" w:rsidP="00004203">
                      <w:pPr>
                        <w:pStyle w:val="DSStandardSidebox"/>
                        <w:rPr>
                          <w:lang w:val="de-AT"/>
                        </w:rPr>
                      </w:pPr>
                      <w:proofErr w:type="gramStart"/>
                      <w:r w:rsidRPr="003E0661">
                        <w:rPr>
                          <w:lang w:val="de-AT"/>
                        </w:rPr>
                        <w:t>T  +</w:t>
                      </w:r>
                      <w:proofErr w:type="gramEnd"/>
                      <w:r w:rsidRPr="003E0661">
                        <w:rPr>
                          <w:lang w:val="de-AT"/>
                        </w:rPr>
                        <w:t>43 (0) 662 2450-588</w:t>
                      </w:r>
                    </w:p>
                    <w:p w14:paraId="26483881" w14:textId="77777777" w:rsidR="00004203" w:rsidRPr="008766FE" w:rsidRDefault="00004203" w:rsidP="00004203">
                      <w:pPr>
                        <w:pStyle w:val="DSStandardSidebox"/>
                        <w:rPr>
                          <w:lang w:val="en-US"/>
                        </w:rPr>
                      </w:pPr>
                      <w:proofErr w:type="gramStart"/>
                      <w:r w:rsidRPr="008766FE">
                        <w:rPr>
                          <w:lang w:val="en-US"/>
                        </w:rPr>
                        <w:t>F  +</w:t>
                      </w:r>
                      <w:proofErr w:type="gramEnd"/>
                      <w:r w:rsidRPr="008766FE">
                        <w:rPr>
                          <w:lang w:val="en-US"/>
                        </w:rPr>
                        <w:t>43 (0) 662 2450-540</w:t>
                      </w:r>
                    </w:p>
                    <w:p w14:paraId="3BAC758B" w14:textId="77777777" w:rsidR="00004203" w:rsidRPr="008766FE" w:rsidRDefault="00004203" w:rsidP="00004203">
                      <w:pPr>
                        <w:pStyle w:val="SidebarLink"/>
                        <w:rPr>
                          <w:lang w:val="en-US"/>
                        </w:rPr>
                      </w:pPr>
                      <w:r w:rsidRPr="008766FE">
                        <w:rPr>
                          <w:lang w:val="en-US"/>
                        </w:rPr>
                        <w:t>marion.par-weixlberger@dentsplysirona.com</w:t>
                      </w:r>
                    </w:p>
                    <w:p w14:paraId="622636AD" w14:textId="77777777" w:rsidR="00004203" w:rsidRPr="008766FE" w:rsidRDefault="00004203" w:rsidP="00004203">
                      <w:pPr>
                        <w:pStyle w:val="DSStandardSidebox"/>
                        <w:rPr>
                          <w:lang w:val="en-US"/>
                        </w:rPr>
                      </w:pPr>
                    </w:p>
                    <w:p w14:paraId="6F0C7B3D" w14:textId="77777777" w:rsidR="00004203" w:rsidRPr="008766FE" w:rsidRDefault="00004203" w:rsidP="00004203">
                      <w:pPr>
                        <w:pStyle w:val="DSStandardSidebox"/>
                        <w:rPr>
                          <w:lang w:val="en-US"/>
                        </w:rPr>
                      </w:pPr>
                      <w:r w:rsidRPr="008766FE">
                        <w:rPr>
                          <w:lang w:val="en-US"/>
                        </w:rPr>
                        <w:t xml:space="preserve">Christoph Nösser </w:t>
                      </w:r>
                    </w:p>
                    <w:p w14:paraId="4CE0BEAF" w14:textId="77777777" w:rsidR="00004203" w:rsidRPr="00004203" w:rsidRDefault="00004203" w:rsidP="00004203">
                      <w:pPr>
                        <w:pStyle w:val="DSStandardSidebox"/>
                        <w:rPr>
                          <w:lang w:val="en-US"/>
                        </w:rPr>
                      </w:pPr>
                      <w:proofErr w:type="spellStart"/>
                      <w:r w:rsidRPr="00004203">
                        <w:rPr>
                          <w:lang w:val="en-US"/>
                        </w:rPr>
                        <w:t>Edelman.ergo</w:t>
                      </w:r>
                      <w:proofErr w:type="spellEnd"/>
                      <w:r w:rsidRPr="00004203">
                        <w:rPr>
                          <w:lang w:val="en-US"/>
                        </w:rPr>
                        <w:t xml:space="preserve"> </w:t>
                      </w:r>
                    </w:p>
                    <w:p w14:paraId="65000C39" w14:textId="77777777" w:rsidR="00004203" w:rsidRPr="00004203" w:rsidRDefault="00004203" w:rsidP="00004203">
                      <w:pPr>
                        <w:pStyle w:val="DSStandardSidebox"/>
                        <w:rPr>
                          <w:lang w:val="en-US"/>
                        </w:rPr>
                      </w:pPr>
                      <w:proofErr w:type="spellStart"/>
                      <w:r w:rsidRPr="00004203">
                        <w:rPr>
                          <w:lang w:val="en-US"/>
                        </w:rPr>
                        <w:t>Agrippinawerft</w:t>
                      </w:r>
                      <w:proofErr w:type="spellEnd"/>
                      <w:r w:rsidRPr="00004203">
                        <w:rPr>
                          <w:lang w:val="en-US"/>
                        </w:rPr>
                        <w:t xml:space="preserve"> 28</w:t>
                      </w:r>
                    </w:p>
                    <w:p w14:paraId="4DE1DFF1" w14:textId="77777777" w:rsidR="00004203" w:rsidRPr="008766FE" w:rsidRDefault="00004203" w:rsidP="00004203">
                      <w:pPr>
                        <w:pStyle w:val="DSStandardSidebox"/>
                      </w:pPr>
                      <w:r w:rsidRPr="008766FE">
                        <w:t>50678 Köln</w:t>
                      </w:r>
                    </w:p>
                    <w:p w14:paraId="6D58F657" w14:textId="77777777" w:rsidR="00004203" w:rsidRPr="008766FE" w:rsidRDefault="00004203" w:rsidP="00004203">
                      <w:pPr>
                        <w:pStyle w:val="DSStandardSidebox"/>
                      </w:pPr>
                      <w:r w:rsidRPr="008766FE">
                        <w:t xml:space="preserve">T +49 (0) 221 912887-17 </w:t>
                      </w:r>
                    </w:p>
                    <w:p w14:paraId="08EF66FD" w14:textId="77777777" w:rsidR="00004203" w:rsidRPr="008766FE" w:rsidRDefault="00004203" w:rsidP="00004203">
                      <w:pPr>
                        <w:pStyle w:val="SidebarLink"/>
                      </w:pPr>
                      <w:r w:rsidRPr="008766FE">
                        <w:t>christoph.noesser@edelmanergo.com</w:t>
                      </w:r>
                    </w:p>
                    <w:p w14:paraId="634EA34B" w14:textId="77777777" w:rsidR="00004203" w:rsidRPr="00C669BC" w:rsidRDefault="00004203" w:rsidP="00004203">
                      <w:pPr>
                        <w:pStyle w:val="SidebarLink"/>
                        <w:rPr>
                          <w:lang w:val="it-IT"/>
                        </w:rPr>
                      </w:pPr>
                      <w:r w:rsidRPr="00C669BC">
                        <w:rPr>
                          <w:lang w:val="it-IT"/>
                        </w:rPr>
                        <w:t>www.edelmanergo.com</w:t>
                      </w:r>
                    </w:p>
                    <w:p w14:paraId="5ADB549A" w14:textId="77777777" w:rsidR="00004203" w:rsidRPr="00C669BC" w:rsidRDefault="00004203" w:rsidP="00004203">
                      <w:pPr>
                        <w:pStyle w:val="DSStandard"/>
                        <w:rPr>
                          <w:sz w:val="16"/>
                          <w:szCs w:val="16"/>
                          <w:lang w:val="it-IT"/>
                        </w:rPr>
                      </w:pPr>
                    </w:p>
                    <w:p w14:paraId="2B49886A" w14:textId="77777777" w:rsidR="00004203" w:rsidRPr="00C669BC" w:rsidRDefault="00004203" w:rsidP="00004203">
                      <w:pPr>
                        <w:pStyle w:val="DSStandardSidebox"/>
                        <w:rPr>
                          <w:lang w:val="it-IT"/>
                        </w:rPr>
                      </w:pPr>
                    </w:p>
                    <w:p w14:paraId="3F0316A3" w14:textId="77777777" w:rsidR="00004203" w:rsidRPr="00C669BC" w:rsidRDefault="00004203" w:rsidP="00004203">
                      <w:pPr>
                        <w:pStyle w:val="DSStandardSidebox"/>
                        <w:rPr>
                          <w:lang w:val="it-IT"/>
                        </w:rPr>
                      </w:pPr>
                    </w:p>
                    <w:p w14:paraId="748833AB" w14:textId="77777777" w:rsidR="00004203" w:rsidRPr="00C669BC" w:rsidRDefault="00004203" w:rsidP="00004203">
                      <w:pPr>
                        <w:pStyle w:val="DSStandardSidebox"/>
                        <w:rPr>
                          <w:lang w:val="it-IT"/>
                        </w:rPr>
                      </w:pPr>
                    </w:p>
                    <w:p w14:paraId="283319C3" w14:textId="77777777" w:rsidR="00004203" w:rsidRPr="00C669BC" w:rsidRDefault="00004203" w:rsidP="00004203">
                      <w:pPr>
                        <w:pStyle w:val="DSStandardSidebox"/>
                        <w:rPr>
                          <w:lang w:val="it-IT"/>
                        </w:rPr>
                      </w:pPr>
                    </w:p>
                    <w:p w14:paraId="4B702462" w14:textId="77777777" w:rsidR="00004203" w:rsidRPr="00C669BC" w:rsidRDefault="00004203" w:rsidP="00004203">
                      <w:pPr>
                        <w:pStyle w:val="DSStandardSidebox"/>
                        <w:rPr>
                          <w:lang w:val="it-IT"/>
                        </w:rPr>
                      </w:pPr>
                    </w:p>
                    <w:p w14:paraId="28309593" w14:textId="77777777" w:rsidR="00004203" w:rsidRPr="00C669BC" w:rsidRDefault="00004203" w:rsidP="00004203">
                      <w:pPr>
                        <w:pStyle w:val="DSStandardSidebox"/>
                        <w:rPr>
                          <w:lang w:val="it-IT"/>
                        </w:rPr>
                      </w:pPr>
                    </w:p>
                    <w:p w14:paraId="6AE6F74D" w14:textId="77777777" w:rsidR="00004203" w:rsidRPr="00C669BC" w:rsidRDefault="00004203" w:rsidP="00004203">
                      <w:pPr>
                        <w:pStyle w:val="DSStandardSidebox"/>
                        <w:rPr>
                          <w:lang w:val="it-IT"/>
                        </w:rPr>
                      </w:pPr>
                    </w:p>
                    <w:p w14:paraId="39AA2914" w14:textId="77777777" w:rsidR="00004203" w:rsidRPr="00C669BC" w:rsidRDefault="00004203" w:rsidP="00004203">
                      <w:pPr>
                        <w:pStyle w:val="DSStandardSidebox"/>
                        <w:rPr>
                          <w:lang w:val="it-IT"/>
                        </w:rPr>
                      </w:pPr>
                    </w:p>
                    <w:p w14:paraId="4FF6B184" w14:textId="77777777" w:rsidR="00004203" w:rsidRPr="00C669BC" w:rsidRDefault="00004203" w:rsidP="00004203">
                      <w:pPr>
                        <w:pStyle w:val="DSStandardSidebox"/>
                        <w:rPr>
                          <w:lang w:val="it-IT"/>
                        </w:rPr>
                      </w:pPr>
                    </w:p>
                    <w:p w14:paraId="4604F935" w14:textId="77777777" w:rsidR="00004203" w:rsidRPr="00C669BC" w:rsidRDefault="00004203" w:rsidP="00004203">
                      <w:pPr>
                        <w:pStyle w:val="DSStandardSidebox"/>
                        <w:rPr>
                          <w:lang w:val="it-IT"/>
                        </w:rPr>
                      </w:pPr>
                    </w:p>
                    <w:p w14:paraId="47D94171" w14:textId="77777777" w:rsidR="00004203" w:rsidRPr="00C669BC" w:rsidRDefault="00004203" w:rsidP="00004203">
                      <w:pPr>
                        <w:pStyle w:val="DSStandardSidebox"/>
                        <w:rPr>
                          <w:lang w:val="it-IT"/>
                        </w:rPr>
                      </w:pPr>
                    </w:p>
                    <w:p w14:paraId="74B0680F" w14:textId="77777777" w:rsidR="00004203" w:rsidRPr="00C669BC" w:rsidRDefault="00004203" w:rsidP="00004203">
                      <w:pPr>
                        <w:pStyle w:val="DSStandardSidebox"/>
                        <w:rPr>
                          <w:lang w:val="it-IT"/>
                        </w:rPr>
                      </w:pPr>
                    </w:p>
                    <w:p w14:paraId="2E9509C0" w14:textId="77777777" w:rsidR="00004203" w:rsidRPr="00C669BC" w:rsidRDefault="00004203" w:rsidP="00004203">
                      <w:pPr>
                        <w:pStyle w:val="DSStandardSidebox"/>
                        <w:rPr>
                          <w:lang w:val="it-IT"/>
                        </w:rPr>
                      </w:pPr>
                    </w:p>
                    <w:p w14:paraId="26A3DFCC" w14:textId="77777777" w:rsidR="00004203" w:rsidRPr="00C669BC" w:rsidRDefault="00004203" w:rsidP="00004203">
                      <w:pPr>
                        <w:pStyle w:val="DSStandardSidebox"/>
                        <w:rPr>
                          <w:lang w:val="it-IT"/>
                        </w:rPr>
                      </w:pPr>
                    </w:p>
                    <w:p w14:paraId="77CD4ECD" w14:textId="77777777" w:rsidR="00004203" w:rsidRPr="00C669BC" w:rsidRDefault="00004203" w:rsidP="00004203">
                      <w:pPr>
                        <w:pStyle w:val="DSStandardSidebox"/>
                        <w:rPr>
                          <w:lang w:val="it-IT"/>
                        </w:rPr>
                      </w:pPr>
                    </w:p>
                    <w:p w14:paraId="3820F339" w14:textId="77777777" w:rsidR="00004203" w:rsidRPr="00C669BC" w:rsidRDefault="00004203" w:rsidP="00004203">
                      <w:pPr>
                        <w:spacing w:after="0"/>
                        <w:rPr>
                          <w:b/>
                          <w:bCs/>
                          <w:color w:val="0D0D0D" w:themeColor="text1" w:themeTint="F2"/>
                          <w:sz w:val="16"/>
                          <w:lang w:val="it-IT"/>
                        </w:rPr>
                      </w:pPr>
                      <w:r w:rsidRPr="00C669BC">
                        <w:rPr>
                          <w:b/>
                          <w:bCs/>
                          <w:sz w:val="16"/>
                          <w:lang w:val="it-IT"/>
                        </w:rPr>
                        <w:t>Dentsply Sirona</w:t>
                      </w:r>
                    </w:p>
                    <w:p w14:paraId="0BFED68E" w14:textId="01254E5C" w:rsidR="00004203" w:rsidRDefault="00004203" w:rsidP="00004203">
                      <w:pPr>
                        <w:spacing w:after="0" w:line="240" w:lineRule="auto"/>
                        <w:rPr>
                          <w:rFonts w:cs="Arial"/>
                          <w:sz w:val="16"/>
                          <w:szCs w:val="16"/>
                          <w:lang w:val="it-IT"/>
                        </w:rPr>
                      </w:pPr>
                      <w:r>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w:t>
                      </w:r>
                      <w:r w:rsidR="00917E61">
                        <w:rPr>
                          <w:rFonts w:cs="Arial"/>
                          <w:sz w:val="16"/>
                          <w:szCs w:val="16"/>
                          <w:lang w:val="it-IT"/>
                        </w:rPr>
                        <w:t xml:space="preserve"> </w:t>
                      </w:r>
                      <w:r>
                        <w:rPr>
                          <w:rFonts w:cs="Arial"/>
                          <w:sz w:val="16"/>
                          <w:szCs w:val="16"/>
                          <w:lang w:val="it-IT"/>
                        </w:rPr>
                        <w:t xml:space="preserve">Sotto il nome di The </w:t>
                      </w:r>
                      <w:proofErr w:type="spellStart"/>
                      <w:r>
                        <w:rPr>
                          <w:rFonts w:cs="Arial"/>
                          <w:sz w:val="16"/>
                          <w:szCs w:val="16"/>
                          <w:lang w:val="it-IT"/>
                        </w:rPr>
                        <w:t>Dental</w:t>
                      </w:r>
                      <w:proofErr w:type="spellEnd"/>
                      <w:r>
                        <w:rPr>
                          <w:rFonts w:cs="Arial"/>
                          <w:sz w:val="16"/>
                          <w:szCs w:val="16"/>
                          <w:lang w:val="it-IT"/>
                        </w:rPr>
                        <w:t xml:space="preserve"> Solutions Company, Dentsply Sirona crea soluzioni innovative, di altissima qualità e performanti con l’obiettivo di modernizzare l’assistenza al paziente e dare vita ad un’odontoiatria migliore, più sicura e più rapida.</w:t>
                      </w:r>
                      <w:r w:rsidR="00917E61">
                        <w:rPr>
                          <w:rFonts w:cs="Arial"/>
                          <w:sz w:val="16"/>
                          <w:szCs w:val="16"/>
                          <w:lang w:val="it-IT"/>
                        </w:rPr>
                        <w:t xml:space="preserve"> </w:t>
                      </w:r>
                      <w:r>
                        <w:rPr>
                          <w:rFonts w:cs="Arial"/>
                          <w:sz w:val="16"/>
                          <w:szCs w:val="16"/>
                          <w:lang w:val="it-IT"/>
                        </w:rPr>
                        <w:t>Il quartier generale principale di Dentsply Sirona si trova a York, in Pennsylvania (USA), mentre la sede internazionale è a Salisburgo, in Austria. L’azienda è quotata alla borsa statunitense NASDAQ con la sigla XRAY.</w:t>
                      </w:r>
                    </w:p>
                    <w:p w14:paraId="184B56A1" w14:textId="278509D9" w:rsidR="00811D8C" w:rsidRPr="00F55B25" w:rsidRDefault="00004203" w:rsidP="00004203">
                      <w:pPr>
                        <w:spacing w:after="0" w:line="240" w:lineRule="auto"/>
                        <w:rPr>
                          <w:lang w:val="it-IT"/>
                        </w:rPr>
                      </w:pPr>
                      <w:r>
                        <w:rPr>
                          <w:rFonts w:cs="Arial"/>
                          <w:sz w:val="16"/>
                          <w:szCs w:val="16"/>
                          <w:lang w:val="it-IT"/>
                        </w:rPr>
                        <w:t xml:space="preserve">Visita il sito </w:t>
                      </w:r>
                      <w:hyperlink r:id="rId8" w:history="1">
                        <w:r>
                          <w:rPr>
                            <w:rStyle w:val="Hyperlink"/>
                            <w:rFonts w:cs="Arial"/>
                            <w:sz w:val="16"/>
                            <w:szCs w:val="16"/>
                            <w:lang w:val="it-IT"/>
                          </w:rPr>
                          <w:t>www.dentsplysirona.com</w:t>
                        </w:r>
                      </w:hyperlink>
                      <w:r>
                        <w:rPr>
                          <w:rFonts w:cs="Arial"/>
                          <w:sz w:val="16"/>
                          <w:szCs w:val="16"/>
                          <w:lang w:val="it-IT"/>
                        </w:rPr>
                        <w:t xml:space="preserve"> per saperne di più su Dentsply Sirona e i suoi prodotti.</w:t>
                      </w:r>
                    </w:p>
                  </w:txbxContent>
                </v:textbox>
              </v:shape>
            </w:pict>
          </mc:Fallback>
        </mc:AlternateContent>
      </w:r>
      <w:r w:rsidRPr="008766FE">
        <w:rPr>
          <w:color w:val="5B9BD5" w:themeColor="accent1"/>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192" behindDoc="0" locked="0" layoutInCell="1" allowOverlap="1" wp14:anchorId="1D863ED0" wp14:editId="42247500">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C82EBA4" w14:textId="77777777" w:rsidR="00811D8C" w:rsidRPr="00FA6ECF" w:rsidRDefault="00811D8C" w:rsidP="00FA6ECF">
                            <w:pPr>
                              <w:pStyle w:val="mikistandard"/>
                              <w:spacing w:line="260" w:lineRule="atLeast"/>
                              <w:rPr>
                                <w:noProof/>
                                <w:color w:val="5B9BD5" w:themeColor="accent1"/>
                                <w:sz w:val="32"/>
                                <w:szCs w:val="28"/>
                                <w14:textFill>
                                  <w14:solidFill>
                                    <w14:schemeClr w14:val="accent1">
                                      <w14:lumMod w14:val="85000"/>
                                      <w14:lumOff w14:val="15000"/>
                                      <w14:lumMod w14:val="50000"/>
                                    </w14:schemeClr>
                                  </w14:solidFill>
                                </w14:textFill>
                              </w:rPr>
                            </w:pPr>
                            <w:r w:rsidRPr="00FA6ECF">
                              <w:rPr>
                                <w:noProof/>
                                <w:color w:val="5B9BD5" w:themeColor="accent1"/>
                                <w:sz w:val="32"/>
                                <w:szCs w:val="28"/>
                                <w14:textFill>
                                  <w14:solidFill>
                                    <w14:schemeClr w14:val="accent1">
                                      <w14:lumMod w14:val="85000"/>
                                      <w14:lumOff w14:val="15000"/>
                                      <w14:lumMod w14:val="50000"/>
                                    </w14:schemeClr>
                                  </w14:solidFill>
                                </w14:textFill>
                              </w:rPr>
                              <w:t>Comunicato stampa</w:t>
                            </w:r>
                          </w:p>
                          <w:p w14:paraId="5596CF90" w14:textId="77777777" w:rsidR="00811D8C" w:rsidRDefault="00811D8C" w:rsidP="00811D8C">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63ED0"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C82EBA4" w14:textId="77777777" w:rsidR="00811D8C" w:rsidRPr="00FA6ECF" w:rsidRDefault="00811D8C" w:rsidP="00FA6ECF">
                      <w:pPr>
                        <w:pStyle w:val="mikistandard"/>
                        <w:spacing w:line="260" w:lineRule="atLeast"/>
                        <w:rPr>
                          <w:noProof/>
                          <w:color w:val="5B9BD5" w:themeColor="accent1"/>
                          <w:sz w:val="32"/>
                          <w:szCs w:val="28"/>
                          <w14:textFill>
                            <w14:solidFill>
                              <w14:schemeClr w14:val="accent1">
                                <w14:lumMod w14:val="85000"/>
                                <w14:lumOff w14:val="15000"/>
                                <w14:lumMod w14:val="50000"/>
                              </w14:schemeClr>
                            </w14:solidFill>
                          </w14:textFill>
                        </w:rPr>
                      </w:pPr>
                      <w:r w:rsidRPr="00FA6ECF">
                        <w:rPr>
                          <w:noProof/>
                          <w:color w:val="5B9BD5" w:themeColor="accent1"/>
                          <w:sz w:val="32"/>
                          <w:szCs w:val="28"/>
                          <w14:textFill>
                            <w14:solidFill>
                              <w14:schemeClr w14:val="accent1">
                                <w14:lumMod w14:val="85000"/>
                                <w14:lumOff w14:val="15000"/>
                                <w14:lumMod w14:val="50000"/>
                              </w14:schemeClr>
                            </w14:solidFill>
                          </w14:textFill>
                        </w:rPr>
                        <w:t>Comunicato stampa</w:t>
                      </w:r>
                    </w:p>
                    <w:p w14:paraId="5596CF90" w14:textId="77777777" w:rsidR="00811D8C" w:rsidRDefault="00811D8C" w:rsidP="00811D8C">
                      <w:pPr>
                        <w:pStyle w:val="DSAdressField"/>
                      </w:pPr>
                    </w:p>
                  </w:txbxContent>
                </v:textbox>
                <w10:wrap anchorx="page" anchory="page"/>
              </v:shape>
            </w:pict>
          </mc:Fallback>
        </mc:AlternateContent>
      </w:r>
      <w:r w:rsidRPr="00F13753">
        <w:rPr>
          <w:color w:val="5B9BD5" w:themeColor="accent1"/>
          <w:lang w:val="en-US"/>
          <w14:textFill>
            <w14:solidFill>
              <w14:schemeClr w14:val="accent1">
                <w14:lumMod w14:val="85000"/>
                <w14:lumOff w14:val="15000"/>
                <w14:lumMod w14:val="50000"/>
              </w14:schemeClr>
            </w14:solidFill>
          </w14:textFill>
        </w:rPr>
        <w:t>CEREC nello studio odontoiatrico: benvenuti in u</w:t>
      </w:r>
      <w:r w:rsidR="008766FE" w:rsidRPr="00F13753">
        <w:rPr>
          <w:color w:val="5B9BD5" w:themeColor="accent1"/>
          <w:lang w:val="en-US"/>
          <w14:textFill>
            <w14:solidFill>
              <w14:schemeClr w14:val="accent1">
                <w14:lumMod w14:val="85000"/>
                <w14:lumOff w14:val="15000"/>
                <w14:lumMod w14:val="50000"/>
              </w14:schemeClr>
            </w14:solidFill>
          </w14:textFill>
        </w:rPr>
        <w:t>n mondo di infinite possibilità</w:t>
      </w:r>
    </w:p>
    <w:p w14:paraId="7A45EEC0" w14:textId="283BFBB7" w:rsidR="00811D8C" w:rsidRPr="00F55B25" w:rsidRDefault="00811D8C" w:rsidP="00811D8C">
      <w:pPr>
        <w:pStyle w:val="DSStandard"/>
        <w:rPr>
          <w:b/>
          <w:lang w:val="it-IT" w:eastAsia="ja-JP"/>
        </w:rPr>
      </w:pPr>
      <w:r w:rsidRPr="00F55B25">
        <w:rPr>
          <w:b/>
          <w:lang w:val="it-IT"/>
        </w:rPr>
        <w:t xml:space="preserve">Secondo uno studio*, </w:t>
      </w:r>
      <w:r w:rsidR="006265FA">
        <w:rPr>
          <w:b/>
          <w:lang w:val="it-IT"/>
        </w:rPr>
        <w:t>due terzi</w:t>
      </w:r>
      <w:r w:rsidRPr="00F55B25">
        <w:rPr>
          <w:b/>
          <w:lang w:val="it-IT"/>
        </w:rPr>
        <w:t xml:space="preserve"> dei pazienti di tutto il mondo sarebbero pronti a cambiare dentista se ciò significasse poter concludere un trattamento in un’unica seduta. Ora questo è possibile grazie a CEREC, il sistema CAD/CAM di Dentsply Sirona per i restauri in ceramica. I miglioramenti tecnologici e le nuove applicazioni aggiunte alla gamma esistente saranno presentati all’IDS 2017. CEREC è sinonimo di un flusso di lavoro che offre quasi infinite possibilità.</w:t>
      </w:r>
    </w:p>
    <w:p w14:paraId="67E534FB" w14:textId="7256853C" w:rsidR="00811D8C" w:rsidRPr="00F55B25" w:rsidRDefault="00811D8C" w:rsidP="00811D8C">
      <w:pPr>
        <w:pStyle w:val="DSStandard"/>
        <w:rPr>
          <w:lang w:val="it-IT" w:eastAsia="ja-JP"/>
        </w:rPr>
      </w:pPr>
      <w:proofErr w:type="spellStart"/>
      <w:r w:rsidRPr="00F55B25">
        <w:rPr>
          <w:b/>
          <w:lang w:val="it-IT"/>
        </w:rPr>
        <w:t>Bensheim</w:t>
      </w:r>
      <w:proofErr w:type="spellEnd"/>
      <w:r w:rsidRPr="00F55B25">
        <w:rPr>
          <w:b/>
          <w:lang w:val="it-IT"/>
        </w:rPr>
        <w:t>/Salisburgo, 21 ma</w:t>
      </w:r>
      <w:bookmarkStart w:id="0" w:name="_GoBack"/>
      <w:bookmarkEnd w:id="0"/>
      <w:r w:rsidRPr="00F55B25">
        <w:rPr>
          <w:b/>
          <w:lang w:val="it-IT"/>
        </w:rPr>
        <w:t>rzo 2017.</w:t>
      </w:r>
      <w:r w:rsidRPr="00F55B25">
        <w:rPr>
          <w:lang w:val="it-IT"/>
        </w:rPr>
        <w:t xml:space="preserve"> CEREC è il titolo di una storia di successo lunga più di 30 anni, che ha visto numerosi pazienti soddisfatti dell’opzione di trattamento </w:t>
      </w:r>
      <w:proofErr w:type="spellStart"/>
      <w:r w:rsidRPr="00F55B25">
        <w:rPr>
          <w:lang w:val="it-IT"/>
        </w:rPr>
        <w:t>chairside</w:t>
      </w:r>
      <w:proofErr w:type="spellEnd"/>
      <w:r w:rsidRPr="00F55B25">
        <w:rPr>
          <w:lang w:val="it-IT"/>
        </w:rPr>
        <w:t xml:space="preserve">. Negli Stati Uniti, ad esempio, un sondaggio ha mostrato che i pazienti in cura presso dentisti che utilizzano CEREC sono per il 34% più propensi a </w:t>
      </w:r>
      <w:r w:rsidRPr="00C669BC">
        <w:rPr>
          <w:color w:val="auto"/>
          <w:lang w:val="it-IT"/>
        </w:rPr>
        <w:t>consigliare il proprio dentista rispetto ai pazienti in cura presso dentisti che non utilizzano CEREC. Tra i vantaggi di questo metodo di trattamento si riportano</w:t>
      </w:r>
      <w:r w:rsidR="00D37251" w:rsidRPr="00C669BC">
        <w:rPr>
          <w:color w:val="auto"/>
          <w:lang w:val="it-IT"/>
        </w:rPr>
        <w:t>:</w:t>
      </w:r>
      <w:r w:rsidRPr="00C669BC">
        <w:rPr>
          <w:color w:val="auto"/>
          <w:lang w:val="it-IT"/>
        </w:rPr>
        <w:t xml:space="preserve"> il risparmio di tempo, la necessità di un’unica anestesia e l'abbandono del restauro temporaneo. Secondo un recente sondaggio condotto in Germania, la maggior parte dei pazienti è disposta a pagare di più per </w:t>
      </w:r>
      <w:r w:rsidRPr="00F55B25">
        <w:rPr>
          <w:lang w:val="it-IT"/>
        </w:rPr>
        <w:t>ricevere il trattamento in un’unica seduta e i due terzi dei partecipanti al sondaggio sarebbero disposti a compiere viaggi più lunghi per ottenere questo vantaggio.</w:t>
      </w:r>
    </w:p>
    <w:p w14:paraId="5F2E7D7D" w14:textId="77777777" w:rsidR="00811D8C" w:rsidRPr="00F55B25" w:rsidRDefault="00BC1AEE" w:rsidP="00811D8C">
      <w:pPr>
        <w:pStyle w:val="DSStandard"/>
        <w:rPr>
          <w:lang w:val="it-IT"/>
        </w:rPr>
      </w:pPr>
      <w:r w:rsidRPr="00F55B25">
        <w:rPr>
          <w:lang w:val="it-IT"/>
        </w:rPr>
        <w:t xml:space="preserve">“CEREC è lo strumento che oggi riesce a soddisfare le nuove aspettative dei pazienti. La tecnologia pervade le nostre vite e abbiamo imparato a sfruttarla per creare più efficienza e più vantaggi. Quando un paziente arriva in uno studio odontoiatrico, si aspetta di trovare questo tipo di tecnologia. CEREC è all’altezza delle aspettative moderne: meno sedute e iniezioni, nessun materiale appiccicoso per la presa analogica delle impronte né protesi temporanee”, spiega </w:t>
      </w:r>
      <w:proofErr w:type="spellStart"/>
      <w:r w:rsidRPr="00F55B25">
        <w:rPr>
          <w:lang w:val="it-IT"/>
        </w:rPr>
        <w:t>Roddy</w:t>
      </w:r>
      <w:proofErr w:type="spellEnd"/>
      <w:r w:rsidRPr="00F55B25">
        <w:rPr>
          <w:lang w:val="it-IT"/>
        </w:rPr>
        <w:t xml:space="preserve"> </w:t>
      </w:r>
      <w:proofErr w:type="spellStart"/>
      <w:r w:rsidRPr="00F55B25">
        <w:rPr>
          <w:lang w:val="it-IT"/>
        </w:rPr>
        <w:t>MacLeod</w:t>
      </w:r>
      <w:proofErr w:type="spellEnd"/>
      <w:r w:rsidRPr="00F55B25">
        <w:rPr>
          <w:lang w:val="it-IT"/>
        </w:rPr>
        <w:t xml:space="preserve">, Group Vice </w:t>
      </w:r>
      <w:proofErr w:type="spellStart"/>
      <w:r w:rsidRPr="00F55B25">
        <w:rPr>
          <w:lang w:val="it-IT"/>
        </w:rPr>
        <w:t>President</w:t>
      </w:r>
      <w:proofErr w:type="spellEnd"/>
      <w:r w:rsidRPr="00F55B25">
        <w:rPr>
          <w:lang w:val="it-IT"/>
        </w:rPr>
        <w:t xml:space="preserve"> CAD/CAM di Dentsply Sirona.</w:t>
      </w:r>
    </w:p>
    <w:p w14:paraId="15910B5D" w14:textId="77777777" w:rsidR="00811D8C" w:rsidRPr="00F55B25" w:rsidRDefault="00811D8C" w:rsidP="00811D8C">
      <w:pPr>
        <w:pStyle w:val="DSStandard"/>
        <w:rPr>
          <w:b/>
          <w:lang w:val="it-IT"/>
        </w:rPr>
      </w:pPr>
      <w:r w:rsidRPr="00F55B25">
        <w:rPr>
          <w:b/>
          <w:lang w:val="it-IT"/>
        </w:rPr>
        <w:t>Software intuitivo per la massima flessibilità</w:t>
      </w:r>
    </w:p>
    <w:p w14:paraId="786DB849" w14:textId="27A03A5E" w:rsidR="00811D8C" w:rsidRPr="00F55B25" w:rsidRDefault="00811D8C" w:rsidP="00811D8C">
      <w:pPr>
        <w:pStyle w:val="DSStandard"/>
        <w:rPr>
          <w:lang w:val="it-IT"/>
        </w:rPr>
      </w:pPr>
      <w:r w:rsidRPr="00F55B25">
        <w:rPr>
          <w:lang w:val="it-IT"/>
        </w:rPr>
        <w:t>Il nuovo software CEREC 4.5, che verrà presentato all</w:t>
      </w:r>
      <w:r w:rsidR="00FA6ECF">
        <w:rPr>
          <w:lang w:val="it-IT"/>
        </w:rPr>
        <w:t xml:space="preserve">a </w:t>
      </w:r>
      <w:r w:rsidRPr="00F55B25">
        <w:rPr>
          <w:lang w:val="it-IT"/>
        </w:rPr>
        <w:t xml:space="preserve">IDS 2017, è la chiave per raggiungere questo obiettivo. Durante il processo di sviluppo è stata data massima importanza alla semplificazione e all’accelerazione delle procedure, migliorando allo stesso tempo anche la qualità dei risultati della produzione. Il software gestisce automaticamente un certo numero di funzioni. Ad esempio, individua il tipo di restauro indicato, calcola l’inserimento, analizza il colore dei denti e offre prime proposte ancora più precise grazie a un algoritmo migliorato per la </w:t>
      </w:r>
      <w:proofErr w:type="spellStart"/>
      <w:r w:rsidRPr="00F55B25">
        <w:rPr>
          <w:lang w:val="it-IT"/>
        </w:rPr>
        <w:t>bioarcata</w:t>
      </w:r>
      <w:proofErr w:type="spellEnd"/>
      <w:r w:rsidRPr="00F55B25">
        <w:rPr>
          <w:lang w:val="it-IT"/>
        </w:rPr>
        <w:t xml:space="preserve">. Inoltre, la scansione riporta più dettagli e consente di creare modelli più realistici e una migliore visualizzazione dei restauri. “Il principale punto di forza di questo software è la sua intelligenza e la sua funzionalità intuitiva”, spiega </w:t>
      </w:r>
      <w:proofErr w:type="spellStart"/>
      <w:r w:rsidRPr="00F55B25">
        <w:rPr>
          <w:lang w:val="it-IT"/>
        </w:rPr>
        <w:t>Roddy</w:t>
      </w:r>
      <w:proofErr w:type="spellEnd"/>
      <w:r w:rsidRPr="00F55B25">
        <w:rPr>
          <w:lang w:val="it-IT"/>
        </w:rPr>
        <w:t xml:space="preserve"> </w:t>
      </w:r>
      <w:proofErr w:type="spellStart"/>
      <w:r w:rsidRPr="00F55B25">
        <w:rPr>
          <w:lang w:val="it-IT"/>
        </w:rPr>
        <w:t>MacLeod</w:t>
      </w:r>
      <w:proofErr w:type="spellEnd"/>
      <w:r w:rsidRPr="00F55B25">
        <w:rPr>
          <w:lang w:val="it-IT"/>
        </w:rPr>
        <w:t xml:space="preserve">. “È un punto di partenza ideale e sicuro </w:t>
      </w:r>
      <w:r w:rsidRPr="00F55B25">
        <w:rPr>
          <w:lang w:val="it-IT"/>
        </w:rPr>
        <w:lastRenderedPageBreak/>
        <w:t xml:space="preserve">verso l’odontoiatria in una singola seduta e negli interventi </w:t>
      </w:r>
      <w:proofErr w:type="spellStart"/>
      <w:r w:rsidRPr="00F55B25">
        <w:rPr>
          <w:lang w:val="it-IT"/>
        </w:rPr>
        <w:t>chairside</w:t>
      </w:r>
      <w:proofErr w:type="spellEnd"/>
      <w:r w:rsidRPr="00F55B25">
        <w:rPr>
          <w:lang w:val="it-IT"/>
        </w:rPr>
        <w:t xml:space="preserve"> CAD/CAM”.</w:t>
      </w:r>
    </w:p>
    <w:p w14:paraId="2443CFFE" w14:textId="77777777" w:rsidR="00811D8C" w:rsidRPr="00F55B25" w:rsidRDefault="00811D8C" w:rsidP="00811D8C">
      <w:pPr>
        <w:pStyle w:val="DSStandard"/>
        <w:rPr>
          <w:lang w:val="it-IT" w:eastAsia="ja-JP"/>
        </w:rPr>
      </w:pPr>
      <w:r w:rsidRPr="00F55B25">
        <w:rPr>
          <w:b/>
          <w:lang w:val="it-IT"/>
        </w:rPr>
        <w:t xml:space="preserve">L’implantologia con CEREC: i blocchetti CEREC </w:t>
      </w:r>
      <w:proofErr w:type="spellStart"/>
      <w:r w:rsidRPr="00F55B25">
        <w:rPr>
          <w:b/>
          <w:lang w:val="it-IT"/>
        </w:rPr>
        <w:t>Zirconia</w:t>
      </w:r>
      <w:proofErr w:type="spellEnd"/>
      <w:r w:rsidRPr="00F55B25">
        <w:rPr>
          <w:b/>
          <w:lang w:val="it-IT"/>
        </w:rPr>
        <w:t xml:space="preserve"> </w:t>
      </w:r>
      <w:proofErr w:type="spellStart"/>
      <w:r w:rsidRPr="00F55B25">
        <w:rPr>
          <w:b/>
          <w:lang w:val="it-IT"/>
        </w:rPr>
        <w:t>Meso</w:t>
      </w:r>
      <w:proofErr w:type="spellEnd"/>
    </w:p>
    <w:p w14:paraId="588F0655" w14:textId="1682E81A" w:rsidR="00811D8C" w:rsidRPr="00F55B25" w:rsidRDefault="00811D8C" w:rsidP="00811D8C">
      <w:pPr>
        <w:pStyle w:val="DSStandard"/>
        <w:rPr>
          <w:lang w:val="it-IT" w:eastAsia="ja-JP"/>
        </w:rPr>
      </w:pPr>
      <w:r w:rsidRPr="00F55B25">
        <w:rPr>
          <w:lang w:val="it-IT"/>
        </w:rPr>
        <w:t xml:space="preserve">Il nuovo blocchetto CEREC </w:t>
      </w:r>
      <w:proofErr w:type="spellStart"/>
      <w:r w:rsidRPr="00F55B25">
        <w:rPr>
          <w:lang w:val="it-IT"/>
        </w:rPr>
        <w:t>Zirconia</w:t>
      </w:r>
      <w:proofErr w:type="spellEnd"/>
      <w:r w:rsidRPr="00F55B25">
        <w:rPr>
          <w:lang w:val="it-IT"/>
        </w:rPr>
        <w:t xml:space="preserve"> </w:t>
      </w:r>
      <w:proofErr w:type="spellStart"/>
      <w:r w:rsidRPr="00F55B25">
        <w:rPr>
          <w:lang w:val="it-IT"/>
        </w:rPr>
        <w:t>Meso</w:t>
      </w:r>
      <w:proofErr w:type="spellEnd"/>
      <w:r w:rsidRPr="00F55B25">
        <w:rPr>
          <w:lang w:val="it-IT"/>
        </w:rPr>
        <w:t xml:space="preserve"> è una novità per gli utenti CEREC che eseguono anche restauri protesici. Questa novità permette di produrre nello studio le corone direttamente avvitate e su misura per il paziente. Questa soluzione fonde le eccezionali proprietà del materiale al flusso di lavoro clinico comprovato: l’ossido di zirconio traslucido è eccezionalmente robusto e altamente biocompatibile, mentre la soluzione avvitata offre il vantaggio della cementificazione </w:t>
      </w:r>
      <w:proofErr w:type="spellStart"/>
      <w:r w:rsidRPr="00F55B25">
        <w:rPr>
          <w:lang w:val="it-IT"/>
        </w:rPr>
        <w:t>extraorale</w:t>
      </w:r>
      <w:proofErr w:type="spellEnd"/>
      <w:r w:rsidRPr="00F55B25">
        <w:rPr>
          <w:lang w:val="it-IT"/>
        </w:rPr>
        <w:t xml:space="preserve"> di </w:t>
      </w:r>
      <w:proofErr w:type="spellStart"/>
      <w:r w:rsidRPr="00F55B25">
        <w:rPr>
          <w:lang w:val="it-IT"/>
        </w:rPr>
        <w:t>TiBase</w:t>
      </w:r>
      <w:proofErr w:type="spellEnd"/>
      <w:r w:rsidRPr="00F55B25">
        <w:rPr>
          <w:lang w:val="it-IT"/>
        </w:rPr>
        <w:t xml:space="preserve"> e corona. Di conseguenza, si escludono sia i rischi di residui di cemento nel cavo orale che di episodi di peri-</w:t>
      </w:r>
      <w:proofErr w:type="spellStart"/>
      <w:r w:rsidRPr="00F55B25">
        <w:rPr>
          <w:lang w:val="it-IT"/>
        </w:rPr>
        <w:t>implantite</w:t>
      </w:r>
      <w:proofErr w:type="spellEnd"/>
      <w:r w:rsidRPr="00F55B25">
        <w:rPr>
          <w:lang w:val="it-IT"/>
        </w:rPr>
        <w:t xml:space="preserve"> che si verificano frequentemente. L’ossido di zirconio è ben tollerato dalla mucosa del cavo orale e la gengiva si adatta rapidamente alla corona. In questa forma, CEREC </w:t>
      </w:r>
      <w:proofErr w:type="spellStart"/>
      <w:r w:rsidRPr="00F55B25">
        <w:rPr>
          <w:lang w:val="it-IT"/>
        </w:rPr>
        <w:t>Zirconia</w:t>
      </w:r>
      <w:proofErr w:type="spellEnd"/>
      <w:r w:rsidRPr="00F55B25">
        <w:rPr>
          <w:lang w:val="it-IT"/>
        </w:rPr>
        <w:t xml:space="preserve"> </w:t>
      </w:r>
      <w:proofErr w:type="spellStart"/>
      <w:r w:rsidRPr="00F55B25">
        <w:rPr>
          <w:lang w:val="it-IT"/>
        </w:rPr>
        <w:t>Meso</w:t>
      </w:r>
      <w:proofErr w:type="spellEnd"/>
      <w:r w:rsidRPr="00F55B25">
        <w:rPr>
          <w:lang w:val="it-IT"/>
        </w:rPr>
        <w:t xml:space="preserve"> è unico sul mercato.</w:t>
      </w:r>
    </w:p>
    <w:p w14:paraId="01F2DA87" w14:textId="77777777" w:rsidR="00811D8C" w:rsidRPr="00F55B25" w:rsidRDefault="00811D8C" w:rsidP="00811D8C">
      <w:pPr>
        <w:pStyle w:val="DSStandard"/>
        <w:rPr>
          <w:b/>
          <w:lang w:val="it-IT"/>
        </w:rPr>
      </w:pPr>
      <w:r w:rsidRPr="00F55B25">
        <w:rPr>
          <w:b/>
          <w:lang w:val="it-IT"/>
        </w:rPr>
        <w:t xml:space="preserve">Sinterizzazione rapida nel forno CEREC </w:t>
      </w:r>
      <w:proofErr w:type="spellStart"/>
      <w:r w:rsidRPr="00F55B25">
        <w:rPr>
          <w:b/>
          <w:lang w:val="it-IT"/>
        </w:rPr>
        <w:t>SpeedFire</w:t>
      </w:r>
      <w:proofErr w:type="spellEnd"/>
    </w:p>
    <w:p w14:paraId="5CB612E1" w14:textId="77777777" w:rsidR="00811D8C" w:rsidRPr="00F55B25" w:rsidRDefault="00811D8C" w:rsidP="00811D8C">
      <w:pPr>
        <w:pStyle w:val="DSStandard"/>
        <w:rPr>
          <w:rFonts w:eastAsia="ArialUnicodeMS" w:cs="Arial"/>
          <w:szCs w:val="24"/>
          <w:lang w:val="it-IT"/>
        </w:rPr>
      </w:pPr>
      <w:r w:rsidRPr="00F55B25">
        <w:rPr>
          <w:lang w:val="it-IT"/>
        </w:rPr>
        <w:t xml:space="preserve">I restauri ottenuti dalla lavorazione di CEREC </w:t>
      </w:r>
      <w:proofErr w:type="spellStart"/>
      <w:r w:rsidRPr="00C669BC">
        <w:rPr>
          <w:lang w:val="it-IT"/>
        </w:rPr>
        <w:t>Zirconia</w:t>
      </w:r>
      <w:proofErr w:type="spellEnd"/>
      <w:r w:rsidRPr="00C669BC">
        <w:rPr>
          <w:lang w:val="it-IT"/>
        </w:rPr>
        <w:t xml:space="preserve"> e le corone ottenute dalla lavorazione di CEREC </w:t>
      </w:r>
      <w:proofErr w:type="spellStart"/>
      <w:r w:rsidRPr="00C669BC">
        <w:rPr>
          <w:lang w:val="it-IT"/>
        </w:rPr>
        <w:t>Zirconia</w:t>
      </w:r>
      <w:proofErr w:type="spellEnd"/>
      <w:r w:rsidRPr="00C669BC">
        <w:rPr>
          <w:lang w:val="it-IT"/>
        </w:rPr>
        <w:t xml:space="preserve"> </w:t>
      </w:r>
      <w:proofErr w:type="spellStart"/>
      <w:r w:rsidRPr="00C669BC">
        <w:rPr>
          <w:lang w:val="it-IT"/>
        </w:rPr>
        <w:t>Meso</w:t>
      </w:r>
      <w:proofErr w:type="spellEnd"/>
      <w:r w:rsidRPr="00C669BC">
        <w:rPr>
          <w:lang w:val="it-IT"/>
        </w:rPr>
        <w:t xml:space="preserve"> possono essere sinterizzati rapidamente e facilmente nel nuovo forno CEREC </w:t>
      </w:r>
      <w:proofErr w:type="spellStart"/>
      <w:r w:rsidRPr="00C669BC">
        <w:rPr>
          <w:lang w:val="it-IT"/>
        </w:rPr>
        <w:t>SpeedFire</w:t>
      </w:r>
      <w:proofErr w:type="spellEnd"/>
      <w:r w:rsidRPr="00C669BC">
        <w:rPr>
          <w:lang w:val="it-IT"/>
        </w:rPr>
        <w:t>.</w:t>
      </w:r>
      <w:r w:rsidRPr="00C669BC">
        <w:rPr>
          <w:rFonts w:eastAsia="ArialUnicodeMS" w:cs="Arial"/>
          <w:szCs w:val="24"/>
          <w:lang w:val="it-IT"/>
        </w:rPr>
        <w:t xml:space="preserve"> Il procedimento impiega circa 24 minuti ed è proprio la rapidità a distinguere questo forno. I lunghi tempi di attesa per l’asciugatura sono un ricordo del passato grazie alla </w:t>
      </w:r>
      <w:proofErr w:type="spellStart"/>
      <w:r w:rsidRPr="00C669BC">
        <w:rPr>
          <w:rFonts w:eastAsia="ArialUnicodeMS" w:cs="Arial"/>
          <w:szCs w:val="24"/>
          <w:lang w:val="it-IT"/>
        </w:rPr>
        <w:t>pre</w:t>
      </w:r>
      <w:proofErr w:type="spellEnd"/>
      <w:r w:rsidRPr="00C669BC">
        <w:rPr>
          <w:rFonts w:eastAsia="ArialUnicodeMS" w:cs="Arial"/>
          <w:szCs w:val="24"/>
          <w:lang w:val="it-IT"/>
        </w:rPr>
        <w:t>-colorazione dello</w:t>
      </w:r>
      <w:r w:rsidRPr="00F55B25">
        <w:rPr>
          <w:rFonts w:eastAsia="ArialUnicodeMS" w:cs="Arial"/>
          <w:szCs w:val="24"/>
          <w:lang w:val="it-IT"/>
        </w:rPr>
        <w:t xml:space="preserve"> zirconio e al procedimento di fresatura a secco. Nel forno CEREC </w:t>
      </w:r>
      <w:proofErr w:type="spellStart"/>
      <w:r w:rsidRPr="00F55B25">
        <w:rPr>
          <w:rFonts w:eastAsia="ArialUnicodeMS" w:cs="Arial"/>
          <w:szCs w:val="24"/>
          <w:lang w:val="it-IT"/>
        </w:rPr>
        <w:t>SpeedFire</w:t>
      </w:r>
      <w:proofErr w:type="spellEnd"/>
      <w:r w:rsidRPr="00F55B25">
        <w:rPr>
          <w:rFonts w:eastAsia="ArialUnicodeMS" w:cs="Arial"/>
          <w:szCs w:val="24"/>
          <w:lang w:val="it-IT"/>
        </w:rPr>
        <w:t xml:space="preserve"> è possibile inoltre sinterizzare il materiale fino a ottenere la brillantezza desiderata.</w:t>
      </w:r>
    </w:p>
    <w:p w14:paraId="4FFF3787" w14:textId="77777777" w:rsidR="00811D8C" w:rsidRPr="00FA6ECF" w:rsidRDefault="00811D8C" w:rsidP="00811D8C">
      <w:pPr>
        <w:pStyle w:val="DSStandard"/>
        <w:rPr>
          <w:rFonts w:eastAsia="ArialUnicodeMS" w:cs="Arial"/>
          <w:b/>
          <w:szCs w:val="24"/>
          <w:lang w:val="it-IT"/>
        </w:rPr>
      </w:pPr>
      <w:r w:rsidRPr="00FA6ECF">
        <w:rPr>
          <w:rFonts w:eastAsia="ArialUnicodeMS" w:cs="Arial"/>
          <w:b/>
          <w:szCs w:val="24"/>
          <w:lang w:val="it-IT"/>
        </w:rPr>
        <w:t>CEREC: aperto al futuro</w:t>
      </w:r>
    </w:p>
    <w:p w14:paraId="0D021535" w14:textId="77777777" w:rsidR="00811D8C" w:rsidRPr="00FA6ECF" w:rsidRDefault="00811D8C" w:rsidP="00811D8C">
      <w:pPr>
        <w:pStyle w:val="DSStandard"/>
        <w:rPr>
          <w:rFonts w:eastAsia="ArialUnicodeMS" w:cs="Arial"/>
          <w:szCs w:val="24"/>
          <w:lang w:val="it-IT"/>
        </w:rPr>
      </w:pPr>
      <w:r w:rsidRPr="00FA6ECF">
        <w:rPr>
          <w:lang w:val="it-IT"/>
        </w:rPr>
        <w:t xml:space="preserve">Il forno CEREC </w:t>
      </w:r>
      <w:proofErr w:type="spellStart"/>
      <w:r w:rsidRPr="00FA6ECF">
        <w:rPr>
          <w:lang w:val="it-IT"/>
        </w:rPr>
        <w:t>SpeedFire</w:t>
      </w:r>
      <w:proofErr w:type="spellEnd"/>
      <w:r w:rsidRPr="00FA6ECF">
        <w:rPr>
          <w:lang w:val="it-IT"/>
        </w:rPr>
        <w:t xml:space="preserve"> è diventato il simbolo dello sviluppo continuo della tecnologia CEREC. Oggi offre più opzioni che mai ed è stato inoltre sviluppato ulteriormente per permettere di esportare i dati scannerizzati in formato STL. Ciò significa, da un lato, poter utilizzare i dati ottenuti per l’impronta digitale anche per altre applicazioni, come ad esempio interventi chirurgici orali e maxillofacciali o altre indicazioni di più ampia portata da produrre nel laboratorio odontotecnico. Dall’altro lato, si aprono nuove possibilità per i dentisti che progressivamente digitalizzano i loro studi odontoiatrici. È possibile infatti utilizzare le scansioni con CEREC </w:t>
      </w:r>
      <w:proofErr w:type="spellStart"/>
      <w:r w:rsidRPr="00FA6ECF">
        <w:rPr>
          <w:lang w:val="it-IT"/>
        </w:rPr>
        <w:t>Omnicam</w:t>
      </w:r>
      <w:proofErr w:type="spellEnd"/>
      <w:r w:rsidRPr="00FA6ECF">
        <w:rPr>
          <w:lang w:val="it-IT"/>
        </w:rPr>
        <w:t xml:space="preserve"> per definire una propria soluzione digitale nello studio o in collaborazione con il proprio laboratorio odontotecnico.</w:t>
      </w:r>
    </w:p>
    <w:p w14:paraId="23F43998" w14:textId="77777777" w:rsidR="00811D8C" w:rsidRPr="00F55B25" w:rsidRDefault="00811D8C" w:rsidP="00811D8C">
      <w:pPr>
        <w:pStyle w:val="DSStandard"/>
        <w:rPr>
          <w:b/>
          <w:lang w:val="it-IT" w:eastAsia="ja-JP"/>
        </w:rPr>
      </w:pPr>
      <w:r w:rsidRPr="00F55B25">
        <w:rPr>
          <w:b/>
          <w:lang w:val="it-IT"/>
        </w:rPr>
        <w:t xml:space="preserve">Integrazione semplificata: </w:t>
      </w:r>
      <w:proofErr w:type="spellStart"/>
      <w:r w:rsidRPr="00F55B25">
        <w:rPr>
          <w:b/>
          <w:lang w:val="it-IT"/>
        </w:rPr>
        <w:t>Hub</w:t>
      </w:r>
      <w:proofErr w:type="spellEnd"/>
      <w:r w:rsidRPr="00F55B25">
        <w:rPr>
          <w:b/>
          <w:lang w:val="it-IT"/>
        </w:rPr>
        <w:t xml:space="preserve"> Dentsply Sirona</w:t>
      </w:r>
    </w:p>
    <w:p w14:paraId="6B523D8E" w14:textId="77777777" w:rsidR="00811D8C" w:rsidRPr="00F55B25" w:rsidRDefault="00811D8C" w:rsidP="00811D8C">
      <w:pPr>
        <w:pStyle w:val="DSStandard"/>
        <w:rPr>
          <w:lang w:val="it-IT" w:eastAsia="ja-JP"/>
        </w:rPr>
      </w:pPr>
      <w:r w:rsidRPr="00F55B25">
        <w:rPr>
          <w:lang w:val="it-IT"/>
        </w:rPr>
        <w:t xml:space="preserve">Gli studi odontoiatrici del futuro saranno collegati in rete in un modo che garantirà massima efficacia ed efficienza. Questo implicherà la possibilità di accedere a tutti i dati importanti dai diversi dispositivi dello studio. Il nuovo </w:t>
      </w:r>
      <w:proofErr w:type="spellStart"/>
      <w:r w:rsidRPr="00F55B25">
        <w:rPr>
          <w:lang w:val="it-IT"/>
        </w:rPr>
        <w:t>Hub</w:t>
      </w:r>
      <w:proofErr w:type="spellEnd"/>
      <w:r w:rsidRPr="00F55B25">
        <w:rPr>
          <w:lang w:val="it-IT"/>
        </w:rPr>
        <w:t xml:space="preserve"> Dentsply Sirona è dotato delle interfacce “plug &amp; play” necessarie per questo tipo di comunicazione. Tutti i dati clinici e il back up dei dati CAD/CAM possono così essere salvati e archiviati centralmente per essere aperti in ogni momento. Inoltre, in futuro l’</w:t>
      </w:r>
      <w:proofErr w:type="spellStart"/>
      <w:r w:rsidRPr="00F55B25">
        <w:rPr>
          <w:lang w:val="it-IT"/>
        </w:rPr>
        <w:t>hub</w:t>
      </w:r>
      <w:proofErr w:type="spellEnd"/>
      <w:r w:rsidRPr="00F55B25">
        <w:rPr>
          <w:lang w:val="it-IT"/>
        </w:rPr>
        <w:t xml:space="preserve"> </w:t>
      </w:r>
      <w:r w:rsidRPr="00F55B25">
        <w:rPr>
          <w:lang w:val="it-IT"/>
        </w:rPr>
        <w:lastRenderedPageBreak/>
        <w:t>aiuterà a semplificare ancora di più il collegamento in rete all’interno dello studio.</w:t>
      </w:r>
    </w:p>
    <w:p w14:paraId="4D105969" w14:textId="763C0854" w:rsidR="00811D8C" w:rsidRPr="00C669BC" w:rsidRDefault="00811D8C" w:rsidP="00811D8C">
      <w:pPr>
        <w:pStyle w:val="mikistandard"/>
        <w:spacing w:line="260" w:lineRule="atLeast"/>
        <w:rPr>
          <w:rFonts w:cs="Arial"/>
          <w:i/>
          <w:sz w:val="18"/>
          <w:szCs w:val="18"/>
          <w:lang w:val="it-IT"/>
        </w:rPr>
      </w:pPr>
      <w:r w:rsidRPr="00C669BC">
        <w:rPr>
          <w:rFonts w:cs="Arial"/>
          <w:i/>
          <w:sz w:val="18"/>
          <w:szCs w:val="18"/>
          <w:lang w:val="it-IT"/>
        </w:rPr>
        <w:t xml:space="preserve">*Sondaggio </w:t>
      </w:r>
      <w:proofErr w:type="spellStart"/>
      <w:r w:rsidRPr="00C669BC">
        <w:rPr>
          <w:rFonts w:cs="Arial"/>
          <w:i/>
          <w:sz w:val="18"/>
          <w:szCs w:val="18"/>
          <w:lang w:val="it-IT"/>
        </w:rPr>
        <w:t>Exevia</w:t>
      </w:r>
      <w:proofErr w:type="spellEnd"/>
      <w:r w:rsidRPr="00C669BC">
        <w:rPr>
          <w:rFonts w:cs="Arial"/>
          <w:i/>
          <w:sz w:val="18"/>
          <w:szCs w:val="18"/>
          <w:lang w:val="it-IT"/>
        </w:rPr>
        <w:t xml:space="preserve"> </w:t>
      </w:r>
      <w:r w:rsidR="00D37251" w:rsidRPr="00C669BC">
        <w:rPr>
          <w:rFonts w:cs="Arial"/>
          <w:i/>
          <w:sz w:val="18"/>
          <w:szCs w:val="18"/>
          <w:lang w:val="it-IT"/>
        </w:rPr>
        <w:t xml:space="preserve">effettuato </w:t>
      </w:r>
      <w:r w:rsidRPr="00C669BC">
        <w:rPr>
          <w:rFonts w:cs="Arial"/>
          <w:i/>
          <w:sz w:val="18"/>
          <w:szCs w:val="18"/>
          <w:lang w:val="it-IT"/>
        </w:rPr>
        <w:t xml:space="preserve">su 3.743 pazienti </w:t>
      </w:r>
      <w:r w:rsidR="00F55B25" w:rsidRPr="00C669BC">
        <w:rPr>
          <w:rFonts w:cs="Arial"/>
          <w:i/>
          <w:sz w:val="18"/>
          <w:szCs w:val="18"/>
          <w:lang w:val="it-IT"/>
        </w:rPr>
        <w:t xml:space="preserve">provenienti </w:t>
      </w:r>
      <w:r w:rsidRPr="00C669BC">
        <w:rPr>
          <w:rFonts w:cs="Arial"/>
          <w:i/>
          <w:sz w:val="18"/>
          <w:szCs w:val="18"/>
          <w:lang w:val="it-IT"/>
        </w:rPr>
        <w:t>da sei paesi, novembre 2015</w:t>
      </w:r>
    </w:p>
    <w:p w14:paraId="0742EF7C" w14:textId="77777777" w:rsidR="00811D8C" w:rsidRDefault="00811D8C" w:rsidP="00811D8C">
      <w:pPr>
        <w:pStyle w:val="mikistandard"/>
        <w:spacing w:line="260" w:lineRule="atLeast"/>
        <w:rPr>
          <w:rFonts w:ascii="Calibri Light" w:hAnsi="Calibri Light"/>
          <w:color w:val="464447"/>
          <w:lang w:val="it-IT"/>
        </w:rPr>
      </w:pPr>
    </w:p>
    <w:p w14:paraId="518775B7" w14:textId="54BBDE3F" w:rsidR="00FA6ECF" w:rsidRDefault="00FA6ECF" w:rsidP="00811D8C">
      <w:pPr>
        <w:pStyle w:val="mikistandard"/>
        <w:spacing w:line="260" w:lineRule="atLeast"/>
        <w:rPr>
          <w:i/>
          <w:szCs w:val="20"/>
          <w:lang w:val="it-IT"/>
        </w:rPr>
      </w:pPr>
      <w:r w:rsidRPr="00032FC7">
        <w:rPr>
          <w:i/>
          <w:szCs w:val="20"/>
          <w:lang w:val="it-IT"/>
        </w:rPr>
        <w:t>A causa di tempi di approvazione e registrazione diversi, non tutti i prodotti sono disponibili in tutti i paesi.</w:t>
      </w:r>
    </w:p>
    <w:p w14:paraId="4649FEE3" w14:textId="77777777" w:rsidR="00FA6ECF" w:rsidRPr="00C669BC" w:rsidRDefault="00FA6ECF" w:rsidP="00811D8C">
      <w:pPr>
        <w:pStyle w:val="mikistandard"/>
        <w:spacing w:line="260" w:lineRule="atLeast"/>
        <w:rPr>
          <w:rFonts w:ascii="Calibri Light" w:hAnsi="Calibri Light"/>
          <w:color w:val="464447"/>
          <w:lang w:val="it-IT"/>
        </w:rPr>
      </w:pPr>
    </w:p>
    <w:p w14:paraId="2DEA0F76" w14:textId="435E0E40" w:rsidR="00811D8C" w:rsidRPr="00F55B25" w:rsidRDefault="00811D8C" w:rsidP="00811D8C">
      <w:pPr>
        <w:pStyle w:val="DSStandard"/>
        <w:rPr>
          <w:b/>
          <w:color w:val="ED7D31" w:themeColor="accent2"/>
          <w:lang w:val="it-IT" w:eastAsia="ja-JP"/>
        </w:rPr>
      </w:pPr>
      <w:r w:rsidRPr="00C669BC">
        <w:rPr>
          <w:b/>
          <w:color w:val="ED7D31" w:themeColor="accent2"/>
          <w:lang w:val="it-IT"/>
        </w:rPr>
        <w:t>Dentsply Sirona all</w:t>
      </w:r>
      <w:r w:rsidR="00FA6ECF">
        <w:rPr>
          <w:b/>
          <w:color w:val="ED7D31" w:themeColor="accent2"/>
          <w:lang w:val="it-IT"/>
        </w:rPr>
        <w:t xml:space="preserve">a </w:t>
      </w:r>
      <w:r w:rsidRPr="00C669BC">
        <w:rPr>
          <w:b/>
          <w:color w:val="ED7D31" w:themeColor="accent2"/>
          <w:lang w:val="it-IT"/>
        </w:rPr>
        <w:t>IDS 2017:</w:t>
      </w:r>
    </w:p>
    <w:p w14:paraId="075FEA2D" w14:textId="77777777" w:rsidR="00811D8C" w:rsidRPr="00F55B25" w:rsidRDefault="00811D8C" w:rsidP="00811D8C">
      <w:pPr>
        <w:rPr>
          <w:rFonts w:ascii="Calibri" w:eastAsia="Calibri" w:hAnsi="Calibri"/>
          <w:color w:val="auto"/>
          <w:lang w:val="it-IT"/>
        </w:rPr>
      </w:pPr>
      <w:r w:rsidRPr="00C669BC">
        <w:rPr>
          <w:lang w:val="it-IT"/>
        </w:rPr>
        <w:t>Padiglione 10.2, stand O-010 e padiglione 11.2, stand M-039</w:t>
      </w:r>
    </w:p>
    <w:p w14:paraId="05A77EB1" w14:textId="77777777" w:rsidR="00811D8C" w:rsidRPr="00F55B25" w:rsidRDefault="00811D8C" w:rsidP="00811D8C">
      <w:pPr>
        <w:spacing w:after="0" w:line="240" w:lineRule="auto"/>
        <w:rPr>
          <w:b/>
          <w:bCs/>
          <w:color w:val="808080"/>
          <w:sz w:val="23"/>
          <w:szCs w:val="23"/>
          <w:lang w:val="it-IT"/>
        </w:rPr>
      </w:pPr>
    </w:p>
    <w:p w14:paraId="05B40493" w14:textId="77777777" w:rsidR="00D26E3D" w:rsidRPr="00F55B25" w:rsidRDefault="00D26E3D" w:rsidP="00811D8C">
      <w:pPr>
        <w:spacing w:after="0" w:line="240" w:lineRule="auto"/>
        <w:rPr>
          <w:b/>
          <w:bCs/>
          <w:color w:val="808080"/>
          <w:sz w:val="23"/>
          <w:szCs w:val="23"/>
          <w:lang w:val="it-IT"/>
        </w:rPr>
      </w:pPr>
    </w:p>
    <w:p w14:paraId="60C708C7" w14:textId="77777777" w:rsidR="00811D8C" w:rsidRPr="002C5A4B" w:rsidRDefault="00811D8C" w:rsidP="00811D8C">
      <w:pPr>
        <w:pStyle w:val="DSStandard"/>
        <w:rPr>
          <w:b/>
          <w:bCs/>
          <w:color w:val="808080"/>
          <w:sz w:val="23"/>
          <w:szCs w:val="23"/>
        </w:rPr>
      </w:pPr>
      <w:r>
        <w:rPr>
          <w:b/>
          <w:bCs/>
          <w:color w:val="808080"/>
          <w:sz w:val="23"/>
          <w:szCs w:val="23"/>
        </w:rPr>
        <w:t>MATERIALE ILLUSTRATIVO</w:t>
      </w:r>
    </w:p>
    <w:p w14:paraId="4EA89E3F" w14:textId="77777777" w:rsidR="00811D8C" w:rsidRDefault="00811D8C" w:rsidP="00811D8C">
      <w:pPr>
        <w:pStyle w:val="DSStandard"/>
        <w:rPr>
          <w:lang w:eastAsia="ja-JP"/>
        </w:rPr>
      </w:pPr>
    </w:p>
    <w:tbl>
      <w:tblPr>
        <w:tblStyle w:val="Tabellenraster1"/>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FA6ECF" w:rsidRPr="00FA6ECF" w14:paraId="584A9E45" w14:textId="77777777" w:rsidTr="007D6539">
        <w:sdt>
          <w:sdtPr>
            <w:rPr>
              <w:noProof/>
            </w:rPr>
            <w:id w:val="926850705"/>
            <w:picture/>
          </w:sdtPr>
          <w:sdtEndPr/>
          <w:sdtContent>
            <w:tc>
              <w:tcPr>
                <w:tcW w:w="3330" w:type="dxa"/>
                <w:hideMark/>
              </w:tcPr>
              <w:p w14:paraId="0EDF6B9F" w14:textId="77777777" w:rsidR="00FA6ECF" w:rsidRPr="00FA6ECF" w:rsidRDefault="00FA6ECF" w:rsidP="00FA6ECF">
                <w:pPr>
                  <w:tabs>
                    <w:tab w:val="left" w:pos="4605"/>
                  </w:tabs>
                  <w:rPr>
                    <w:noProof/>
                    <w:lang w:eastAsia="zh-CN"/>
                  </w:rPr>
                </w:pPr>
                <w:r w:rsidRPr="00FA6ECF">
                  <w:rPr>
                    <w:noProof/>
                  </w:rPr>
                  <w:drawing>
                    <wp:inline distT="0" distB="0" distL="0" distR="0" wp14:anchorId="5D37A3D8" wp14:editId="3A9581F7">
                      <wp:extent cx="1980000" cy="1483454"/>
                      <wp:effectExtent l="0" t="0" r="1270" b="2540"/>
                      <wp:docPr id="9" name="Grafik 9" descr="C:\Users\E039671\AppData\Local\Microsoft\Windows\INetCacheContent.Word\4.5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4.5a.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1483454"/>
                              </a:xfrm>
                              <a:prstGeom prst="rect">
                                <a:avLst/>
                              </a:prstGeom>
                              <a:noFill/>
                              <a:ln>
                                <a:noFill/>
                              </a:ln>
                            </pic:spPr>
                          </pic:pic>
                        </a:graphicData>
                      </a:graphic>
                    </wp:inline>
                  </w:drawing>
                </w:r>
              </w:p>
            </w:tc>
          </w:sdtContent>
        </w:sdt>
        <w:sdt>
          <w:sdtPr>
            <w:rPr>
              <w:noProof/>
            </w:rPr>
            <w:id w:val="-2144496518"/>
            <w:picture/>
          </w:sdtPr>
          <w:sdtEndPr/>
          <w:sdtContent>
            <w:tc>
              <w:tcPr>
                <w:tcW w:w="3331" w:type="dxa"/>
                <w:hideMark/>
              </w:tcPr>
              <w:p w14:paraId="2C306976" w14:textId="77777777" w:rsidR="00FA6ECF" w:rsidRPr="00FA6ECF" w:rsidRDefault="00FA6ECF" w:rsidP="00FA6ECF">
                <w:pPr>
                  <w:tabs>
                    <w:tab w:val="left" w:pos="4605"/>
                  </w:tabs>
                  <w:rPr>
                    <w:rFonts w:eastAsia="Times New Roman" w:cs="Arial"/>
                    <w:noProof/>
                    <w:szCs w:val="20"/>
                    <w:lang w:eastAsia="zh-CN"/>
                  </w:rPr>
                </w:pPr>
                <w:r w:rsidRPr="00FA6ECF">
                  <w:rPr>
                    <w:noProof/>
                  </w:rPr>
                  <w:drawing>
                    <wp:inline distT="0" distB="0" distL="0" distR="0" wp14:anchorId="14A7BB2C" wp14:editId="01C443AE">
                      <wp:extent cx="1980000" cy="1401131"/>
                      <wp:effectExtent l="0" t="0" r="1270" b="8890"/>
                      <wp:docPr id="10" name="Grafik 10" descr="C:\Users\E039671\AppData\Local\Microsoft\Windows\INetCacheContent.Word\Cerec_Speedfire_complete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Cerec_Speedfire_completed_RGB.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401131"/>
                              </a:xfrm>
                              <a:prstGeom prst="rect">
                                <a:avLst/>
                              </a:prstGeom>
                              <a:noFill/>
                              <a:ln>
                                <a:noFill/>
                              </a:ln>
                            </pic:spPr>
                          </pic:pic>
                        </a:graphicData>
                      </a:graphic>
                    </wp:inline>
                  </w:drawing>
                </w:r>
              </w:p>
            </w:tc>
          </w:sdtContent>
        </w:sdt>
      </w:tr>
      <w:tr w:rsidR="00FA6ECF" w:rsidRPr="00917E61" w14:paraId="74E2A474" w14:textId="77777777" w:rsidTr="007D6539">
        <w:tc>
          <w:tcPr>
            <w:tcW w:w="3330" w:type="dxa"/>
          </w:tcPr>
          <w:p w14:paraId="41A6A511" w14:textId="38E7C131" w:rsidR="00FA6ECF" w:rsidRPr="00FA6ECF" w:rsidRDefault="00FA6ECF" w:rsidP="00FA6ECF">
            <w:pPr>
              <w:tabs>
                <w:tab w:val="left" w:pos="4605"/>
              </w:tabs>
              <w:spacing w:line="240" w:lineRule="auto"/>
              <w:rPr>
                <w:rFonts w:eastAsia="Times New Roman" w:cs="Arial"/>
                <w:i/>
                <w:sz w:val="18"/>
                <w:szCs w:val="18"/>
                <w:lang w:val="it-IT"/>
              </w:rPr>
            </w:pPr>
            <w:r w:rsidRPr="00F55B25">
              <w:rPr>
                <w:rFonts w:eastAsia="Times New Roman" w:cs="Arial"/>
                <w:i/>
                <w:sz w:val="18"/>
                <w:szCs w:val="18"/>
                <w:lang w:val="it-IT"/>
              </w:rPr>
              <w:t>Fig. 1: L’aggiornamento del software CEREC aumenta il comfort per l’utente. Una funzione di analisi aiuta a determinare il colore dei denti e la barra laterale mostra direttament</w:t>
            </w:r>
            <w:r>
              <w:rPr>
                <w:rFonts w:eastAsia="Times New Roman" w:cs="Arial"/>
                <w:i/>
                <w:sz w:val="18"/>
                <w:szCs w:val="18"/>
                <w:lang w:val="it-IT"/>
              </w:rPr>
              <w:t>e tutte le opzioni disponibili.</w:t>
            </w:r>
            <w:r w:rsidRPr="00FA6ECF">
              <w:rPr>
                <w:rFonts w:eastAsia="Times New Roman" w:cs="Arial"/>
                <w:i/>
                <w:sz w:val="18"/>
                <w:szCs w:val="18"/>
                <w:lang w:val="it-IT"/>
              </w:rPr>
              <w:t xml:space="preserve"> </w:t>
            </w:r>
          </w:p>
          <w:p w14:paraId="31175B83" w14:textId="77777777" w:rsidR="00FA6ECF" w:rsidRPr="00FA6ECF" w:rsidRDefault="00FA6ECF" w:rsidP="00FA6ECF">
            <w:pPr>
              <w:tabs>
                <w:tab w:val="left" w:pos="4605"/>
              </w:tabs>
              <w:spacing w:line="240" w:lineRule="auto"/>
              <w:rPr>
                <w:rFonts w:eastAsia="Times New Roman" w:cs="Arial"/>
                <w:i/>
                <w:sz w:val="18"/>
                <w:szCs w:val="18"/>
                <w:lang w:val="it-IT"/>
              </w:rPr>
            </w:pPr>
          </w:p>
        </w:tc>
        <w:tc>
          <w:tcPr>
            <w:tcW w:w="3331" w:type="dxa"/>
          </w:tcPr>
          <w:p w14:paraId="681E7E5D" w14:textId="618054EE" w:rsidR="00FA6ECF" w:rsidRPr="00FA6ECF" w:rsidRDefault="00FA6ECF" w:rsidP="00FA6ECF">
            <w:pPr>
              <w:tabs>
                <w:tab w:val="left" w:pos="4605"/>
              </w:tabs>
              <w:spacing w:line="240" w:lineRule="auto"/>
              <w:rPr>
                <w:rFonts w:eastAsia="Times New Roman" w:cs="Arial"/>
                <w:i/>
                <w:sz w:val="18"/>
                <w:szCs w:val="18"/>
                <w:lang w:val="en-US"/>
              </w:rPr>
            </w:pPr>
            <w:r w:rsidRPr="00F55B25">
              <w:rPr>
                <w:rFonts w:eastAsia="Times New Roman" w:cs="Arial"/>
                <w:i/>
                <w:sz w:val="18"/>
                <w:szCs w:val="18"/>
                <w:lang w:val="it-IT"/>
              </w:rPr>
              <w:t xml:space="preserve">Fig. 2: Il forno di sinterizzazione CEREC </w:t>
            </w:r>
            <w:proofErr w:type="spellStart"/>
            <w:r w:rsidRPr="00F55B25">
              <w:rPr>
                <w:rFonts w:eastAsia="Times New Roman" w:cs="Arial"/>
                <w:i/>
                <w:sz w:val="18"/>
                <w:szCs w:val="18"/>
                <w:lang w:val="it-IT"/>
              </w:rPr>
              <w:t>SpeedFire</w:t>
            </w:r>
            <w:proofErr w:type="spellEnd"/>
            <w:r w:rsidRPr="00F55B25">
              <w:rPr>
                <w:rFonts w:eastAsia="Times New Roman" w:cs="Arial"/>
                <w:i/>
                <w:sz w:val="18"/>
                <w:szCs w:val="18"/>
                <w:lang w:val="it-IT"/>
              </w:rPr>
              <w:t xml:space="preserve"> permette di trattare i pazienti con restauri in diossido di zirconio in una sola seduta. La durata del processo è notevolmente ridotta grazie ai blocchetti di zirconio </w:t>
            </w:r>
            <w:proofErr w:type="spellStart"/>
            <w:r w:rsidRPr="00F55B25">
              <w:rPr>
                <w:rFonts w:eastAsia="Times New Roman" w:cs="Arial"/>
                <w:i/>
                <w:sz w:val="18"/>
                <w:szCs w:val="18"/>
                <w:lang w:val="it-IT"/>
              </w:rPr>
              <w:t>pre</w:t>
            </w:r>
            <w:proofErr w:type="spellEnd"/>
            <w:r w:rsidRPr="00F55B25">
              <w:rPr>
                <w:rFonts w:eastAsia="Times New Roman" w:cs="Arial"/>
                <w:i/>
                <w:sz w:val="18"/>
                <w:szCs w:val="18"/>
                <w:lang w:val="it-IT"/>
              </w:rPr>
              <w:t>-colorati.</w:t>
            </w:r>
          </w:p>
        </w:tc>
      </w:tr>
      <w:tr w:rsidR="00FA6ECF" w:rsidRPr="00FA6ECF" w14:paraId="148E2219" w14:textId="77777777" w:rsidTr="007D6539">
        <w:tc>
          <w:tcPr>
            <w:tcW w:w="3330" w:type="dxa"/>
          </w:tcPr>
          <w:p w14:paraId="35CBDAD8" w14:textId="77777777" w:rsidR="00FA6ECF" w:rsidRPr="00FA6ECF" w:rsidRDefault="00FA6ECF" w:rsidP="00FA6ECF">
            <w:pPr>
              <w:tabs>
                <w:tab w:val="left" w:pos="4605"/>
              </w:tabs>
              <w:spacing w:line="240" w:lineRule="auto"/>
              <w:rPr>
                <w:rFonts w:eastAsia="Times New Roman" w:cs="Arial"/>
                <w:i/>
                <w:sz w:val="18"/>
                <w:szCs w:val="18"/>
              </w:rPr>
            </w:pPr>
            <w:r w:rsidRPr="00FA6ECF">
              <w:rPr>
                <w:noProof/>
              </w:rPr>
              <w:drawing>
                <wp:inline distT="0" distB="0" distL="0" distR="0" wp14:anchorId="616522A1" wp14:editId="7FEE7213">
                  <wp:extent cx="1980000" cy="1317546"/>
                  <wp:effectExtent l="0" t="0" r="1270" b="0"/>
                  <wp:docPr id="11" name="Grafik 11" descr="C:\Users\E039671\AppData\Local\Microsoft\Windows\INetCacheContent.Word\Cerec Zirkonia_meso S_1_HG dunk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E039671\AppData\Local\Microsoft\Windows\INetCacheContent.Word\Cerec Zirkonia_meso S_1_HG dunkler.jpg"/>
                          <pic:cNvPicPr>
                            <a:picLocks noChangeAspect="1" noChangeArrowheads="1"/>
                          </pic:cNvPicPr>
                        </pic:nvPicPr>
                        <pic:blipFill rotWithShape="1">
                          <a:blip r:embed="rId11" cstate="hqprint">
                            <a:extLst>
                              <a:ext uri="{28A0092B-C50C-407E-A947-70E740481C1C}">
                                <a14:useLocalDpi xmlns:a14="http://schemas.microsoft.com/office/drawing/2010/main"/>
                              </a:ext>
                            </a:extLst>
                          </a:blip>
                          <a:srcRect/>
                          <a:stretch/>
                        </pic:blipFill>
                        <pic:spPr bwMode="auto">
                          <a:xfrm>
                            <a:off x="0" y="0"/>
                            <a:ext cx="1980000" cy="131754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331" w:type="dxa"/>
          </w:tcPr>
          <w:p w14:paraId="68976F1A" w14:textId="77777777" w:rsidR="00FA6ECF" w:rsidRPr="00FA6ECF" w:rsidRDefault="00FA6ECF" w:rsidP="00FA6ECF">
            <w:pPr>
              <w:tabs>
                <w:tab w:val="left" w:pos="4605"/>
              </w:tabs>
              <w:spacing w:line="240" w:lineRule="auto"/>
              <w:rPr>
                <w:rFonts w:eastAsia="Times New Roman" w:cs="Arial"/>
                <w:i/>
                <w:sz w:val="18"/>
                <w:szCs w:val="18"/>
              </w:rPr>
            </w:pPr>
          </w:p>
        </w:tc>
      </w:tr>
      <w:tr w:rsidR="00FA6ECF" w:rsidRPr="00917E61" w14:paraId="4DDE1E27" w14:textId="77777777" w:rsidTr="007D6539">
        <w:tc>
          <w:tcPr>
            <w:tcW w:w="3330" w:type="dxa"/>
          </w:tcPr>
          <w:p w14:paraId="5261141F" w14:textId="67C1296C" w:rsidR="00FA6ECF" w:rsidRPr="00FA6ECF" w:rsidRDefault="00FA6ECF" w:rsidP="00FA6ECF">
            <w:pPr>
              <w:tabs>
                <w:tab w:val="left" w:pos="4605"/>
              </w:tabs>
              <w:spacing w:line="240" w:lineRule="auto"/>
              <w:rPr>
                <w:noProof/>
                <w:lang w:val="en-US"/>
              </w:rPr>
            </w:pPr>
            <w:r w:rsidRPr="00F55B25">
              <w:rPr>
                <w:rFonts w:eastAsia="Times New Roman" w:cs="Arial"/>
                <w:i/>
                <w:sz w:val="18"/>
                <w:szCs w:val="18"/>
                <w:lang w:val="it-IT"/>
              </w:rPr>
              <w:t xml:space="preserve">Fig. 3: I nuovi blocchetti CEREC </w:t>
            </w:r>
            <w:proofErr w:type="spellStart"/>
            <w:r w:rsidRPr="00F55B25">
              <w:rPr>
                <w:rFonts w:eastAsia="Times New Roman" w:cs="Arial"/>
                <w:i/>
                <w:sz w:val="18"/>
                <w:szCs w:val="18"/>
                <w:lang w:val="it-IT"/>
              </w:rPr>
              <w:t>Zirconia</w:t>
            </w:r>
            <w:proofErr w:type="spellEnd"/>
            <w:r w:rsidRPr="00F55B25">
              <w:rPr>
                <w:rFonts w:eastAsia="Times New Roman" w:cs="Arial"/>
                <w:i/>
                <w:sz w:val="18"/>
                <w:szCs w:val="18"/>
                <w:lang w:val="it-IT"/>
              </w:rPr>
              <w:t xml:space="preserve"> </w:t>
            </w:r>
            <w:proofErr w:type="spellStart"/>
            <w:r w:rsidRPr="00F55B25">
              <w:rPr>
                <w:rFonts w:eastAsia="Times New Roman" w:cs="Arial"/>
                <w:i/>
                <w:sz w:val="18"/>
                <w:szCs w:val="18"/>
                <w:lang w:val="it-IT"/>
              </w:rPr>
              <w:t>Meso</w:t>
            </w:r>
            <w:proofErr w:type="spellEnd"/>
            <w:r w:rsidRPr="00F55B25">
              <w:rPr>
                <w:rFonts w:eastAsia="Times New Roman" w:cs="Arial"/>
                <w:i/>
                <w:sz w:val="18"/>
                <w:szCs w:val="18"/>
                <w:lang w:val="it-IT"/>
              </w:rPr>
              <w:t xml:space="preserve"> sono dotati di fori di </w:t>
            </w:r>
            <w:proofErr w:type="spellStart"/>
            <w:r w:rsidRPr="00F55B25">
              <w:rPr>
                <w:rFonts w:eastAsia="Times New Roman" w:cs="Arial"/>
                <w:i/>
                <w:sz w:val="18"/>
                <w:szCs w:val="18"/>
                <w:lang w:val="it-IT"/>
              </w:rPr>
              <w:t>pre</w:t>
            </w:r>
            <w:proofErr w:type="spellEnd"/>
            <w:r w:rsidRPr="00F55B25">
              <w:rPr>
                <w:rFonts w:eastAsia="Times New Roman" w:cs="Arial"/>
                <w:i/>
                <w:sz w:val="18"/>
                <w:szCs w:val="18"/>
                <w:lang w:val="it-IT"/>
              </w:rPr>
              <w:t xml:space="preserve">-trapanati per i canali di avvitamento di </w:t>
            </w:r>
            <w:proofErr w:type="spellStart"/>
            <w:r w:rsidRPr="00F55B25">
              <w:rPr>
                <w:rFonts w:eastAsia="Times New Roman" w:cs="Arial"/>
                <w:i/>
                <w:sz w:val="18"/>
                <w:szCs w:val="18"/>
                <w:lang w:val="it-IT"/>
              </w:rPr>
              <w:t>TiBase</w:t>
            </w:r>
            <w:proofErr w:type="spellEnd"/>
            <w:r w:rsidRPr="00F55B25">
              <w:rPr>
                <w:rFonts w:eastAsia="Times New Roman" w:cs="Arial"/>
                <w:i/>
                <w:sz w:val="18"/>
                <w:szCs w:val="18"/>
                <w:lang w:val="it-IT"/>
              </w:rPr>
              <w:t xml:space="preserve"> e facilitano così la produzione di corone avvitate direttamente.</w:t>
            </w:r>
          </w:p>
        </w:tc>
        <w:tc>
          <w:tcPr>
            <w:tcW w:w="3331" w:type="dxa"/>
          </w:tcPr>
          <w:p w14:paraId="714DB9CF" w14:textId="77777777" w:rsidR="00FA6ECF" w:rsidRPr="00FA6ECF" w:rsidRDefault="00FA6ECF" w:rsidP="00FA6ECF">
            <w:pPr>
              <w:tabs>
                <w:tab w:val="left" w:pos="4605"/>
              </w:tabs>
              <w:spacing w:line="240" w:lineRule="auto"/>
              <w:rPr>
                <w:rFonts w:eastAsia="Times New Roman" w:cs="Arial"/>
                <w:i/>
                <w:sz w:val="18"/>
                <w:szCs w:val="18"/>
                <w:lang w:val="en-US"/>
              </w:rPr>
            </w:pPr>
          </w:p>
        </w:tc>
      </w:tr>
    </w:tbl>
    <w:p w14:paraId="3C1F2D19" w14:textId="77777777" w:rsidR="00967628" w:rsidRPr="00F55B25" w:rsidRDefault="00967628" w:rsidP="00FA6ECF">
      <w:pPr>
        <w:pStyle w:val="DSStandard"/>
        <w:rPr>
          <w:lang w:val="it-IT"/>
        </w:rPr>
      </w:pPr>
    </w:p>
    <w:sectPr w:rsidR="00967628" w:rsidRPr="00F55B25"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9FEAE" w14:textId="77777777" w:rsidR="001D783E" w:rsidRDefault="001D783E">
      <w:pPr>
        <w:spacing w:after="0" w:line="240" w:lineRule="auto"/>
      </w:pPr>
      <w:r>
        <w:separator/>
      </w:r>
    </w:p>
  </w:endnote>
  <w:endnote w:type="continuationSeparator" w:id="0">
    <w:p w14:paraId="529E1BE3" w14:textId="77777777" w:rsidR="001D783E" w:rsidRDefault="001D7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3EDD3" w14:textId="77777777" w:rsidR="00AF00BE" w:rsidRDefault="000E316F" w:rsidP="005662A0">
    <w:pPr>
      <w:pStyle w:val="Fuzeile"/>
    </w:pPr>
    <w:r>
      <w:rPr>
        <w:noProof/>
      </w:rPr>
      <w:drawing>
        <wp:anchor distT="0" distB="0" distL="114300" distR="114300" simplePos="0" relativeHeight="251657216" behindDoc="0" locked="0" layoutInCell="1" allowOverlap="1" wp14:anchorId="7D76B92D" wp14:editId="4EAAF3D9">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AC131" w14:textId="77777777" w:rsidR="001D783E" w:rsidRDefault="001D783E">
      <w:pPr>
        <w:spacing w:after="0" w:line="240" w:lineRule="auto"/>
      </w:pPr>
      <w:r>
        <w:separator/>
      </w:r>
    </w:p>
  </w:footnote>
  <w:footnote w:type="continuationSeparator" w:id="0">
    <w:p w14:paraId="36735390" w14:textId="77777777" w:rsidR="001D783E" w:rsidRDefault="001D78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6A1E8" w14:textId="77777777" w:rsidR="00AF00BE" w:rsidRPr="009A6901" w:rsidRDefault="000E316F" w:rsidP="00230527">
    <w:pPr>
      <w:pStyle w:val="Kopfzeile"/>
      <w:tabs>
        <w:tab w:val="right" w:pos="9547"/>
      </w:tabs>
      <w:rPr>
        <w:rFonts w:ascii="Arial" w:hAnsi="Arial" w:cs="Arial"/>
        <w:color w:val="595959"/>
        <w:sz w:val="20"/>
      </w:rPr>
    </w:pPr>
    <w:r>
      <w:rPr>
        <w:noProof/>
      </w:rPr>
      <mc:AlternateContent>
        <mc:Choice Requires="wps">
          <w:drawing>
            <wp:anchor distT="0" distB="0" distL="114300" distR="114300" simplePos="0" relativeHeight="251658240" behindDoc="0" locked="0" layoutInCell="1" allowOverlap="1" wp14:anchorId="40903941" wp14:editId="77F141D0">
              <wp:simplePos x="0" y="0"/>
              <wp:positionH relativeFrom="column">
                <wp:posOffset>5400040</wp:posOffset>
              </wp:positionH>
              <wp:positionV relativeFrom="paragraph">
                <wp:posOffset>137160</wp:posOffset>
              </wp:positionV>
              <wp:extent cx="508635" cy="222250"/>
              <wp:effectExtent l="0" t="0" r="571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635" cy="222250"/>
                      </a:xfrm>
                      <a:prstGeom prst="rect">
                        <a:avLst/>
                      </a:prstGeom>
                      <a:noFill/>
                      <a:ln>
                        <a:noFill/>
                      </a:ln>
                      <a:effectLst/>
                    </wps:spPr>
                    <wps:txbx>
                      <w:txbxContent>
                        <w:p w14:paraId="5C88FA34" w14:textId="2D7A14F1" w:rsidR="00AF00BE" w:rsidRPr="009A6901" w:rsidRDefault="00811D8C" w:rsidP="00AF00BE">
                          <w:pPr>
                            <w:pStyle w:val="Kopfzeile"/>
                            <w:tabs>
                              <w:tab w:val="right" w:pos="9547"/>
                            </w:tabs>
                            <w:rPr>
                              <w:rFonts w:ascii="Arial" w:hAnsi="Arial" w:cs="Arial"/>
                              <w:noProof/>
                              <w:color w:val="595959"/>
                              <w:sz w:val="20"/>
                            </w:rPr>
                          </w:pPr>
                          <w:r>
                            <w:rPr>
                              <w:rFonts w:ascii="Arial" w:hAnsi="Arial" w:cs="Arial"/>
                              <w:color w:val="595959"/>
                              <w:sz w:val="20"/>
                            </w:rPr>
                            <w:t xml:space="preserve">Pagina </w:t>
                          </w:r>
                          <w:r>
                            <w:fldChar w:fldCharType="begin"/>
                          </w:r>
                          <w:r>
                            <w:rPr>
                              <w:rFonts w:ascii="Arial" w:hAnsi="Arial" w:cs="Arial"/>
                              <w:noProof/>
                              <w:color w:val="595959"/>
                              <w:sz w:val="20"/>
                            </w:rPr>
                            <w:instrText xml:space="preserve"> PAGE   \* MERGEFORMAT </w:instrText>
                          </w:r>
                          <w:r>
                            <w:fldChar w:fldCharType="separate"/>
                          </w:r>
                          <w:r w:rsidR="00F13753">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F13753">
                            <w:rPr>
                              <w:rFonts w:ascii="Arial" w:hAnsi="Arial" w:cs="Arial"/>
                              <w:noProof/>
                              <w:color w:val="595959"/>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0903941" id="_x0000_t202" coordsize="21600,21600" o:spt="202" path="m,l,21600r21600,l21600,xe">
              <v:stroke joinstyle="miter"/>
              <v:path gradientshapeok="t" o:connecttype="rect"/>
            </v:shapetype>
            <v:shape id="Textfeld 1" o:spid="_x0000_s1028" type="#_x0000_t202" style="position:absolute;margin-left:425.2pt;margin-top:10.8pt;width:40.0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" filled="f" stroked="f">
              <v:path arrowok="t"/>
              <v:textbox style="mso-fit-shape-to-text:t" inset="0,0,0,0">
                <w:txbxContent>
                  <w:p w14:paraId="5C88FA34" w14:textId="2D7A14F1" w:rsidR="00AF00BE" w:rsidRPr="009A6901" w:rsidRDefault="00811D8C" w:rsidP="00AF00BE">
                    <w:pPr>
                      <w:pStyle w:val="Kopfzeile"/>
                      <w:tabs>
                        <w:tab w:val="right" w:pos="9547"/>
                      </w:tabs>
                      <w:rPr>
                        <w:rFonts w:ascii="Arial" w:hAnsi="Arial" w:cs="Arial"/>
                        <w:noProof/>
                        <w:color w:val="595959"/>
                        <w:sz w:val="20"/>
                      </w:rPr>
                    </w:pPr>
                    <w:r>
                      <w:rPr>
                        <w:rFonts w:ascii="Arial" w:hAnsi="Arial" w:cs="Arial"/>
                        <w:color w:val="595959"/>
                        <w:sz w:val="20"/>
                      </w:rPr>
                      <w:t xml:space="preserve">Pagina </w:t>
                    </w:r>
                    <w:r>
                      <w:fldChar w:fldCharType="begin"/>
                    </w:r>
                    <w:r>
                      <w:rPr>
                        <w:rFonts w:ascii="Arial" w:hAnsi="Arial" w:cs="Arial"/>
                        <w:noProof/>
                        <w:color w:val="595959"/>
                        <w:sz w:val="20"/>
                      </w:rPr>
                      <w:instrText xml:space="preserve"> PAGE   \* MERGEFORMAT </w:instrText>
                    </w:r>
                    <w:r>
                      <w:fldChar w:fldCharType="separate"/>
                    </w:r>
                    <w:r w:rsidR="00F13753">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F13753">
                      <w:rPr>
                        <w:rFonts w:ascii="Arial" w:hAnsi="Arial" w:cs="Arial"/>
                        <w:noProof/>
                        <w:color w:val="595959"/>
                        <w:sz w:val="20"/>
                      </w:rPr>
                      <w:t>3</w:t>
                    </w:r>
                    <w:r>
                      <w:fldChar w:fldCharType="end"/>
                    </w:r>
                  </w:p>
                </w:txbxContent>
              </v:textbox>
              <w10:wrap type="square"/>
            </v:shape>
          </w:pict>
        </mc:Fallback>
      </mc:AlternateContent>
    </w:r>
    <w:r w:rsidR="00811D8C" w:rsidRPr="009A6901">
      <w:rPr>
        <w:rFonts w:ascii="Arial" w:hAnsi="Arial" w:cs="Arial"/>
        <w:color w:val="595959"/>
        <w:sz w:val="20"/>
      </w:rPr>
      <w:tab/>
    </w:r>
    <w:r w:rsidR="00811D8C" w:rsidRPr="009A6901">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1DED6" w14:textId="77777777" w:rsidR="00AF00BE" w:rsidRDefault="000E316F" w:rsidP="005662A0">
    <w:r>
      <w:rPr>
        <w:noProof/>
      </w:rPr>
      <w:drawing>
        <wp:anchor distT="0" distB="0" distL="114300" distR="114300" simplePos="0" relativeHeight="251659264" behindDoc="0" locked="0" layoutInCell="1" allowOverlap="1" wp14:anchorId="0F59B975" wp14:editId="002C6705">
          <wp:simplePos x="0" y="0"/>
          <wp:positionH relativeFrom="column">
            <wp:posOffset>4924425</wp:posOffset>
          </wp:positionH>
          <wp:positionV relativeFrom="paragraph">
            <wp:posOffset>241300</wp:posOffset>
          </wp:positionV>
          <wp:extent cx="1148715" cy="485775"/>
          <wp:effectExtent l="0" t="0" r="0" b="9525"/>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715" cy="4857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14:anchorId="4278D00E" wp14:editId="2FD28D7E">
          <wp:simplePos x="0" y="0"/>
          <wp:positionH relativeFrom="column">
            <wp:posOffset>-2540</wp:posOffset>
          </wp:positionH>
          <wp:positionV relativeFrom="paragraph">
            <wp:posOffset>1270</wp:posOffset>
          </wp:positionV>
          <wp:extent cx="6092825" cy="114300"/>
          <wp:effectExtent l="0" t="0" r="3175" b="0"/>
          <wp:wrapNone/>
          <wp:docPr id="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2">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27EE9A80" w14:textId="77777777" w:rsidR="00AF00BE" w:rsidRDefault="00F13753" w:rsidP="005662A0"/>
  <w:p w14:paraId="07A9E36A" w14:textId="77777777" w:rsidR="00AF00BE" w:rsidRDefault="00F13753"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removePersonalInformation/>
  <w:removeDateAndTim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D8C"/>
    <w:rsid w:val="0000152A"/>
    <w:rsid w:val="00004203"/>
    <w:rsid w:val="000A2D00"/>
    <w:rsid w:val="000C4AC0"/>
    <w:rsid w:val="000E316F"/>
    <w:rsid w:val="001D783E"/>
    <w:rsid w:val="002F59B6"/>
    <w:rsid w:val="003E0661"/>
    <w:rsid w:val="00400EDB"/>
    <w:rsid w:val="00486884"/>
    <w:rsid w:val="004A77D2"/>
    <w:rsid w:val="004F0CF3"/>
    <w:rsid w:val="00616DB7"/>
    <w:rsid w:val="006265FA"/>
    <w:rsid w:val="00667878"/>
    <w:rsid w:val="00687198"/>
    <w:rsid w:val="00745E44"/>
    <w:rsid w:val="00805193"/>
    <w:rsid w:val="00811D8C"/>
    <w:rsid w:val="00836537"/>
    <w:rsid w:val="008766FE"/>
    <w:rsid w:val="008F59BB"/>
    <w:rsid w:val="00917E61"/>
    <w:rsid w:val="00967628"/>
    <w:rsid w:val="009806AC"/>
    <w:rsid w:val="009A6901"/>
    <w:rsid w:val="00B60981"/>
    <w:rsid w:val="00BC1AEE"/>
    <w:rsid w:val="00C669BC"/>
    <w:rsid w:val="00D2696A"/>
    <w:rsid w:val="00D26E3D"/>
    <w:rsid w:val="00D37251"/>
    <w:rsid w:val="00D5088B"/>
    <w:rsid w:val="00DF00E4"/>
    <w:rsid w:val="00E464C1"/>
    <w:rsid w:val="00E668FA"/>
    <w:rsid w:val="00F13753"/>
    <w:rsid w:val="00F55B25"/>
    <w:rsid w:val="00F816D0"/>
    <w:rsid w:val="00FA6ECF"/>
    <w:rsid w:val="00FD305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79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811D8C"/>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11D8C"/>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811D8C"/>
    <w:rPr>
      <w:rFonts w:eastAsia="Times New Roman"/>
      <w:color w:val="808080"/>
      <w:sz w:val="24"/>
      <w:szCs w:val="24"/>
    </w:rPr>
  </w:style>
  <w:style w:type="paragraph" w:styleId="Fuzeile">
    <w:name w:val="footer"/>
    <w:basedOn w:val="Standard"/>
    <w:link w:val="FuzeileZchn"/>
    <w:rsid w:val="00811D8C"/>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rsid w:val="00811D8C"/>
    <w:rPr>
      <w:rFonts w:eastAsia="Times New Roman"/>
      <w:color w:val="808080"/>
      <w:sz w:val="24"/>
      <w:szCs w:val="24"/>
    </w:rPr>
  </w:style>
  <w:style w:type="paragraph" w:customStyle="1" w:styleId="DSHeaderPressFact">
    <w:name w:val="DS_Header (Press &amp; Fact)"/>
    <w:qFormat/>
    <w:rsid w:val="00811D8C"/>
    <w:pPr>
      <w:spacing w:after="360"/>
    </w:pPr>
    <w:rPr>
      <w:rFonts w:ascii="Arial" w:hAnsi="Arial"/>
      <w:noProof/>
      <w:color w:val="5B9BD5"/>
      <w:sz w:val="32"/>
      <w:szCs w:val="28"/>
    </w:rPr>
  </w:style>
  <w:style w:type="character" w:styleId="Hyperlink">
    <w:name w:val="Hyperlink"/>
    <w:uiPriority w:val="99"/>
    <w:rsid w:val="00811D8C"/>
    <w:rPr>
      <w:rFonts w:cs="Times New Roman"/>
      <w:color w:val="0000FF"/>
      <w:u w:val="single"/>
    </w:rPr>
  </w:style>
  <w:style w:type="paragraph" w:customStyle="1" w:styleId="DSStandardSidebox">
    <w:name w:val="DS_Standard_Sidebox"/>
    <w:basedOn w:val="DSStandard"/>
    <w:qFormat/>
    <w:rsid w:val="00811D8C"/>
    <w:pPr>
      <w:spacing w:after="0" w:line="240" w:lineRule="auto"/>
    </w:pPr>
    <w:rPr>
      <w:sz w:val="16"/>
    </w:rPr>
  </w:style>
  <w:style w:type="paragraph" w:customStyle="1" w:styleId="SidebarLink">
    <w:name w:val="Sidebar_Link"/>
    <w:basedOn w:val="DSStandardSidebox"/>
    <w:next w:val="DSStandardSidebox"/>
    <w:link w:val="SidebarLinkChar"/>
    <w:qFormat/>
    <w:rsid w:val="00811D8C"/>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811D8C"/>
    <w:rPr>
      <w:rFonts w:ascii="Arial" w:eastAsia="Times New Roman" w:hAnsi="Arial" w:cs="Arial"/>
      <w:color w:val="F8A900"/>
      <w:sz w:val="16"/>
      <w:szCs w:val="16"/>
    </w:rPr>
  </w:style>
  <w:style w:type="paragraph" w:customStyle="1" w:styleId="DSAdressField">
    <w:name w:val="DS_Adress_Field"/>
    <w:rsid w:val="00811D8C"/>
    <w:rPr>
      <w:rFonts w:ascii="Arial" w:eastAsia="MS Mincho" w:hAnsi="Arial"/>
      <w:color w:val="0D0D0D"/>
      <w:szCs w:val="22"/>
    </w:rPr>
  </w:style>
  <w:style w:type="paragraph" w:customStyle="1" w:styleId="DSStandard">
    <w:name w:val="DS_Standard"/>
    <w:basedOn w:val="Standard"/>
    <w:qFormat/>
    <w:rsid w:val="00811D8C"/>
  </w:style>
  <w:style w:type="table" w:styleId="Tabellenraster">
    <w:name w:val="Table Grid"/>
    <w:basedOn w:val="NormaleTabelle"/>
    <w:rsid w:val="00811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kistandard">
    <w:name w:val="miki standard"/>
    <w:basedOn w:val="Standard"/>
    <w:rsid w:val="00811D8C"/>
    <w:pPr>
      <w:tabs>
        <w:tab w:val="left" w:pos="425"/>
      </w:tabs>
      <w:spacing w:line="360" w:lineRule="auto"/>
    </w:pPr>
    <w:rPr>
      <w:rFonts w:eastAsia="Calibri"/>
      <w:color w:val="auto"/>
    </w:rPr>
  </w:style>
  <w:style w:type="paragraph" w:styleId="Sprechblasentext">
    <w:name w:val="Balloon Text"/>
    <w:basedOn w:val="Standard"/>
    <w:link w:val="SprechblasentextZchn"/>
    <w:rsid w:val="003E06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3E0661"/>
    <w:rPr>
      <w:rFonts w:ascii="Tahoma" w:eastAsia="MS Mincho" w:hAnsi="Tahoma" w:cs="Tahoma"/>
      <w:color w:val="0D0D0D"/>
      <w:sz w:val="16"/>
      <w:szCs w:val="16"/>
    </w:rPr>
  </w:style>
  <w:style w:type="character" w:styleId="Kommentarzeichen">
    <w:name w:val="annotation reference"/>
    <w:basedOn w:val="Absatz-Standardschriftart"/>
    <w:rsid w:val="00836537"/>
    <w:rPr>
      <w:sz w:val="16"/>
      <w:szCs w:val="16"/>
    </w:rPr>
  </w:style>
  <w:style w:type="paragraph" w:styleId="Kommentartext">
    <w:name w:val="annotation text"/>
    <w:basedOn w:val="Standard"/>
    <w:link w:val="KommentartextZchn"/>
    <w:rsid w:val="00836537"/>
    <w:pPr>
      <w:spacing w:line="240" w:lineRule="auto"/>
    </w:pPr>
    <w:rPr>
      <w:szCs w:val="20"/>
    </w:rPr>
  </w:style>
  <w:style w:type="character" w:customStyle="1" w:styleId="KommentartextZchn">
    <w:name w:val="Kommentartext Zchn"/>
    <w:basedOn w:val="Absatz-Standardschriftart"/>
    <w:link w:val="Kommentartext"/>
    <w:rsid w:val="00836537"/>
    <w:rPr>
      <w:rFonts w:ascii="Arial" w:eastAsia="MS Mincho" w:hAnsi="Arial"/>
      <w:color w:val="0D0D0D"/>
    </w:rPr>
  </w:style>
  <w:style w:type="paragraph" w:styleId="Kommentarthema">
    <w:name w:val="annotation subject"/>
    <w:basedOn w:val="Kommentartext"/>
    <w:next w:val="Kommentartext"/>
    <w:link w:val="KommentarthemaZchn"/>
    <w:rsid w:val="00836537"/>
    <w:rPr>
      <w:b/>
      <w:bCs/>
    </w:rPr>
  </w:style>
  <w:style w:type="character" w:customStyle="1" w:styleId="KommentarthemaZchn">
    <w:name w:val="Kommentarthema Zchn"/>
    <w:basedOn w:val="KommentartextZchn"/>
    <w:link w:val="Kommentarthema"/>
    <w:rsid w:val="00836537"/>
    <w:rPr>
      <w:rFonts w:ascii="Arial" w:eastAsia="MS Mincho" w:hAnsi="Arial"/>
      <w:b/>
      <w:bCs/>
      <w:color w:val="0D0D0D"/>
    </w:rPr>
  </w:style>
  <w:style w:type="paragraph" w:styleId="StandardWeb">
    <w:name w:val="Normal (Web)"/>
    <w:basedOn w:val="Standard"/>
    <w:uiPriority w:val="99"/>
    <w:unhideWhenUsed/>
    <w:rsid w:val="00BC1AEE"/>
    <w:pPr>
      <w:spacing w:before="100" w:beforeAutospacing="1" w:after="100" w:afterAutospacing="1" w:line="240" w:lineRule="auto"/>
    </w:pPr>
    <w:rPr>
      <w:rFonts w:ascii="Times New Roman" w:eastAsiaTheme="minorEastAsia" w:hAnsi="Times New Roman"/>
      <w:color w:val="auto"/>
      <w:sz w:val="24"/>
      <w:szCs w:val="24"/>
    </w:rPr>
  </w:style>
  <w:style w:type="table" w:customStyle="1" w:styleId="Tabellenraster1">
    <w:name w:val="Tabellenraster1"/>
    <w:basedOn w:val="NormaleTabelle"/>
    <w:next w:val="Tabellenraster"/>
    <w:uiPriority w:val="59"/>
    <w:rsid w:val="00FA6ECF"/>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605963">
      <w:bodyDiv w:val="1"/>
      <w:marLeft w:val="0"/>
      <w:marRight w:val="0"/>
      <w:marTop w:val="0"/>
      <w:marBottom w:val="0"/>
      <w:divBdr>
        <w:top w:val="none" w:sz="0" w:space="0" w:color="auto"/>
        <w:left w:val="none" w:sz="0" w:space="0" w:color="auto"/>
        <w:bottom w:val="none" w:sz="0" w:space="0" w:color="auto"/>
        <w:right w:val="none" w:sz="0" w:space="0" w:color="auto"/>
      </w:divBdr>
    </w:div>
    <w:div w:id="817500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091EF-5F7C-4964-932E-15436CD21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945</Words>
  <Characters>5955</Characters>
  <Application>Microsoft Office Word</Application>
  <DocSecurity>0</DocSecurity>
  <Lines>49</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LinksUpToDate>false</LinksUpToDate>
  <CharactersWithSpaces>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2017-03-09T19:36:00Z</dcterms:created>
  <dcterms:modified xsi:type="dcterms:W3CDTF">2017-03-09T19:42:00Z</dcterms:modified>
</cp:coreProperties>
</file>