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9F" w:rsidRPr="009520D9" w:rsidRDefault="001C4579" w:rsidP="00493D9F">
      <w:pPr>
        <w:pStyle w:val="DSHeaderPressFact"/>
        <w:rPr>
          <w:color w:val="44546A" w:themeColor="text2"/>
          <w:lang w:val="es-ES"/>
        </w:rPr>
      </w:pPr>
      <w:bookmarkStart w:id="0" w:name="_GoBack"/>
      <w:bookmarkEnd w:id="0"/>
      <w:r w:rsidRPr="006C2323">
        <w:rPr>
          <w:color w:val="5B9BD5" w:themeColor="accent1"/>
          <w:lang w:val="en-US" w:eastAsia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4254500</wp:posOffset>
                </wp:positionH>
                <wp:positionV relativeFrom="page">
                  <wp:posOffset>1688465</wp:posOffset>
                </wp:positionV>
                <wp:extent cx="1804035" cy="8084820"/>
                <wp:effectExtent l="0" t="0" r="5715" b="11430"/>
                <wp:wrapSquare wrapText="bothSides"/>
                <wp:docPr id="7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B1BEC" w:rsidRPr="00DF1C51" w:rsidRDefault="008B1BEC" w:rsidP="008B1BEC">
                            <w:pPr>
                              <w:pStyle w:val="DSHeaderPressFact"/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F1C51">
                              <w:rPr>
                                <w:color w:val="5B9BD5" w:themeColor="accent1"/>
                                <w:lang w:val="en-US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Contacto de prensa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>Marion Par-Weixlberger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 xml:space="preserve">Director Corporate Communications </w:t>
                            </w:r>
                            <w:r w:rsidR="009520D9">
                              <w:rPr>
                                <w:lang w:val="fr-FR"/>
                              </w:rPr>
                              <w:t>and</w:t>
                            </w:r>
                            <w:r w:rsidRPr="00B003D1">
                              <w:rPr>
                                <w:lang w:val="fr-FR"/>
                              </w:rPr>
                              <w:t xml:space="preserve"> Public Relations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003D1">
                              <w:rPr>
                                <w:lang w:val="it-IT"/>
                              </w:rPr>
                              <w:t>Sirona Straße 1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 w:rsidRPr="00B003D1">
                              <w:rPr>
                                <w:lang w:val="it-IT"/>
                              </w:rPr>
                              <w:t>5071 Wals bei Salzburg, Austria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>T  +43 (0) 662 2450-588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>F  +43 (0) 662 2450-540</w:t>
                            </w:r>
                          </w:p>
                          <w:p w:rsidR="008B1BEC" w:rsidRPr="00B003D1" w:rsidRDefault="008B1BEC" w:rsidP="008B1BEC">
                            <w:pPr>
                              <w:pStyle w:val="SidebarLink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>marion.par-weixlberger@dentsplysirona.com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B003D1">
                              <w:rPr>
                                <w:lang w:val="fr-FR"/>
                              </w:rPr>
                              <w:t>Nick Harrison</w:t>
                            </w:r>
                          </w:p>
                          <w:p w:rsidR="008B1BEC" w:rsidRDefault="008B1BEC" w:rsidP="008B1BEC">
                            <w:pPr>
                              <w:pStyle w:val="DSStandardSidebox"/>
                            </w:pPr>
                            <w:r>
                              <w:t xml:space="preserve">Market Development </w:t>
                            </w:r>
                            <w:r>
                              <w:br/>
                              <w:t>Communications Manager</w:t>
                            </w:r>
                          </w:p>
                          <w:p w:rsidR="008B1BEC" w:rsidRDefault="008B1BEC" w:rsidP="008B1BEC">
                            <w:pPr>
                              <w:pStyle w:val="DSStandardSidebox"/>
                            </w:pPr>
                            <w:r>
                              <w:t>Dentsply Sirona Preventive</w:t>
                            </w:r>
                          </w:p>
                          <w:p w:rsidR="008B1BEC" w:rsidRDefault="008B1BEC" w:rsidP="008B1BEC">
                            <w:pPr>
                              <w:pStyle w:val="DSStandardSidebox"/>
                            </w:pPr>
                            <w:r>
                              <w:t xml:space="preserve">1301 Smile Way </w:t>
                            </w:r>
                          </w:p>
                          <w:p w:rsidR="008B1BEC" w:rsidRDefault="008B1BEC" w:rsidP="008B1BEC">
                            <w:pPr>
                              <w:pStyle w:val="DSStandardSidebox"/>
                            </w:pPr>
                            <w:r>
                              <w:t>York, PA 17404</w:t>
                            </w:r>
                          </w:p>
                          <w:p w:rsidR="008B1BEC" w:rsidRDefault="008B1BEC" w:rsidP="008B1BEC">
                            <w:pPr>
                              <w:pStyle w:val="DSStandardSidebox"/>
                            </w:pPr>
                            <w:r>
                              <w:t>Phone: 717-767-8538</w:t>
                            </w:r>
                          </w:p>
                          <w:p w:rsidR="008B1BEC" w:rsidRDefault="008B1BEC" w:rsidP="008B1BEC">
                            <w:pPr>
                              <w:pStyle w:val="SidebarLink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lang w:val="en-US"/>
                              </w:rPr>
                              <w:t>nick.harrison@dentsplysirona.com</w:t>
                            </w:r>
                          </w:p>
                          <w:p w:rsidR="008B1BEC" w:rsidRPr="00B003D1" w:rsidRDefault="008B1BEC" w:rsidP="008B1BEC">
                            <w:pPr>
                              <w:pStyle w:val="DSStandard"/>
                              <w:spacing w:after="80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</w:pPr>
                          </w:p>
                          <w:p w:rsidR="008B1BEC" w:rsidRPr="00B003D1" w:rsidRDefault="008B1BEC" w:rsidP="008B1BEC">
                            <w:pPr>
                              <w:pStyle w:val="DSStandardSidebox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 w:rsidRPr="00B003D1">
                              <w:rPr>
                                <w:rFonts w:cs="Arial"/>
                                <w:b/>
                                <w:bCs/>
                                <w:szCs w:val="16"/>
                                <w:lang w:val="es-ES"/>
                              </w:rPr>
                              <w:t>Sobre Dentsply Sirona</w:t>
                            </w:r>
                          </w:p>
                          <w:p w:rsidR="008B1BEC" w:rsidRPr="00517C53" w:rsidRDefault="008B1BEC" w:rsidP="008B1BEC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>Dentsply Sirona es el mayor fabricante del mundo de productos dentales y tecnologías para profesionales, con una trayectoria de 130 años en innovación y servicio a la industria dental y a los pacientes a nivel mundial. Dentsply Sirona desarrolla, fabrica y comercializa una amplia gama de soluciones que abarcan productos dentales y de salud bucodental así como otros productos sanitarios consumibles bajo una sólida cartera de marcas de categoría mundial. Com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>o The Dental Solutions Company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>, los productos de Dentsply Sirona ofrecen soluciones innovadoras, efectivas y de alta calidad para impulsar el cuidado del paciente y practicar una odontología de mejor calidad, más segura y más rápida. La sede global de Dentsply Sirona está ubicada en York, Pensilvania, y la sede internacional, en Salzburgo, Austria. Las acciones de la empresa cotizan en el NASDAQ de Estados Unidos con el símbolo XRAY.</w:t>
                            </w:r>
                          </w:p>
                          <w:p w:rsidR="008B1BEC" w:rsidRPr="00517C53" w:rsidRDefault="008B1BEC" w:rsidP="008B1BEC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Visite </w:t>
                            </w:r>
                            <w:hyperlink r:id="rId6" w:history="1">
                              <w:r w:rsidRPr="008B1BEC">
                                <w:rPr>
                                  <w:rStyle w:val="Hyperlink"/>
                                  <w:rFonts w:eastAsia="Calibri" w:cs="Arial"/>
                                  <w:sz w:val="16"/>
                                  <w:szCs w:val="16"/>
                                  <w:lang w:val="es-ES" w:eastAsia="en-US"/>
                                </w:rPr>
                                <w:t>www.dentsplysirona.com</w:t>
                              </w:r>
                            </w:hyperlink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 para obtener información sobre Dentsply Sirona y sus productos.</w:t>
                            </w:r>
                          </w:p>
                          <w:p w:rsidR="008B1BEC" w:rsidRPr="00517C53" w:rsidRDefault="008B1BEC" w:rsidP="008B1BEC">
                            <w:pPr>
                              <w:pStyle w:val="DSStandard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  <w:p w:rsidR="008B1BEC" w:rsidRPr="00517C53" w:rsidRDefault="008B1BEC" w:rsidP="008B1BEC">
                            <w:pPr>
                              <w:pStyle w:val="DSStandard"/>
                              <w:rPr>
                                <w:lang w:val="es-ES"/>
                              </w:rPr>
                            </w:pPr>
                          </w:p>
                          <w:p w:rsidR="00493D9F" w:rsidRPr="000C3090" w:rsidRDefault="00493D9F" w:rsidP="00493D9F">
                            <w:pPr>
                              <w:pStyle w:val="DSStandard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pt;margin-top:132.95pt;width:142.05pt;height:636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" filled="f" stroked="f">
                <v:path arrowok="t"/>
                <v:textbox inset="2mm,0,0,0">
                  <w:txbxContent>
                    <w:p w:rsidR="008B1BEC" w:rsidRPr="00DF1C51" w:rsidRDefault="008B1BEC" w:rsidP="008B1BEC">
                      <w:pPr>
                        <w:pStyle w:val="DSHeaderPressFact"/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DF1C51">
                        <w:rPr>
                          <w:color w:val="5B9BD5" w:themeColor="accent1"/>
                          <w:lang w:val="en-US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Contacto de prensa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>Marion Par-Weixlberger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 xml:space="preserve">Director Corporate Communications </w:t>
                      </w:r>
                      <w:r w:rsidR="009520D9">
                        <w:rPr>
                          <w:lang w:val="fr-FR"/>
                        </w:rPr>
                        <w:t>and</w:t>
                      </w:r>
                      <w:r w:rsidRPr="00B003D1">
                        <w:rPr>
                          <w:lang w:val="fr-FR"/>
                        </w:rPr>
                        <w:t xml:space="preserve"> Public Relations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003D1">
                        <w:rPr>
                          <w:lang w:val="it-IT"/>
                        </w:rPr>
                        <w:t>Sirona Straße 1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it-IT"/>
                        </w:rPr>
                      </w:pPr>
                      <w:r w:rsidRPr="00B003D1">
                        <w:rPr>
                          <w:lang w:val="it-IT"/>
                        </w:rPr>
                        <w:t>5071 Wals bei Salzburg, Austria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>T  +43 (0) 662 2450-588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>F  +43 (0) 662 2450-540</w:t>
                      </w:r>
                    </w:p>
                    <w:p w:rsidR="008B1BEC" w:rsidRPr="00B003D1" w:rsidRDefault="008B1BEC" w:rsidP="008B1BEC">
                      <w:pPr>
                        <w:pStyle w:val="SidebarLink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>marion.par-weixlberger@dentsplysirona.com</w:t>
                      </w: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B003D1">
                        <w:rPr>
                          <w:lang w:val="fr-FR"/>
                        </w:rPr>
                        <w:t>Nick Harrison</w:t>
                      </w:r>
                    </w:p>
                    <w:p w:rsidR="008B1BEC" w:rsidRDefault="008B1BEC" w:rsidP="008B1BEC">
                      <w:pPr>
                        <w:pStyle w:val="DSStandardSidebox"/>
                      </w:pPr>
                      <w:r>
                        <w:t xml:space="preserve">Market Development </w:t>
                      </w:r>
                      <w:r>
                        <w:br/>
                        <w:t>Communications Manager</w:t>
                      </w:r>
                    </w:p>
                    <w:p w:rsidR="008B1BEC" w:rsidRDefault="008B1BEC" w:rsidP="008B1BEC">
                      <w:pPr>
                        <w:pStyle w:val="DSStandardSidebox"/>
                      </w:pPr>
                      <w:r>
                        <w:t>Dentsply Sirona Preventive</w:t>
                      </w:r>
                    </w:p>
                    <w:p w:rsidR="008B1BEC" w:rsidRDefault="008B1BEC" w:rsidP="008B1BEC">
                      <w:pPr>
                        <w:pStyle w:val="DSStandardSidebox"/>
                      </w:pPr>
                      <w:r>
                        <w:t xml:space="preserve">1301 Smile Way </w:t>
                      </w:r>
                    </w:p>
                    <w:p w:rsidR="008B1BEC" w:rsidRDefault="008B1BEC" w:rsidP="008B1BEC">
                      <w:pPr>
                        <w:pStyle w:val="DSStandardSidebox"/>
                      </w:pPr>
                      <w:r>
                        <w:t>York, PA 17404</w:t>
                      </w:r>
                    </w:p>
                    <w:p w:rsidR="008B1BEC" w:rsidRDefault="008B1BEC" w:rsidP="008B1BEC">
                      <w:pPr>
                        <w:pStyle w:val="DSStandardSidebox"/>
                      </w:pPr>
                      <w:r>
                        <w:t>Phone: 717-767-8538</w:t>
                      </w:r>
                    </w:p>
                    <w:p w:rsidR="008B1BEC" w:rsidRDefault="008B1BEC" w:rsidP="008B1BEC">
                      <w:pPr>
                        <w:pStyle w:val="SidebarLink"/>
                        <w:rPr>
                          <w:lang w:val="en-US"/>
                        </w:rPr>
                      </w:pPr>
                      <w:r>
                        <w:rPr>
                          <w:rFonts w:cs="Times New Roman"/>
                          <w:lang w:val="en-US"/>
                        </w:rPr>
                        <w:t>nick.harrison@dentsplysirona.com</w:t>
                      </w:r>
                    </w:p>
                    <w:p w:rsidR="008B1BEC" w:rsidRPr="00B003D1" w:rsidRDefault="008B1BEC" w:rsidP="008B1BEC">
                      <w:pPr>
                        <w:pStyle w:val="DSStandard"/>
                        <w:spacing w:after="80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</w:pPr>
                    </w:p>
                    <w:p w:rsidR="008B1BEC" w:rsidRPr="00B003D1" w:rsidRDefault="008B1BEC" w:rsidP="008B1BEC">
                      <w:pPr>
                        <w:pStyle w:val="DSStandardSidebox"/>
                        <w:rPr>
                          <w:b/>
                          <w:szCs w:val="16"/>
                          <w:lang w:val="es-ES"/>
                        </w:rPr>
                      </w:pPr>
                      <w:r w:rsidRPr="00B003D1">
                        <w:rPr>
                          <w:rFonts w:cs="Arial"/>
                          <w:b/>
                          <w:bCs/>
                          <w:szCs w:val="16"/>
                          <w:lang w:val="es-ES"/>
                        </w:rPr>
                        <w:t>Sobre Dentsply Sirona</w:t>
                      </w:r>
                    </w:p>
                    <w:p w:rsidR="008B1BEC" w:rsidRPr="00517C53" w:rsidRDefault="008B1BEC" w:rsidP="008B1BEC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>Dentsply Sirona es el mayor fabricante del mundo de productos dentales y tecnologías para profesionales, con una trayectoria de 130 años en innovación y servicio a la industria dental y a los pacientes a nivel mundial. Dentsply Sirona desarrolla, fabrica y comercializa una amplia gama de soluciones que abarcan productos dentales y de salud bucodental así como otros productos sanitarios consumibles bajo una sólida cartera de marcas de categoría mundial. Com</w:t>
                      </w:r>
                      <w:r>
                        <w:rPr>
                          <w:sz w:val="16"/>
                          <w:lang w:val="es-ES"/>
                        </w:rPr>
                        <w:t>o The Dental Solutions Company</w:t>
                      </w:r>
                      <w:r w:rsidRPr="00517C53">
                        <w:rPr>
                          <w:sz w:val="16"/>
                          <w:lang w:val="es-ES"/>
                        </w:rPr>
                        <w:t>, los productos de Dentsply Sirona ofrecen soluciones innovadoras, efectivas y de alta calidad para impulsar el cuidado del paciente y practicar una odontología de mejor calidad, más segura y más rápida. La sede global de Dentsply Sirona está ubicada en York, Pensilvania, y la sede internacional, en Salzburgo, Austria. Las acciones de la empresa cotizan en el NASDAQ de Estados Unidos con el símbolo XRAY.</w:t>
                      </w:r>
                    </w:p>
                    <w:p w:rsidR="008B1BEC" w:rsidRPr="00517C53" w:rsidRDefault="008B1BEC" w:rsidP="008B1BEC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 xml:space="preserve">Visite </w:t>
                      </w:r>
                      <w:hyperlink r:id="rId7" w:history="1">
                        <w:r w:rsidRPr="008B1BEC">
                          <w:rPr>
                            <w:rStyle w:val="Hyperlink"/>
                            <w:rFonts w:eastAsia="Calibri" w:cs="Arial"/>
                            <w:sz w:val="16"/>
                            <w:szCs w:val="16"/>
                            <w:lang w:val="es-ES" w:eastAsia="en-US"/>
                          </w:rPr>
                          <w:t>www.dentsplysirona.com</w:t>
                        </w:r>
                      </w:hyperlink>
                      <w:r w:rsidRPr="00517C53">
                        <w:rPr>
                          <w:sz w:val="16"/>
                          <w:lang w:val="es-ES"/>
                        </w:rPr>
                        <w:t xml:space="preserve"> para obtener información sobre Dentsply Sirona y sus productos.</w:t>
                      </w:r>
                    </w:p>
                    <w:p w:rsidR="008B1BEC" w:rsidRPr="00517C53" w:rsidRDefault="008B1BEC" w:rsidP="008B1BEC">
                      <w:pPr>
                        <w:pStyle w:val="DSStandard"/>
                        <w:rPr>
                          <w:sz w:val="16"/>
                          <w:lang w:val="es-ES"/>
                        </w:rPr>
                      </w:pPr>
                    </w:p>
                    <w:p w:rsidR="008B1BEC" w:rsidRPr="00517C53" w:rsidRDefault="008B1BEC" w:rsidP="008B1BEC">
                      <w:pPr>
                        <w:pStyle w:val="DSStandard"/>
                        <w:rPr>
                          <w:lang w:val="es-ES"/>
                        </w:rPr>
                      </w:pPr>
                    </w:p>
                    <w:p w:rsidR="00493D9F" w:rsidRPr="000C3090" w:rsidRDefault="00493D9F" w:rsidP="00493D9F">
                      <w:pPr>
                        <w:pStyle w:val="DSStandard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C2323">
        <w:rPr>
          <w:color w:val="5B9BD5" w:themeColor="accent1"/>
          <w:lang w:val="en-US" w:eastAsia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D9F" w:rsidRPr="006C2323" w:rsidRDefault="00493D9F" w:rsidP="00493D9F">
                            <w:pPr>
                              <w:pStyle w:val="DSHeaderPressFact"/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C2323">
                              <w:rPr>
                                <w:color w:val="5B9BD5" w:themeColor="accent1"/>
                                <w14:textFill>
                                  <w14:solidFill>
                                    <w14:schemeClr w14:val="accent1">
                                      <w14:lumMod w14:val="85000"/>
                                      <w14:lumOff w14:val="1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Nota de prensa</w:t>
                            </w:r>
                          </w:p>
                          <w:p w:rsidR="00493D9F" w:rsidRDefault="00493D9F" w:rsidP="00493D9F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56.4pt;margin-top:47.7pt;width:226.75pt;height:77.3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93D9F" w:rsidRPr="006C2323" w:rsidRDefault="00493D9F" w:rsidP="00493D9F">
                      <w:pPr>
                        <w:pStyle w:val="DSHeaderPressFact"/>
                        <w:rPr>
                          <w:color w:val="5B9BD5" w:themeColor="accent1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6C2323">
                        <w:rPr>
                          <w:color w:val="5B9BD5" w:themeColor="accent1"/>
                          <w14:textFill>
                            <w14:solidFill>
                              <w14:schemeClr w14:val="accent1">
                                <w14:lumMod w14:val="85000"/>
                                <w14:lumOff w14:val="15000"/>
                                <w14:lumMod w14:val="50000"/>
                              </w14:schemeClr>
                            </w14:solidFill>
                          </w14:textFill>
                        </w:rPr>
                        <w:t>Nota de prensa</w:t>
                      </w:r>
                    </w:p>
                    <w:p w:rsidR="00493D9F" w:rsidRDefault="00493D9F" w:rsidP="00493D9F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3BE3" w:rsidRPr="00DF1C51">
        <w:rPr>
          <w:color w:val="5B9BD5" w:themeColor="accent1"/>
          <w:lang w:val="en-US"/>
          <w14:textFill>
            <w14:solidFill>
              <w14:schemeClr w14:val="accent1">
                <w14:lumMod w14:val="85000"/>
                <w14:lumOff w14:val="15000"/>
                <w14:lumMod w14:val="50000"/>
              </w14:schemeClr>
            </w14:solidFill>
          </w14:textFill>
        </w:rPr>
        <w:t>Flexibilidad, comodidad y rendimiento en el cuidado preventivo</w:t>
      </w:r>
    </w:p>
    <w:p w:rsidR="00493D9F" w:rsidRPr="00B003D1" w:rsidRDefault="00493D9F" w:rsidP="00493D9F">
      <w:pPr>
        <w:pStyle w:val="DSStandard"/>
        <w:rPr>
          <w:b/>
          <w:color w:val="auto"/>
          <w:lang w:val="es-ES" w:eastAsia="ja-JP"/>
        </w:rPr>
      </w:pPr>
      <w:r w:rsidRPr="00B003D1">
        <w:rPr>
          <w:b/>
          <w:color w:val="auto"/>
          <w:lang w:val="es-ES"/>
        </w:rPr>
        <w:t xml:space="preserve">Ahora más que nunca, los pacientes de </w:t>
      </w:r>
      <w:r w:rsidR="001C4579" w:rsidRPr="00B003D1">
        <w:rPr>
          <w:b/>
          <w:color w:val="auto"/>
          <w:lang w:val="es-ES"/>
        </w:rPr>
        <w:t xml:space="preserve">todo el mundo buscan salud bucodental </w:t>
      </w:r>
      <w:r w:rsidRPr="00B003D1">
        <w:rPr>
          <w:b/>
          <w:color w:val="auto"/>
          <w:lang w:val="es-ES"/>
        </w:rPr>
        <w:t>y una sonrisa bonita. Por ello, los productos para la profilaxis y la limpieza dental profesional se han convertido en un elemento fundamental en las clínicas dentales. En</w:t>
      </w:r>
      <w:r w:rsidR="00F21729" w:rsidRPr="00B003D1">
        <w:rPr>
          <w:b/>
          <w:color w:val="auto"/>
          <w:lang w:val="es-ES"/>
        </w:rPr>
        <w:t xml:space="preserve"> </w:t>
      </w:r>
      <w:r w:rsidRPr="00B003D1">
        <w:rPr>
          <w:b/>
          <w:color w:val="auto"/>
          <w:lang w:val="es-ES"/>
        </w:rPr>
        <w:t>Dentsply Sirona Preventive</w:t>
      </w:r>
      <w:r w:rsidRPr="00B003D1">
        <w:rPr>
          <w:b/>
          <w:strike/>
          <w:color w:val="auto"/>
          <w:lang w:val="es-ES"/>
        </w:rPr>
        <w:t>,</w:t>
      </w:r>
      <w:r w:rsidRPr="00B003D1">
        <w:rPr>
          <w:b/>
          <w:color w:val="auto"/>
          <w:lang w:val="es-ES"/>
        </w:rPr>
        <w:t xml:space="preserve"> nos entusiasma participar en este proceso ofreciendo los productos adecuados para ello. </w:t>
      </w:r>
    </w:p>
    <w:p w:rsidR="00493D9F" w:rsidRPr="00B003D1" w:rsidRDefault="00493D9F" w:rsidP="00493D9F">
      <w:pPr>
        <w:pStyle w:val="DSStandard"/>
        <w:rPr>
          <w:color w:val="auto"/>
          <w:lang w:val="es-ES" w:eastAsia="ja-JP"/>
        </w:rPr>
      </w:pPr>
      <w:r w:rsidRPr="00B003D1">
        <w:rPr>
          <w:b/>
          <w:bCs/>
          <w:color w:val="auto"/>
          <w:lang w:val="es-ES"/>
        </w:rPr>
        <w:t>York/Salzburgo, 21 de marzo 2017.</w:t>
      </w:r>
      <w:r w:rsidRPr="00B003D1">
        <w:rPr>
          <w:color w:val="auto"/>
          <w:lang w:val="es-ES"/>
        </w:rPr>
        <w:t xml:space="preserve"> "Como fabricantes de marcas de confianza, como Cavitron y N</w:t>
      </w:r>
      <w:r w:rsidR="003366DF" w:rsidRPr="00B003D1">
        <w:rPr>
          <w:color w:val="auto"/>
          <w:lang w:val="es-ES"/>
        </w:rPr>
        <w:t>upro, Dentsply Sirona Preventiv</w:t>
      </w:r>
      <w:r w:rsidR="0022734F" w:rsidRPr="00B003D1">
        <w:rPr>
          <w:color w:val="auto"/>
          <w:lang w:val="es-ES"/>
        </w:rPr>
        <w:t>e</w:t>
      </w:r>
      <w:r w:rsidRPr="00B003D1">
        <w:rPr>
          <w:color w:val="auto"/>
          <w:lang w:val="es-ES"/>
        </w:rPr>
        <w:t xml:space="preserve"> se encuentra en una posición única para ayudar a nuestros odontólogos </w:t>
      </w:r>
      <w:r w:rsidR="003366DF" w:rsidRPr="00B003D1">
        <w:rPr>
          <w:color w:val="auto"/>
          <w:lang w:val="es-ES"/>
        </w:rPr>
        <w:t xml:space="preserve">e higienistas dentales </w:t>
      </w:r>
      <w:r w:rsidRPr="00B003D1">
        <w:rPr>
          <w:color w:val="auto"/>
          <w:lang w:val="es-ES"/>
        </w:rPr>
        <w:t>a ofrecer un cuidado mejor, más seguro, rápido y preventivo, con soluciones innovadoras y formación para todo el procedimiento dental preventivo", afirma Gregory M. Sheehan, Group Vice President, Preventive SBU.</w:t>
      </w:r>
    </w:p>
    <w:p w:rsidR="00493D9F" w:rsidRPr="00B003D1" w:rsidRDefault="00493D9F" w:rsidP="00493D9F">
      <w:pPr>
        <w:pStyle w:val="DSStandard"/>
        <w:rPr>
          <w:b/>
          <w:color w:val="auto"/>
          <w:lang w:val="es-ES" w:eastAsia="ja-JP"/>
        </w:rPr>
      </w:pPr>
      <w:r w:rsidRPr="00B003D1">
        <w:rPr>
          <w:b/>
          <w:color w:val="auto"/>
          <w:lang w:val="es-ES"/>
        </w:rPr>
        <w:t>Un procedimiento de higiene completo</w:t>
      </w:r>
    </w:p>
    <w:p w:rsidR="00493D9F" w:rsidRPr="00B003D1" w:rsidRDefault="00493D9F" w:rsidP="00493D9F">
      <w:pPr>
        <w:pStyle w:val="DSStandard"/>
        <w:rPr>
          <w:color w:val="auto"/>
          <w:lang w:val="es-ES"/>
        </w:rPr>
      </w:pPr>
      <w:r w:rsidRPr="00B003D1">
        <w:rPr>
          <w:color w:val="auto"/>
          <w:lang w:val="es-ES"/>
        </w:rPr>
        <w:t xml:space="preserve">Productos como el </w:t>
      </w:r>
      <w:r w:rsidR="003366DF" w:rsidRPr="00B003D1">
        <w:rPr>
          <w:color w:val="auto"/>
          <w:lang w:val="es-ES"/>
        </w:rPr>
        <w:t>aparato de limpieza por ultrasonidos</w:t>
      </w:r>
      <w:r w:rsidRPr="00B003D1">
        <w:rPr>
          <w:color w:val="auto"/>
          <w:lang w:val="es-ES"/>
        </w:rPr>
        <w:t xml:space="preserve"> Cavitron Touch</w:t>
      </w:r>
      <w:r w:rsidRPr="00B003D1">
        <w:rPr>
          <w:color w:val="auto"/>
          <w:vertAlign w:val="superscript"/>
          <w:lang w:val="es-ES"/>
        </w:rPr>
        <w:t>™</w:t>
      </w:r>
      <w:r w:rsidRPr="00B003D1">
        <w:rPr>
          <w:color w:val="auto"/>
          <w:lang w:val="es-ES"/>
        </w:rPr>
        <w:t>, los s</w:t>
      </w:r>
      <w:r w:rsidR="009520D9">
        <w:rPr>
          <w:color w:val="auto"/>
          <w:lang w:val="es-ES"/>
        </w:rPr>
        <w:t>istemas</w:t>
      </w:r>
      <w:r w:rsidR="003366DF" w:rsidRPr="00B003D1">
        <w:rPr>
          <w:color w:val="auto"/>
          <w:lang w:val="es-ES"/>
        </w:rPr>
        <w:t xml:space="preserve"> Integrados </w:t>
      </w:r>
      <w:r w:rsidRPr="00B003D1">
        <w:rPr>
          <w:color w:val="auto"/>
          <w:lang w:val="es-ES"/>
        </w:rPr>
        <w:t xml:space="preserve">Cavitron y los insertos </w:t>
      </w:r>
      <w:r w:rsidR="003366DF" w:rsidRPr="00B003D1">
        <w:rPr>
          <w:color w:val="auto"/>
          <w:lang w:val="es-ES"/>
        </w:rPr>
        <w:t xml:space="preserve">de limpieza ultrasonica  </w:t>
      </w:r>
      <w:r w:rsidRPr="00B003D1">
        <w:rPr>
          <w:color w:val="auto"/>
          <w:lang w:val="es-ES"/>
        </w:rPr>
        <w:t xml:space="preserve">FitGrip han convertido a Dentsply Sirona Preventive en el pionero de la tecnología magnetorestrictiva. Gracias a su diseño de sobremesa y a su pantalla interactiva de control táctil, el sistema de </w:t>
      </w:r>
      <w:r w:rsidR="00346618" w:rsidRPr="00B003D1">
        <w:rPr>
          <w:color w:val="auto"/>
          <w:lang w:val="es-ES"/>
        </w:rPr>
        <w:t xml:space="preserve">ultrasonidos </w:t>
      </w:r>
      <w:r w:rsidRPr="00B003D1">
        <w:rPr>
          <w:color w:val="auto"/>
          <w:lang w:val="es-ES"/>
        </w:rPr>
        <w:t xml:space="preserve">Cavitron Touch ofrece a los odontólogos una solución avanzada a su alcance. Los sistemas integrados de escalado ultrasónico Cavitron tienen unas dimensiones más reducidas, lo que brinda una mayor flexibilidad a la hora de seleccionar los productos clínicos a incorporar en el sistema de administración, y son compatibles con los fabricantes de sistemas de administración líderes en el mercado. Para los profesionales dentales que buscan comodidad y rendimiento, los insertos ultrasónicos FitGrip permiten un ajuste natural de los dedos a la empuñadura. </w:t>
      </w:r>
    </w:p>
    <w:p w:rsidR="00493D9F" w:rsidRPr="00B003D1" w:rsidRDefault="00493D9F" w:rsidP="00493D9F">
      <w:pPr>
        <w:pStyle w:val="DSStandard"/>
        <w:rPr>
          <w:color w:val="auto"/>
          <w:lang w:val="es-ES" w:eastAsia="ja-JP"/>
        </w:rPr>
      </w:pPr>
      <w:r w:rsidRPr="00B003D1">
        <w:rPr>
          <w:color w:val="auto"/>
          <w:lang w:val="es-ES"/>
        </w:rPr>
        <w:t xml:space="preserve">La familia de productos Nupro cuenta con piezas de mano, </w:t>
      </w:r>
      <w:r w:rsidR="00346618" w:rsidRPr="00B003D1">
        <w:rPr>
          <w:color w:val="auto"/>
          <w:lang w:val="es-ES"/>
        </w:rPr>
        <w:t>contra-</w:t>
      </w:r>
      <w:r w:rsidRPr="00B003D1">
        <w:rPr>
          <w:color w:val="auto"/>
          <w:lang w:val="es-ES"/>
        </w:rPr>
        <w:t xml:space="preserve">ángulos y copas para profilaxis y una amplia selección de pastas y barnices de flúor para unos resultados y rendimiento óptimos. </w:t>
      </w:r>
      <w:r w:rsidR="00346618" w:rsidRPr="00B003D1">
        <w:rPr>
          <w:color w:val="auto"/>
          <w:lang w:val="es-ES"/>
        </w:rPr>
        <w:t xml:space="preserve">El barniz </w:t>
      </w:r>
      <w:r w:rsidRPr="00B003D1">
        <w:rPr>
          <w:color w:val="auto"/>
          <w:lang w:val="es-ES"/>
        </w:rPr>
        <w:t>Nupro White Varnish cuenta con una fórmula exclusiva para la hipersensibilidad, que libera una gran cantidad de flúor en dos horas, y se puede aplicar sobre una superficie húmeda dejando un acabado transparente. Dentsply Sirona Preventive también cuenta con piezas de mano para profilaxis con o sin cables, como la pieza de mano para higienistas Midwest RDH</w:t>
      </w:r>
      <w:r w:rsidRPr="00B003D1">
        <w:rPr>
          <w:color w:val="auto"/>
          <w:vertAlign w:val="superscript"/>
          <w:lang w:val="es-ES"/>
        </w:rPr>
        <w:t xml:space="preserve">  </w:t>
      </w:r>
      <w:r w:rsidRPr="00B003D1">
        <w:rPr>
          <w:color w:val="auto"/>
          <w:lang w:val="es-ES"/>
        </w:rPr>
        <w:t>o el sistema para profilaxis sin cable Nupro Freedom con tecnología SmartMode</w:t>
      </w:r>
      <w:r w:rsidRPr="00B003D1">
        <w:rPr>
          <w:color w:val="auto"/>
          <w:vertAlign w:val="superscript"/>
          <w:lang w:val="es-ES"/>
        </w:rPr>
        <w:t>™</w:t>
      </w:r>
      <w:r w:rsidRPr="00B003D1">
        <w:rPr>
          <w:color w:val="auto"/>
          <w:lang w:val="es-ES"/>
        </w:rPr>
        <w:t>, la última innovación en piezas de mano de higiene sin cables.</w:t>
      </w:r>
    </w:p>
    <w:p w:rsidR="00E774C6" w:rsidRDefault="00493D9F" w:rsidP="00493D9F">
      <w:pPr>
        <w:pStyle w:val="DSStandard"/>
        <w:rPr>
          <w:lang w:val="es-ES"/>
        </w:rPr>
      </w:pPr>
      <w:r w:rsidRPr="000C3090">
        <w:rPr>
          <w:lang w:val="es-ES"/>
        </w:rPr>
        <w:t xml:space="preserve">Para aquellos adultos que precisen de una anestesia localizada en bolsas periodontales durante el escalado y/o alisado radicular, Dentsply Sirona </w:t>
      </w:r>
      <w:r w:rsidRPr="0022734F">
        <w:rPr>
          <w:lang w:val="es-ES"/>
        </w:rPr>
        <w:t>Preventive</w:t>
      </w:r>
      <w:r w:rsidR="00346618">
        <w:rPr>
          <w:lang w:val="es-ES"/>
        </w:rPr>
        <w:t xml:space="preserve"> </w:t>
      </w:r>
      <w:r w:rsidRPr="000C3090">
        <w:rPr>
          <w:lang w:val="es-ES"/>
        </w:rPr>
        <w:t xml:space="preserve">ha diseñado el gel periodontal anestésico Oraqix, sin </w:t>
      </w:r>
      <w:r w:rsidRPr="000C3090">
        <w:rPr>
          <w:lang w:val="es-ES"/>
        </w:rPr>
        <w:lastRenderedPageBreak/>
        <w:t>inyección, compuesto por una mezcla de lidocaína y prilocaína al 2,5% respectivamente, para aliviar el dolor de manera eficaz.</w:t>
      </w:r>
    </w:p>
    <w:p w:rsidR="009520D9" w:rsidRDefault="009520D9" w:rsidP="009520D9">
      <w:pPr>
        <w:pStyle w:val="DSStandard"/>
        <w:spacing w:before="120" w:line="260" w:lineRule="exact"/>
        <w:rPr>
          <w:i/>
          <w:color w:val="00000A"/>
          <w:lang w:val="en-US"/>
        </w:rPr>
      </w:pPr>
    </w:p>
    <w:p w:rsidR="009520D9" w:rsidRPr="00294B8D" w:rsidRDefault="009520D9" w:rsidP="009520D9">
      <w:pPr>
        <w:pStyle w:val="DSStandard"/>
        <w:spacing w:before="120" w:line="260" w:lineRule="exact"/>
        <w:rPr>
          <w:i/>
          <w:color w:val="00000A"/>
          <w:lang w:val="en-US"/>
        </w:rPr>
      </w:pPr>
      <w:r w:rsidRPr="00294B8D">
        <w:rPr>
          <w:i/>
          <w:color w:val="00000A"/>
          <w:lang w:val="en-US"/>
        </w:rPr>
        <w:t>Debido a los plazos de certificación y registro, no todos los productos están disponibles inmediatamente en todos los países.</w:t>
      </w:r>
    </w:p>
    <w:p w:rsidR="009520D9" w:rsidRPr="00294B8D" w:rsidRDefault="009520D9" w:rsidP="009520D9">
      <w:pPr>
        <w:pStyle w:val="DSStandard"/>
        <w:spacing w:before="120" w:line="260" w:lineRule="exact"/>
        <w:rPr>
          <w:b/>
          <w:color w:val="ED7D31"/>
          <w:lang w:val="en-US"/>
        </w:rPr>
      </w:pPr>
    </w:p>
    <w:p w:rsidR="009520D9" w:rsidRPr="00294B8D" w:rsidRDefault="009520D9" w:rsidP="009520D9">
      <w:pPr>
        <w:pStyle w:val="DSStandard"/>
        <w:spacing w:before="120" w:line="260" w:lineRule="exact"/>
        <w:rPr>
          <w:b/>
          <w:color w:val="ED7D31"/>
          <w:lang w:val="en-US"/>
        </w:rPr>
      </w:pPr>
      <w:r w:rsidRPr="00294B8D">
        <w:rPr>
          <w:b/>
          <w:color w:val="ED7D31"/>
          <w:lang w:val="en-US"/>
        </w:rPr>
        <w:t>Dentsply Sirona en la feria IDS 2017:</w:t>
      </w:r>
    </w:p>
    <w:p w:rsidR="009520D9" w:rsidRDefault="009520D9" w:rsidP="009520D9">
      <w:pPr>
        <w:pStyle w:val="DSStandard"/>
        <w:rPr>
          <w:lang w:eastAsia="ja-JP"/>
        </w:rPr>
      </w:pPr>
      <w:r w:rsidRPr="00D83F3B">
        <w:rPr>
          <w:lang w:val="es-ES"/>
        </w:rPr>
        <w:t>Pabellón</w:t>
      </w:r>
      <w:r>
        <w:rPr>
          <w:lang w:eastAsia="ja-JP"/>
        </w:rPr>
        <w:t xml:space="preserve"> 11.2, Stand M-029</w:t>
      </w:r>
    </w:p>
    <w:p w:rsidR="000C3090" w:rsidRPr="009520D9" w:rsidRDefault="000C3090" w:rsidP="00493D9F">
      <w:pPr>
        <w:pStyle w:val="DSStandard"/>
        <w:rPr>
          <w:lang w:val="en-US" w:eastAsia="ja-JP"/>
        </w:rPr>
      </w:pPr>
    </w:p>
    <w:p w:rsidR="000C3090" w:rsidRDefault="000C3090" w:rsidP="00493D9F">
      <w:pPr>
        <w:spacing w:after="0" w:line="240" w:lineRule="auto"/>
        <w:rPr>
          <w:lang w:val="es-ES" w:eastAsia="ja-JP"/>
        </w:rPr>
      </w:pPr>
    </w:p>
    <w:p w:rsidR="00493D9F" w:rsidRDefault="00493D9F" w:rsidP="009520D9">
      <w:pPr>
        <w:spacing w:after="0" w:line="240" w:lineRule="auto"/>
        <w:rPr>
          <w:rFonts w:eastAsia="Times New Roman" w:cs="Arial"/>
          <w:szCs w:val="20"/>
          <w:lang w:val="es-ES"/>
        </w:rPr>
      </w:pPr>
      <w:r w:rsidRPr="009520D9">
        <w:rPr>
          <w:rFonts w:eastAsia="Times New Roman" w:cs="Arial"/>
          <w:b/>
          <w:color w:val="808080"/>
          <w:sz w:val="24"/>
          <w:szCs w:val="24"/>
          <w:lang w:val="es-ES"/>
        </w:rPr>
        <w:t>MATERIAL ILUSTRATIVO</w:t>
      </w:r>
      <w:r w:rsidR="009520D9" w:rsidRPr="009520D9">
        <w:rPr>
          <w:rFonts w:eastAsia="Times New Roman" w:cs="Arial"/>
          <w:szCs w:val="20"/>
          <w:lang w:val="es-ES"/>
        </w:rPr>
        <w:br/>
      </w:r>
    </w:p>
    <w:tbl>
      <w:tblPr>
        <w:tblW w:w="6672" w:type="dxa"/>
        <w:tblInd w:w="-108" w:type="dxa"/>
        <w:tblLook w:val="04A0" w:firstRow="1" w:lastRow="0" w:firstColumn="1" w:lastColumn="0" w:noHBand="0" w:noVBand="1"/>
      </w:tblPr>
      <w:tblGrid>
        <w:gridCol w:w="3336"/>
        <w:gridCol w:w="3336"/>
      </w:tblGrid>
      <w:tr w:rsidR="009520D9" w:rsidRPr="007A5023" w:rsidTr="008F22BB">
        <w:tc>
          <w:tcPr>
            <w:tcW w:w="3336" w:type="dxa"/>
            <w:shd w:val="clear" w:color="auto" w:fill="auto"/>
          </w:tcPr>
          <w:p w:rsidR="009520D9" w:rsidRPr="007A5023" w:rsidRDefault="009520D9" w:rsidP="008F22BB">
            <w:pPr>
              <w:tabs>
                <w:tab w:val="left" w:pos="4605"/>
              </w:tabs>
              <w:rPr>
                <w:noProof/>
                <w:lang w:eastAsia="zh-C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1830452" wp14:editId="4A49AE68">
                  <wp:extent cx="1980000" cy="3350343"/>
                  <wp:effectExtent l="0" t="0" r="1270" b="2540"/>
                  <wp:docPr id="8" name="Grafik 8" descr="C:\Users\E039671\AppData\Local\Microsoft\Windows\INetCacheContent.Word\DS_Preventive_Cavitron Tou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039671\AppData\Local\Microsoft\Windows\INetCacheContent.Word\DS_Preventive_Cavitron Tou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3350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6" w:type="dxa"/>
            <w:shd w:val="clear" w:color="auto" w:fill="auto"/>
          </w:tcPr>
          <w:p w:rsidR="009520D9" w:rsidRPr="007A5023" w:rsidRDefault="009520D9" w:rsidP="008F22BB">
            <w:pPr>
              <w:tabs>
                <w:tab w:val="left" w:pos="4605"/>
              </w:tabs>
              <w:rPr>
                <w:rFonts w:eastAsia="Times New Roman" w:cs="Arial"/>
                <w:noProof/>
                <w:szCs w:val="20"/>
                <w:lang w:eastAsia="zh-C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7B4A5EC" wp14:editId="384E15EB">
                  <wp:extent cx="1980000" cy="2474146"/>
                  <wp:effectExtent l="0" t="0" r="1270" b="2540"/>
                  <wp:docPr id="9" name="Grafik 9" descr="C:\Users\E039671\AppData\Local\Microsoft\Windows\INetCacheContent.Word\Nupro White Varnis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039671\AppData\Local\Microsoft\Windows\INetCacheContent.Word\Nupro White Varnis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000" cy="2474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20D9" w:rsidRPr="00911272" w:rsidTr="008F22BB">
        <w:tc>
          <w:tcPr>
            <w:tcW w:w="3336" w:type="dxa"/>
            <w:shd w:val="clear" w:color="auto" w:fill="auto"/>
          </w:tcPr>
          <w:p w:rsidR="009520D9" w:rsidRPr="00B003D1" w:rsidRDefault="009520D9" w:rsidP="009520D9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lang w:val="es-ES"/>
              </w:rPr>
            </w:pPr>
            <w:r w:rsidRPr="00B003D1">
              <w:rPr>
                <w:rFonts w:eastAsia="Times New Roman" w:cs="Arial"/>
                <w:i/>
                <w:color w:val="auto"/>
                <w:sz w:val="18"/>
                <w:szCs w:val="18"/>
                <w:lang w:val="es-ES"/>
              </w:rPr>
              <w:t>Fig. 1: El aparato de limpieza por ultrasonidos Cavitron Touch</w:t>
            </w:r>
            <w:r w:rsidRPr="00B003D1">
              <w:rPr>
                <w:rFonts w:eastAsia="Cambria"/>
                <w:color w:val="auto"/>
                <w:sz w:val="22"/>
                <w:vertAlign w:val="superscript"/>
                <w:lang w:val="es-ES"/>
              </w:rPr>
              <w:t xml:space="preserve"> </w:t>
            </w:r>
            <w:r w:rsidRPr="00B003D1">
              <w:rPr>
                <w:rFonts w:eastAsia="Times New Roman" w:cs="Arial"/>
                <w:i/>
                <w:color w:val="auto"/>
                <w:sz w:val="18"/>
                <w:szCs w:val="18"/>
                <w:lang w:val="es-ES"/>
              </w:rPr>
              <w:t>cuenta con un diseño de sobremesa y una pantalla interactiva de control táctil.</w:t>
            </w:r>
          </w:p>
          <w:p w:rsidR="009520D9" w:rsidRPr="009520D9" w:rsidRDefault="009520D9" w:rsidP="008F22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sz w:val="18"/>
                <w:szCs w:val="18"/>
                <w:lang w:val="es-ES"/>
              </w:rPr>
            </w:pPr>
          </w:p>
        </w:tc>
        <w:tc>
          <w:tcPr>
            <w:tcW w:w="3336" w:type="dxa"/>
            <w:shd w:val="clear" w:color="auto" w:fill="auto"/>
          </w:tcPr>
          <w:p w:rsidR="009520D9" w:rsidRPr="009520D9" w:rsidRDefault="009520D9" w:rsidP="008F22BB">
            <w:pPr>
              <w:tabs>
                <w:tab w:val="left" w:pos="4605"/>
              </w:tabs>
              <w:spacing w:line="240" w:lineRule="auto"/>
              <w:rPr>
                <w:rFonts w:eastAsia="Times New Roman" w:cs="Arial"/>
                <w:i/>
                <w:color w:val="auto"/>
                <w:sz w:val="18"/>
                <w:szCs w:val="18"/>
                <w:vertAlign w:val="superscript"/>
                <w:lang w:val="es-ES"/>
              </w:rPr>
            </w:pPr>
            <w:r w:rsidRPr="00B003D1">
              <w:rPr>
                <w:rFonts w:eastAsia="Times New Roman" w:cs="Arial"/>
                <w:i/>
                <w:color w:val="auto"/>
                <w:sz w:val="18"/>
                <w:szCs w:val="18"/>
                <w:lang w:val="es-ES"/>
              </w:rPr>
              <w:t>Fig. 2: El barniz Nupro White Varnish está formulado especialmente para aliviar la hipersensibilidad.</w:t>
            </w:r>
          </w:p>
        </w:tc>
      </w:tr>
    </w:tbl>
    <w:p w:rsidR="009520D9" w:rsidRPr="009520D9" w:rsidRDefault="009520D9" w:rsidP="009520D9">
      <w:pPr>
        <w:spacing w:after="0" w:line="240" w:lineRule="auto"/>
        <w:rPr>
          <w:rFonts w:eastAsia="Times New Roman" w:cs="Arial"/>
          <w:szCs w:val="20"/>
          <w:lang w:val="en-US"/>
        </w:rPr>
      </w:pPr>
    </w:p>
    <w:p w:rsidR="00493D9F" w:rsidRPr="000C3090" w:rsidRDefault="00493D9F" w:rsidP="00493D9F">
      <w:pPr>
        <w:rPr>
          <w:rFonts w:eastAsia="Times New Roman" w:cs="Arial"/>
          <w:szCs w:val="20"/>
          <w:lang w:val="es-ES"/>
        </w:rPr>
      </w:pPr>
    </w:p>
    <w:p w:rsidR="00493D9F" w:rsidRPr="000C3090" w:rsidRDefault="00493D9F" w:rsidP="00493D9F">
      <w:pPr>
        <w:pStyle w:val="DSStandard"/>
        <w:rPr>
          <w:lang w:val="es-ES" w:eastAsia="ja-JP"/>
        </w:rPr>
      </w:pPr>
    </w:p>
    <w:p w:rsidR="00C11324" w:rsidRPr="000C3090" w:rsidRDefault="00C11324">
      <w:pPr>
        <w:rPr>
          <w:lang w:val="es-ES"/>
        </w:rPr>
      </w:pPr>
    </w:p>
    <w:sectPr w:rsidR="00C11324" w:rsidRPr="000C3090" w:rsidSect="001A346C">
      <w:headerReference w:type="default" r:id="rId10"/>
      <w:footerReference w:type="default" r:id="rId11"/>
      <w:headerReference w:type="first" r:id="rId12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149" w:rsidRDefault="00647149">
      <w:pPr>
        <w:spacing w:after="0" w:line="240" w:lineRule="auto"/>
      </w:pPr>
      <w:r>
        <w:separator/>
      </w:r>
    </w:p>
  </w:endnote>
  <w:endnote w:type="continuationSeparator" w:id="0">
    <w:p w:rsidR="00647149" w:rsidRDefault="00647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Default="001C4579" w:rsidP="005662A0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0" b="0"/>
          <wp:wrapNone/>
          <wp:docPr id="3" name="Picture 3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8" r="298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149" w:rsidRDefault="00647149">
      <w:pPr>
        <w:spacing w:after="0" w:line="240" w:lineRule="auto"/>
      </w:pPr>
      <w:r>
        <w:separator/>
      </w:r>
    </w:p>
  </w:footnote>
  <w:footnote w:type="continuationSeparator" w:id="0">
    <w:p w:rsidR="00647149" w:rsidRDefault="00647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551" w:rsidRPr="007A5023" w:rsidRDefault="001C4579" w:rsidP="00230527">
    <w:pPr>
      <w:pStyle w:val="Header"/>
      <w:tabs>
        <w:tab w:val="right" w:pos="9547"/>
      </w:tabs>
      <w:rPr>
        <w:rFonts w:ascii="Arial" w:hAnsi="Arial" w:cs="Arial"/>
        <w:color w:val="595959"/>
        <w:sz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784225" cy="222250"/>
              <wp:effectExtent l="0" t="0" r="15875" b="6350"/>
              <wp:wrapSquare wrapText="bothSides"/>
              <wp:docPr id="4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422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7A5023" w:rsidRDefault="00493D9F" w:rsidP="003A0098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t xml:space="preserve">     Página </w:t>
                          </w:r>
                          <w:r w:rsidR="00213BE3" w:rsidRPr="007A5023">
                            <w:fldChar w:fldCharType="begin"/>
                          </w:r>
                          <w:r w:rsidRPr="007A5023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instrText xml:space="preserve"> PAGE   \* MERGEFORMAT </w:instrText>
                          </w:r>
                          <w:r w:rsidR="00213BE3" w:rsidRPr="007A5023">
                            <w:rPr>
                              <w:rFonts w:ascii="Arial" w:hAnsi="Arial" w:cs="Arial"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911272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/</w:t>
                          </w:r>
                          <w:r w:rsidR="00213BE3" w:rsidRPr="007A5023">
                            <w:fldChar w:fldCharType="begin"/>
                          </w:r>
                          <w:r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instrText xml:space="preserve"> NUMPAGES  \* Arabic  \* MERGEFORMAT </w:instrTex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separate"/>
                          </w:r>
                          <w:r w:rsidR="00911272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t>2</w:t>
                          </w:r>
                          <w:r w:rsidR="00213BE3" w:rsidRPr="007A5023">
                            <w:rPr>
                              <w:rFonts w:ascii="Arial" w:hAnsi="Arial" w:cs="Arial"/>
                              <w:noProof/>
                              <w:color w:val="59595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61.75pt;height:17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" filled="f" stroked="f">
              <v:path arrowok="t"/>
              <v:textbox style="mso-fit-shape-to-text:t" inset="0,0,0,0">
                <w:txbxContent>
                  <w:p w:rsidR="00502081" w:rsidRPr="007A5023" w:rsidRDefault="00493D9F" w:rsidP="003A0098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/>
                        <w:sz w:val="20"/>
                      </w:rPr>
                      <w:t xml:space="preserve">     Página </w:t>
                    </w:r>
                    <w:r w:rsidR="00213BE3" w:rsidRPr="007A5023">
                      <w:fldChar w:fldCharType="begin"/>
                    </w:r>
                    <w:r w:rsidRPr="007A5023">
                      <w:rPr>
                        <w:rFonts w:ascii="Arial" w:hAnsi="Arial" w:cs="Arial"/>
                        <w:color w:val="595959"/>
                        <w:sz w:val="20"/>
                      </w:rPr>
                      <w:instrText xml:space="preserve"> PAGE   \* MERGEFORMAT </w:instrText>
                    </w:r>
                    <w:r w:rsidR="00213BE3" w:rsidRPr="007A5023">
                      <w:rPr>
                        <w:rFonts w:ascii="Arial" w:hAnsi="Arial" w:cs="Arial"/>
                        <w:color w:val="595959"/>
                        <w:sz w:val="20"/>
                      </w:rPr>
                      <w:fldChar w:fldCharType="separate"/>
                    </w:r>
                    <w:r w:rsidR="00911272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/</w:t>
                    </w:r>
                    <w:r w:rsidR="00213BE3" w:rsidRPr="007A5023">
                      <w:fldChar w:fldCharType="begin"/>
                    </w:r>
                    <w:r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instrText xml:space="preserve"> NUMPAGES  \* Arabic  \* MERGEFORMAT </w:instrTex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separate"/>
                    </w:r>
                    <w:r w:rsidR="00911272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t>2</w:t>
                    </w:r>
                    <w:r w:rsidR="00213BE3" w:rsidRPr="007A5023">
                      <w:rPr>
                        <w:rFonts w:ascii="Arial" w:hAnsi="Arial" w:cs="Arial"/>
                        <w:noProof/>
                        <w:color w:val="595959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93D9F" w:rsidRPr="007A5023">
      <w:rPr>
        <w:rFonts w:ascii="Arial" w:hAnsi="Arial" w:cs="Arial"/>
        <w:color w:val="595959"/>
        <w:sz w:val="20"/>
      </w:rPr>
      <w:tab/>
    </w:r>
    <w:r w:rsidR="00493D9F" w:rsidRPr="007A5023">
      <w:rPr>
        <w:rFonts w:ascii="Arial" w:hAnsi="Arial" w:cs="Arial"/>
        <w:color w:val="595959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4B15" w:rsidRDefault="001C4579" w:rsidP="005662A0"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-2540</wp:posOffset>
          </wp:positionH>
          <wp:positionV relativeFrom="paragraph">
            <wp:posOffset>1270</wp:posOffset>
          </wp:positionV>
          <wp:extent cx="6092825" cy="114300"/>
          <wp:effectExtent l="0" t="0" r="3175" b="0"/>
          <wp:wrapNone/>
          <wp:docPr id="2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0" descr="Macintosh HD:Users:dordej:Desktop:Bildschirmfoto 2016-01-27 um 09.44.29.pn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>
                    <a:fillRect/>
                  </a:stretch>
                </pic:blipFill>
                <pic:spPr bwMode="auto">
                  <a:xfrm>
                    <a:off x="0" y="0"/>
                    <a:ext cx="609282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1C4579" w:rsidP="005662A0"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4914900</wp:posOffset>
          </wp:positionH>
          <wp:positionV relativeFrom="paragraph">
            <wp:posOffset>46990</wp:posOffset>
          </wp:positionV>
          <wp:extent cx="1144905" cy="464185"/>
          <wp:effectExtent l="0" t="0" r="0" b="0"/>
          <wp:wrapNone/>
          <wp:docPr id="1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90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911272" w:rsidP="005662A0"/>
  <w:p w:rsidR="00461142" w:rsidRDefault="00911272" w:rsidP="005662A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9F"/>
    <w:rsid w:val="000C3090"/>
    <w:rsid w:val="001C4579"/>
    <w:rsid w:val="00213BE3"/>
    <w:rsid w:val="0022734F"/>
    <w:rsid w:val="003366DF"/>
    <w:rsid w:val="00346618"/>
    <w:rsid w:val="003E716F"/>
    <w:rsid w:val="00493D9F"/>
    <w:rsid w:val="00647149"/>
    <w:rsid w:val="006C2323"/>
    <w:rsid w:val="007A5023"/>
    <w:rsid w:val="008B1BEC"/>
    <w:rsid w:val="00911272"/>
    <w:rsid w:val="009520D9"/>
    <w:rsid w:val="00B003D1"/>
    <w:rsid w:val="00C11324"/>
    <w:rsid w:val="00DF1C51"/>
    <w:rsid w:val="00E774C6"/>
    <w:rsid w:val="00F2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93D9F"/>
    <w:pPr>
      <w:spacing w:after="120" w:line="260" w:lineRule="atLeast"/>
    </w:pPr>
    <w:rPr>
      <w:rFonts w:ascii="Arial" w:eastAsia="MS Mincho" w:hAnsi="Arial"/>
      <w:color w:val="0D0D0D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93D9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HeaderChar">
    <w:name w:val="Header Char"/>
    <w:link w:val="Header"/>
    <w:rsid w:val="00493D9F"/>
    <w:rPr>
      <w:rFonts w:eastAsia="Times New Roman"/>
      <w:color w:val="808080"/>
      <w:sz w:val="24"/>
      <w:szCs w:val="24"/>
    </w:rPr>
  </w:style>
  <w:style w:type="paragraph" w:styleId="Footer">
    <w:name w:val="footer"/>
    <w:basedOn w:val="Normal"/>
    <w:link w:val="FooterChar"/>
    <w:rsid w:val="00493D9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/>
      <w:color w:val="808080"/>
      <w:sz w:val="24"/>
      <w:szCs w:val="24"/>
    </w:rPr>
  </w:style>
  <w:style w:type="character" w:customStyle="1" w:styleId="FooterChar">
    <w:name w:val="Footer Char"/>
    <w:link w:val="Footer"/>
    <w:rsid w:val="00493D9F"/>
    <w:rPr>
      <w:rFonts w:eastAsia="Times New Roman"/>
      <w:color w:val="808080"/>
      <w:sz w:val="24"/>
      <w:szCs w:val="24"/>
    </w:rPr>
  </w:style>
  <w:style w:type="paragraph" w:customStyle="1" w:styleId="DSHeaderPressFact">
    <w:name w:val="DS_Header (Press &amp; Fact)"/>
    <w:qFormat/>
    <w:rsid w:val="00493D9F"/>
    <w:pPr>
      <w:spacing w:after="360"/>
    </w:pPr>
    <w:rPr>
      <w:rFonts w:ascii="Arial" w:hAnsi="Arial"/>
      <w:noProof/>
      <w:color w:val="5B9BD5"/>
      <w:sz w:val="32"/>
      <w:szCs w:val="28"/>
    </w:rPr>
  </w:style>
  <w:style w:type="character" w:styleId="Hyperlink">
    <w:name w:val="Hyperlink"/>
    <w:uiPriority w:val="99"/>
    <w:rsid w:val="00493D9F"/>
    <w:rPr>
      <w:rFonts w:cs="Times New Roman"/>
      <w:color w:val="0000FF"/>
      <w:u w:val="single"/>
    </w:rPr>
  </w:style>
  <w:style w:type="paragraph" w:customStyle="1" w:styleId="DSAdressField">
    <w:name w:val="DS_Adress_Field"/>
    <w:rsid w:val="00493D9F"/>
    <w:rPr>
      <w:rFonts w:ascii="Arial" w:eastAsia="MS Mincho" w:hAnsi="Arial"/>
      <w:color w:val="0D0D0D"/>
      <w:szCs w:val="22"/>
    </w:rPr>
  </w:style>
  <w:style w:type="paragraph" w:customStyle="1" w:styleId="DSStandard">
    <w:name w:val="DS_Standard"/>
    <w:basedOn w:val="Normal"/>
    <w:qFormat/>
    <w:rsid w:val="00493D9F"/>
  </w:style>
  <w:style w:type="table" w:styleId="TableGrid">
    <w:name w:val="Table Grid"/>
    <w:basedOn w:val="TableNormal"/>
    <w:rsid w:val="00493D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SStandardSidebox">
    <w:name w:val="DS_Standard_Sidebox"/>
    <w:basedOn w:val="DSStandard"/>
    <w:qFormat/>
    <w:rsid w:val="008B1BEC"/>
    <w:pPr>
      <w:spacing w:after="0" w:line="240" w:lineRule="auto"/>
    </w:pPr>
    <w:rPr>
      <w:sz w:val="16"/>
      <w:lang w:val="en-US"/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8B1BEC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SidebarLinkChar">
    <w:name w:val="Sidebar_Link Char"/>
    <w:link w:val="SidebarLink"/>
    <w:rsid w:val="008B1BEC"/>
    <w:rPr>
      <w:rFonts w:ascii="Arial" w:eastAsia="Times New Roman" w:hAnsi="Arial" w:cs="Arial"/>
      <w:color w:val="F8A900"/>
      <w:sz w:val="16"/>
      <w:szCs w:val="16"/>
    </w:rPr>
  </w:style>
  <w:style w:type="paragraph" w:styleId="Revision">
    <w:name w:val="Revision"/>
    <w:hidden/>
    <w:rsid w:val="0022734F"/>
    <w:rPr>
      <w:rFonts w:ascii="Arial" w:eastAsia="MS Mincho" w:hAnsi="Arial"/>
      <w:color w:val="0D0D0D"/>
      <w:szCs w:val="22"/>
    </w:rPr>
  </w:style>
  <w:style w:type="paragraph" w:styleId="BalloonText">
    <w:name w:val="Balloon Text"/>
    <w:basedOn w:val="Normal"/>
    <w:link w:val="BalloonTextChar"/>
    <w:rsid w:val="00B00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03D1"/>
    <w:rPr>
      <w:rFonts w:ascii="Tahoma" w:eastAsia="MS Mincho" w:hAnsi="Tahoma" w:cs="Tahoma"/>
      <w:color w:val="0D0D0D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entsplysirona.com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ntsplysirona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2017-02-20T16:03:00Z</dcterms:created>
  <dcterms:modified xsi:type="dcterms:W3CDTF">2017-03-09T15:54:00Z</dcterms:modified>
</cp:coreProperties>
</file>